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简单说一下我的计划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首先是修复迭代一和迭代二中出现的bug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后端及数据库部分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原有数据库整体修改优化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增加用户表</w:t>
      </w:r>
      <w:r>
        <w:rPr>
          <w:rFonts w:hint="default"/>
          <w:lang w:eastAsia="zh-Hans"/>
        </w:rPr>
        <w:t xml:space="preserve"> users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53"/>
        <w:gridCol w:w="4128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char(19) NOT NULL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mobile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varchar(11) DEFAULT ''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password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varchar(255) DEFAULT NULL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nickname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varchar(50) DEFAULT NULL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avatar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varchar(255) DEFAULT NULL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sign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varchar(255) DEFAULT NULL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is_disabled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tinyint(1) NOT NULL DEFAULT '0'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是否禁用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is_deleted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tinyint(1) NOT NULL DEFAULT '0'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是否删除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逻辑删除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最后两个是为了后面做权限管理使用的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用户支持头像自定义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采用阿里云OSS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这里就会新建一个和</w:t>
      </w:r>
      <w:r>
        <w:rPr>
          <w:rFonts w:hint="default"/>
          <w:lang w:eastAsia="zh-Hans"/>
        </w:rPr>
        <w:t>service_coin</w:t>
      </w:r>
      <w:r>
        <w:rPr>
          <w:rFonts w:hint="eastAsia"/>
          <w:lang w:val="en-US" w:eastAsia="zh-Hans"/>
        </w:rPr>
        <w:t>并列的新模块</w:t>
      </w:r>
      <w:r>
        <w:rPr>
          <w:rFonts w:hint="default"/>
          <w:lang w:eastAsia="zh-Hans"/>
        </w:rPr>
        <w:t>：service_oss，</w:t>
      </w:r>
      <w:r>
        <w:rPr>
          <w:rFonts w:hint="eastAsia"/>
          <w:lang w:val="en-US" w:eastAsia="zh-Hans"/>
        </w:rPr>
        <w:t>端口号是</w:t>
      </w:r>
      <w:r>
        <w:rPr>
          <w:rFonts w:hint="default"/>
          <w:lang w:eastAsia="zh-Hans"/>
        </w:rPr>
        <w:t>8003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用户登录注册模块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新建</w:t>
      </w:r>
      <w:r>
        <w:rPr>
          <w:rFonts w:hint="default"/>
          <w:lang w:eastAsia="zh-Hans"/>
        </w:rPr>
        <w:t>service_u</w:t>
      </w:r>
      <w:r>
        <w:rPr>
          <w:rFonts w:hint="eastAsia"/>
          <w:lang w:val="en-US" w:eastAsia="zh-Hans"/>
        </w:rPr>
        <w:t>sers模块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手机短信验证被ban了</w:t>
      </w:r>
      <w:r>
        <w:rPr>
          <w:rFonts w:hint="default"/>
          <w:lang w:eastAsia="zh-Hans"/>
        </w:rPr>
        <w:t>，暂定手机号和密码进行登录注册），</w:t>
      </w:r>
      <w:r>
        <w:rPr>
          <w:rFonts w:hint="eastAsia"/>
          <w:lang w:val="en-US" w:eastAsia="zh-Hans"/>
        </w:rPr>
        <w:t>端口号</w:t>
      </w:r>
      <w:r>
        <w:rPr>
          <w:rFonts w:hint="default"/>
          <w:lang w:eastAsia="zh-Hans"/>
        </w:rPr>
        <w:t>8004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nginx</w:t>
      </w:r>
      <w:r>
        <w:rPr>
          <w:rFonts w:hint="default"/>
          <w:lang w:eastAsia="zh-Hans"/>
        </w:rPr>
        <w:t>，反向代理，</w:t>
      </w:r>
      <w:r>
        <w:rPr>
          <w:rFonts w:hint="eastAsia"/>
          <w:lang w:val="en-US" w:eastAsia="zh-Hans"/>
        </w:rPr>
        <w:t>在多模块的情况下</w:t>
      </w:r>
      <w:r>
        <w:rPr>
          <w:rFonts w:hint="default"/>
          <w:lang w:eastAsia="zh-Hans"/>
        </w:rPr>
        <w:t>，让不同的api路径分发到不同的api服务器中。</w:t>
      </w:r>
      <w:r>
        <w:rPr>
          <w:rFonts w:hint="eastAsia"/>
          <w:lang w:val="en-US" w:eastAsia="zh-Hans"/>
        </w:rPr>
        <w:t>就是说让代码知道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调用的api应该到哪个端口去找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使用redis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缓存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讨论哪些东西需要</w:t>
      </w:r>
      <w:bookmarkStart w:id="0" w:name="_GoBack"/>
      <w:bookmarkEnd w:id="0"/>
      <w:r>
        <w:rPr>
          <w:rFonts w:hint="eastAsia"/>
          <w:lang w:val="en-US" w:eastAsia="zh-Hans"/>
        </w:rPr>
        <w:t>放到缓存中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即将访问量较大且基本不改变的数据放入缓存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以减少查数据库的次数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用的话只需要加个注解就行了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不复杂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但我怀疑这样子服务器内存会爆</w:t>
      </w:r>
      <w:r>
        <w:rPr>
          <w:rFonts w:hint="default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看情况使用nacos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服务注册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feign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服务调用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hystrix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熔断器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如果我们需要跨服务调用的话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既然有了用户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那么就需要系统管理员的角色存在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也就是说需要一个后台系统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做权限管理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再加上Spring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Security的使用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service</w:t>
      </w:r>
      <w:r>
        <w:rPr>
          <w:rFonts w:hint="default"/>
          <w:lang w:eastAsia="zh-Hans"/>
        </w:rPr>
        <w:t>_acl</w:t>
      </w:r>
      <w:r>
        <w:rPr>
          <w:rFonts w:hint="eastAsia"/>
          <w:lang w:val="en-US" w:eastAsia="zh-Hans"/>
        </w:rPr>
        <w:t>模块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端口号</w:t>
      </w:r>
      <w:r>
        <w:rPr>
          <w:rFonts w:hint="default"/>
          <w:lang w:eastAsia="zh-Hans"/>
        </w:rPr>
        <w:t>8005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前端部分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视觉效果优化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代码逻辑优化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迭代二里我没有解决api调用同步异步的问题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登录和注册页面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填写信息时前端判断是否为空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格式是否正确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后端也要写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前端验证所谓防君子不防小人</w:t>
      </w:r>
      <w:r>
        <w:rPr>
          <w:rFonts w:hint="default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用户中心页面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后台系统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这个就可以用最开始我提供的那个前端模版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3B1A9"/>
    <w:multiLevelType w:val="multilevel"/>
    <w:tmpl w:val="6093B1A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093B8AE"/>
    <w:multiLevelType w:val="singleLevel"/>
    <w:tmpl w:val="6093B8A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F6682"/>
    <w:rsid w:val="3777D749"/>
    <w:rsid w:val="3D3F9047"/>
    <w:rsid w:val="5D2BD377"/>
    <w:rsid w:val="73F71502"/>
    <w:rsid w:val="7AB7124F"/>
    <w:rsid w:val="7BED8899"/>
    <w:rsid w:val="B7F46008"/>
    <w:rsid w:val="E7FF6682"/>
    <w:rsid w:val="F7F7E7A8"/>
    <w:rsid w:val="FBFF8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2021-04-06T07:48:00Z</dcterms:created>
  <dc:creator>condor</dc:creator>
  <cp:lastModifiedBy>condor</cp:lastModifiedBy>
  <dcterms:modified xsi:type="dcterms:W3CDTF">2021-05-07T18:33:41Z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