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0E" w:rsidRDefault="00DA6904" w:rsidP="00DA6904">
      <w:pPr>
        <w:pStyle w:val="a3"/>
        <w:jc w:val="center"/>
      </w:pPr>
      <w:r>
        <w:rPr>
          <w:lang w:val="en-US"/>
        </w:rPr>
        <w:t>D-</w:t>
      </w:r>
      <w:r>
        <w:t>требования</w:t>
      </w:r>
    </w:p>
    <w:p w:rsidR="00F415EE" w:rsidRDefault="00F415EE" w:rsidP="00F415EE">
      <w:pPr>
        <w:pStyle w:val="a5"/>
        <w:numPr>
          <w:ilvl w:val="0"/>
          <w:numId w:val="2"/>
        </w:numPr>
      </w:pPr>
      <w:r>
        <w:t>Клиент-серверная п</w:t>
      </w:r>
      <w:r w:rsidR="00DA6904">
        <w:t xml:space="preserve">рограмма для птицефабрики будет разрабатываться на платформе </w:t>
      </w:r>
      <w:r w:rsidR="00DA6904" w:rsidRPr="00DA6904">
        <w:rPr>
          <w:b/>
        </w:rPr>
        <w:t>.</w:t>
      </w:r>
      <w:r w:rsidR="00DA6904" w:rsidRPr="00DA6904">
        <w:rPr>
          <w:b/>
          <w:lang w:val="en-US"/>
        </w:rPr>
        <w:t>NET</w:t>
      </w:r>
      <w:r w:rsidR="00DA6904" w:rsidRPr="00DA6904">
        <w:rPr>
          <w:b/>
        </w:rPr>
        <w:t xml:space="preserve"> </w:t>
      </w:r>
      <w:r w:rsidR="00DA6904" w:rsidRPr="00DA6904">
        <w:rPr>
          <w:b/>
          <w:lang w:val="en-US"/>
        </w:rPr>
        <w:t>Framework</w:t>
      </w:r>
      <w:r w:rsidR="00DA6904" w:rsidRPr="00DA6904">
        <w:rPr>
          <w:b/>
        </w:rPr>
        <w:t xml:space="preserve"> 4.8</w:t>
      </w:r>
      <w:r w:rsidR="00DA6904" w:rsidRPr="00DA6904">
        <w:t xml:space="preserve">, </w:t>
      </w:r>
      <w:r w:rsidR="00DA6904">
        <w:t xml:space="preserve">в качестве языка программирования будет выступать </w:t>
      </w:r>
      <w:r w:rsidR="00DA6904" w:rsidRPr="00DA6904">
        <w:rPr>
          <w:b/>
          <w:lang w:val="en-US"/>
        </w:rPr>
        <w:t>C</w:t>
      </w:r>
      <w:r w:rsidR="00DA6904" w:rsidRPr="00DA6904">
        <w:rPr>
          <w:b/>
        </w:rPr>
        <w:t>#</w:t>
      </w:r>
      <w:r w:rsidR="00DA6904" w:rsidRPr="00DA6904">
        <w:t>.</w:t>
      </w:r>
    </w:p>
    <w:p w:rsidR="00DA6904" w:rsidRPr="00DA6904" w:rsidRDefault="00DA6904" w:rsidP="00DA6904">
      <w:pPr>
        <w:pStyle w:val="a5"/>
        <w:numPr>
          <w:ilvl w:val="0"/>
          <w:numId w:val="2"/>
        </w:numPr>
      </w:pPr>
      <w:r>
        <w:t xml:space="preserve">В качестве </w:t>
      </w:r>
      <w:r w:rsidRPr="00DA6904">
        <w:rPr>
          <w:b/>
          <w:lang w:val="en-US"/>
        </w:rPr>
        <w:t>IDE</w:t>
      </w:r>
      <w:r w:rsidRPr="00DA6904">
        <w:rPr>
          <w:b/>
        </w:rPr>
        <w:t xml:space="preserve"> </w:t>
      </w:r>
      <w:r>
        <w:t xml:space="preserve">для разработки софта будет использоваться </w:t>
      </w:r>
      <w:r w:rsidRPr="00DA6904">
        <w:rPr>
          <w:b/>
          <w:lang w:val="en-US"/>
        </w:rPr>
        <w:t>Microsoft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Visual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Studio</w:t>
      </w:r>
      <w:r w:rsidRPr="00DA6904">
        <w:rPr>
          <w:b/>
        </w:rPr>
        <w:t xml:space="preserve"> 2019</w:t>
      </w:r>
      <w:r w:rsidRPr="00DA6904">
        <w:t>.</w:t>
      </w:r>
    </w:p>
    <w:p w:rsidR="00DA6904" w:rsidRPr="00DA6904" w:rsidRDefault="00DA6904" w:rsidP="00DA6904">
      <w:pPr>
        <w:pStyle w:val="a5"/>
        <w:numPr>
          <w:ilvl w:val="0"/>
          <w:numId w:val="2"/>
        </w:numPr>
      </w:pPr>
      <w:r>
        <w:t xml:space="preserve">Для построения </w:t>
      </w:r>
      <w:r w:rsidRPr="00DA6904">
        <w:rPr>
          <w:b/>
          <w:lang w:val="en-US"/>
        </w:rPr>
        <w:t>UI</w:t>
      </w:r>
      <w:r w:rsidRPr="00DA6904">
        <w:rPr>
          <w:b/>
        </w:rPr>
        <w:t xml:space="preserve"> </w:t>
      </w:r>
      <w:r>
        <w:t xml:space="preserve">будет использоваться Фреймворк </w:t>
      </w:r>
      <w:r w:rsidRPr="00DA6904">
        <w:rPr>
          <w:b/>
          <w:lang w:val="en-US"/>
        </w:rPr>
        <w:t>WPF</w:t>
      </w:r>
      <w:r w:rsidRPr="00DA6904">
        <w:t xml:space="preserve"> </w:t>
      </w:r>
      <w:r>
        <w:t>с использованием стилей</w:t>
      </w:r>
      <w:r w:rsidRPr="00DA6904">
        <w:t xml:space="preserve"> </w:t>
      </w:r>
      <w:bookmarkStart w:id="0" w:name="_GoBack"/>
      <w:r w:rsidR="00F83C2B" w:rsidRPr="00F83C2B">
        <w:rPr>
          <w:b/>
          <w:lang w:val="en-US"/>
        </w:rPr>
        <w:t>Material</w:t>
      </w:r>
      <w:r w:rsidR="00F83C2B" w:rsidRPr="00F83C2B">
        <w:rPr>
          <w:b/>
        </w:rPr>
        <w:t xml:space="preserve"> </w:t>
      </w:r>
      <w:r w:rsidR="00F83C2B" w:rsidRPr="00F83C2B">
        <w:rPr>
          <w:b/>
          <w:lang w:val="en-US"/>
        </w:rPr>
        <w:t>Design</w:t>
      </w:r>
      <w:bookmarkEnd w:id="0"/>
      <w:r>
        <w:rPr>
          <w:b/>
        </w:rPr>
        <w:t>.</w:t>
      </w:r>
    </w:p>
    <w:p w:rsidR="00DA6904" w:rsidRDefault="00DA6904" w:rsidP="00DA6904">
      <w:pPr>
        <w:pStyle w:val="a5"/>
        <w:numPr>
          <w:ilvl w:val="0"/>
          <w:numId w:val="2"/>
        </w:numPr>
      </w:pPr>
      <w:r>
        <w:t xml:space="preserve">Т.к. для построения </w:t>
      </w:r>
      <w:r w:rsidRPr="00DA6904">
        <w:rPr>
          <w:b/>
          <w:lang w:val="en-US"/>
        </w:rPr>
        <w:t>UI</w:t>
      </w:r>
      <w:r w:rsidRPr="00DA6904">
        <w:t xml:space="preserve"> </w:t>
      </w:r>
      <w:r>
        <w:t xml:space="preserve">будет использован </w:t>
      </w:r>
      <w:r w:rsidRPr="00DA6904">
        <w:rPr>
          <w:b/>
          <w:lang w:val="en-US"/>
        </w:rPr>
        <w:t>WPF</w:t>
      </w:r>
      <w:r>
        <w:t xml:space="preserve">, софт будет разрабатываться в паттерне </w:t>
      </w:r>
      <w:r w:rsidRPr="00DA6904">
        <w:rPr>
          <w:b/>
          <w:lang w:val="en-US"/>
        </w:rPr>
        <w:t>MVVM</w:t>
      </w:r>
      <w:r w:rsidRPr="00DA6904">
        <w:t>.</w:t>
      </w:r>
    </w:p>
    <w:p w:rsidR="00F415EE" w:rsidRDefault="005C406F" w:rsidP="00F415EE">
      <w:pPr>
        <w:pStyle w:val="a5"/>
        <w:numPr>
          <w:ilvl w:val="0"/>
          <w:numId w:val="2"/>
        </w:numPr>
      </w:pPr>
      <w:r>
        <w:t xml:space="preserve">В качестве </w:t>
      </w:r>
      <w:r w:rsidRPr="005C406F">
        <w:rPr>
          <w:b/>
          <w:lang w:val="en-US"/>
        </w:rPr>
        <w:t>ORM</w:t>
      </w:r>
      <w:r w:rsidRPr="005C406F">
        <w:t xml:space="preserve"> </w:t>
      </w:r>
      <w:r>
        <w:t xml:space="preserve">будет выступать </w:t>
      </w:r>
      <w:r w:rsidRPr="005C406F">
        <w:rPr>
          <w:b/>
          <w:lang w:val="en-US"/>
        </w:rPr>
        <w:t>Entity</w:t>
      </w:r>
      <w:r w:rsidRPr="005C406F">
        <w:rPr>
          <w:b/>
        </w:rPr>
        <w:t xml:space="preserve"> </w:t>
      </w:r>
      <w:r w:rsidRPr="005C406F">
        <w:rPr>
          <w:b/>
          <w:lang w:val="en-US"/>
        </w:rPr>
        <w:t>Framework</w:t>
      </w:r>
      <w:r w:rsidRPr="005C406F">
        <w:rPr>
          <w:b/>
        </w:rPr>
        <w:t xml:space="preserve"> 5</w:t>
      </w:r>
      <w:r w:rsidRPr="005C406F">
        <w:t xml:space="preserve">, </w:t>
      </w:r>
      <w:r>
        <w:t xml:space="preserve">настройка таблиц будет воспроизведена при помощи </w:t>
      </w:r>
      <w:r w:rsidRPr="005C406F">
        <w:rPr>
          <w:b/>
          <w:lang w:val="en-US"/>
        </w:rPr>
        <w:t>Fluent</w:t>
      </w:r>
      <w:r w:rsidRPr="005C406F">
        <w:rPr>
          <w:b/>
        </w:rPr>
        <w:t xml:space="preserve"> </w:t>
      </w:r>
      <w:r w:rsidRPr="005C406F">
        <w:rPr>
          <w:b/>
          <w:lang w:val="en-US"/>
        </w:rPr>
        <w:t>API</w:t>
      </w:r>
      <w:r w:rsidRPr="005C406F">
        <w:t>.</w:t>
      </w:r>
    </w:p>
    <w:p w:rsidR="00DA6904" w:rsidRDefault="005C406F" w:rsidP="00DA6904">
      <w:pPr>
        <w:pStyle w:val="a5"/>
        <w:numPr>
          <w:ilvl w:val="0"/>
          <w:numId w:val="2"/>
        </w:numPr>
      </w:pPr>
      <w:r>
        <w:t xml:space="preserve">Для того, чтобы не замораживать </w:t>
      </w:r>
      <w:r w:rsidRPr="005C406F">
        <w:rPr>
          <w:b/>
          <w:lang w:val="en-US"/>
        </w:rPr>
        <w:t>UI</w:t>
      </w:r>
      <w:r w:rsidRPr="005C406F">
        <w:t xml:space="preserve"> </w:t>
      </w:r>
      <w:r>
        <w:t>и увеличить скорость обработки,</w:t>
      </w:r>
      <w:r w:rsidRPr="005C406F">
        <w:t xml:space="preserve"> </w:t>
      </w:r>
      <w:r>
        <w:t xml:space="preserve">будет использоваться </w:t>
      </w:r>
      <w:r w:rsidRPr="005C406F">
        <w:rPr>
          <w:b/>
          <w:lang w:val="en-US"/>
        </w:rPr>
        <w:t>TPL</w:t>
      </w:r>
      <w:r w:rsidRPr="005C406F">
        <w:rPr>
          <w:b/>
        </w:rPr>
        <w:t xml:space="preserve"> </w:t>
      </w:r>
      <w:r>
        <w:t xml:space="preserve">и паттерн </w:t>
      </w:r>
      <w:r w:rsidRPr="005C406F">
        <w:rPr>
          <w:b/>
          <w:lang w:val="en-US"/>
        </w:rPr>
        <w:t>TAP</w:t>
      </w:r>
      <w:r w:rsidRPr="005C406F">
        <w:t>.</w:t>
      </w:r>
    </w:p>
    <w:p w:rsidR="005C406F" w:rsidRDefault="005C406F" w:rsidP="00DA6904">
      <w:pPr>
        <w:pStyle w:val="a5"/>
        <w:numPr>
          <w:ilvl w:val="0"/>
          <w:numId w:val="2"/>
        </w:numPr>
      </w:pPr>
      <w:r>
        <w:t xml:space="preserve">В качестве системы контроля версий будет использоваться </w:t>
      </w:r>
      <w:r w:rsidRPr="005C406F">
        <w:rPr>
          <w:b/>
          <w:lang w:val="en-US"/>
        </w:rPr>
        <w:t>Git</w:t>
      </w:r>
      <w:r w:rsidRPr="005C406F">
        <w:t xml:space="preserve">. </w:t>
      </w:r>
      <w:r>
        <w:t xml:space="preserve">Проект будет храниться на удалённом репозитории </w:t>
      </w:r>
      <w:r w:rsidRPr="005C406F">
        <w:rPr>
          <w:b/>
          <w:lang w:val="en-US"/>
        </w:rPr>
        <w:t>GitHub</w:t>
      </w:r>
      <w:r w:rsidRPr="005C406F">
        <w:t>.</w:t>
      </w:r>
    </w:p>
    <w:p w:rsidR="004D2271" w:rsidRPr="004D2271" w:rsidRDefault="005C406F" w:rsidP="00DA6904">
      <w:pPr>
        <w:pStyle w:val="a5"/>
        <w:numPr>
          <w:ilvl w:val="0"/>
          <w:numId w:val="2"/>
        </w:numPr>
      </w:pPr>
      <w:r>
        <w:t xml:space="preserve">Для формирования отчётов и их экспорта в формат </w:t>
      </w:r>
      <w:r w:rsidRPr="005C406F">
        <w:rPr>
          <w:b/>
        </w:rPr>
        <w:t>.</w:t>
      </w:r>
      <w:r w:rsidRPr="005C406F">
        <w:rPr>
          <w:b/>
          <w:lang w:val="en-US"/>
        </w:rPr>
        <w:t>docx</w:t>
      </w:r>
      <w:r>
        <w:rPr>
          <w:b/>
        </w:rPr>
        <w:t xml:space="preserve"> </w:t>
      </w:r>
      <w:r>
        <w:t>будет использоваться библиотека</w:t>
      </w:r>
      <w:r w:rsidRPr="005C406F">
        <w:t xml:space="preserve">, </w:t>
      </w:r>
      <w:r>
        <w:t xml:space="preserve">которая находится в пространстве имён </w:t>
      </w:r>
      <w:r w:rsidRPr="005C406F">
        <w:rPr>
          <w:rFonts w:ascii="Consolas" w:hAnsi="Consolas" w:cs="Consolas"/>
          <w:b/>
          <w:color w:val="000000"/>
          <w:shd w:val="clear" w:color="auto" w:fill="FFFFFF"/>
        </w:rPr>
        <w:t>Microsoft.Office.Interop.Word</w:t>
      </w:r>
      <w:r>
        <w:rPr>
          <w:rFonts w:ascii="Consolas" w:hAnsi="Consolas" w:cs="Consolas"/>
          <w:color w:val="000000"/>
          <w:shd w:val="clear" w:color="auto" w:fill="FFFFFF"/>
        </w:rPr>
        <w:t>.</w:t>
      </w:r>
    </w:p>
    <w:p w:rsidR="005C406F" w:rsidRDefault="004D2271" w:rsidP="00DA6904">
      <w:pPr>
        <w:pStyle w:val="a5"/>
        <w:numPr>
          <w:ilvl w:val="0"/>
          <w:numId w:val="2"/>
        </w:numPr>
      </w:pPr>
      <w:r>
        <w:rPr>
          <w:rFonts w:ascii="Consolas" w:hAnsi="Consolas" w:cs="Consolas"/>
          <w:color w:val="000000"/>
          <w:shd w:val="clear" w:color="auto" w:fill="FFFFFF"/>
        </w:rPr>
        <w:t xml:space="preserve">Для отправки уведомлений о действиях работников будет использоваться отправка писем на </w:t>
      </w:r>
      <w:r w:rsidRPr="004D2271">
        <w:rPr>
          <w:rFonts w:ascii="Consolas" w:hAnsi="Consolas" w:cs="Consolas"/>
          <w:b/>
          <w:color w:val="000000"/>
          <w:shd w:val="clear" w:color="auto" w:fill="FFFFFF"/>
          <w:lang w:val="en-US"/>
        </w:rPr>
        <w:t>Email</w:t>
      </w:r>
      <w:r w:rsidRPr="004D2271">
        <w:t xml:space="preserve"> </w:t>
      </w:r>
      <w:r>
        <w:t xml:space="preserve">по протоколу </w:t>
      </w:r>
      <w:r w:rsidRPr="004D2271">
        <w:rPr>
          <w:b/>
          <w:lang w:val="en-US"/>
        </w:rPr>
        <w:t>SMTP</w:t>
      </w:r>
      <w:r w:rsidRPr="004D2271">
        <w:rPr>
          <w:b/>
        </w:rPr>
        <w:t xml:space="preserve"> </w:t>
      </w:r>
      <w:r>
        <w:t xml:space="preserve">и возможно отправка письма внутри приложения по протоколу </w:t>
      </w:r>
      <w:r w:rsidRPr="004D2271">
        <w:rPr>
          <w:b/>
          <w:lang w:val="en-US"/>
        </w:rPr>
        <w:t>TCP</w:t>
      </w:r>
      <w:r>
        <w:t>.</w:t>
      </w:r>
    </w:p>
    <w:p w:rsidR="00F415EE" w:rsidRPr="00DA6904" w:rsidRDefault="00385EE1" w:rsidP="00DA6904">
      <w:pPr>
        <w:pStyle w:val="a5"/>
        <w:numPr>
          <w:ilvl w:val="0"/>
          <w:numId w:val="2"/>
        </w:numPr>
      </w:pPr>
      <w:r>
        <w:lastRenderedPageBreak/>
        <w:t xml:space="preserve">Хеширование паролей для авторизации пользователей будет воспроизводиться по алгоритму </w:t>
      </w:r>
      <w:r w:rsidRPr="00385EE1">
        <w:rPr>
          <w:b/>
          <w:lang w:val="en-US"/>
        </w:rPr>
        <w:t>MD</w:t>
      </w:r>
      <w:r w:rsidRPr="00385EE1">
        <w:rPr>
          <w:b/>
        </w:rPr>
        <w:t>5</w:t>
      </w:r>
      <w:r w:rsidRPr="00385EE1">
        <w:t>.</w:t>
      </w:r>
    </w:p>
    <w:sectPr w:rsidR="00F415EE" w:rsidRPr="00DA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EA"/>
    <w:multiLevelType w:val="hybridMultilevel"/>
    <w:tmpl w:val="292CC852"/>
    <w:lvl w:ilvl="0" w:tplc="D346E2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0FF"/>
    <w:multiLevelType w:val="hybridMultilevel"/>
    <w:tmpl w:val="3F1EE34E"/>
    <w:lvl w:ilvl="0" w:tplc="9D7E8F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93"/>
    <w:rsid w:val="000D3993"/>
    <w:rsid w:val="00103C0E"/>
    <w:rsid w:val="00385EE1"/>
    <w:rsid w:val="004D2271"/>
    <w:rsid w:val="005C406F"/>
    <w:rsid w:val="00DA6904"/>
    <w:rsid w:val="00F415EE"/>
    <w:rsid w:val="00F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ABE2"/>
  <w15:chartTrackingRefBased/>
  <w15:docId w15:val="{D11C9B3B-EB8C-4C60-8AAA-0398637E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904"/>
    <w:rPr>
      <w:rFonts w:ascii="JetBrains Mono" w:hAnsi="JetBrains Mono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6904"/>
    <w:pPr>
      <w:spacing w:after="0" w:line="240" w:lineRule="auto"/>
      <w:contextualSpacing/>
    </w:pPr>
    <w:rPr>
      <w:rFonts w:eastAsiaTheme="majorEastAsia" w:cstheme="majorBidi"/>
      <w:color w:val="4472C4" w:themeColor="accent5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6904"/>
    <w:rPr>
      <w:rFonts w:ascii="JetBrains Mono" w:eastAsiaTheme="majorEastAsia" w:hAnsi="JetBrains Mono" w:cstheme="majorBidi"/>
      <w:color w:val="4472C4" w:themeColor="accent5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A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8</cp:revision>
  <dcterms:created xsi:type="dcterms:W3CDTF">2020-05-21T10:33:00Z</dcterms:created>
  <dcterms:modified xsi:type="dcterms:W3CDTF">2020-06-24T19:37:00Z</dcterms:modified>
</cp:coreProperties>
</file>