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F0" w:rsidRPr="001029F0" w:rsidRDefault="00FE06F2" w:rsidP="00297B7B">
      <w:pPr>
        <w:widowControl w:val="0"/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Tips for Working w</w:t>
      </w:r>
      <w:r w:rsidR="001029F0" w:rsidRPr="001029F0">
        <w:rPr>
          <w:b/>
          <w:sz w:val="32"/>
          <w:szCs w:val="32"/>
        </w:rPr>
        <w:t>ith SVCs</w:t>
      </w:r>
    </w:p>
    <w:p w:rsidR="001029F0" w:rsidRPr="001029F0" w:rsidRDefault="001029F0" w:rsidP="00297B7B">
      <w:pPr>
        <w:widowControl w:val="0"/>
        <w:spacing w:line="360" w:lineRule="auto"/>
        <w:ind w:left="0" w:firstLine="0"/>
        <w:rPr>
          <w:szCs w:val="22"/>
        </w:rPr>
      </w:pPr>
    </w:p>
    <w:p w:rsidR="001029F0" w:rsidRPr="001029F0" w:rsidRDefault="001029F0" w:rsidP="00297B7B">
      <w:pPr>
        <w:widowControl w:val="0"/>
        <w:spacing w:line="360" w:lineRule="auto"/>
        <w:ind w:left="0" w:firstLine="0"/>
        <w:rPr>
          <w:szCs w:val="22"/>
        </w:rPr>
      </w:pPr>
      <w:r w:rsidRPr="001029F0">
        <w:rPr>
          <w:szCs w:val="22"/>
        </w:rPr>
        <w:t xml:space="preserve">- </w:t>
      </w:r>
      <w:r>
        <w:rPr>
          <w:b/>
          <w:szCs w:val="22"/>
        </w:rPr>
        <w:t>E</w:t>
      </w:r>
      <w:r w:rsidRPr="001029F0">
        <w:rPr>
          <w:b/>
          <w:szCs w:val="22"/>
        </w:rPr>
        <w:t>arly investigative stages:</w:t>
      </w:r>
    </w:p>
    <w:p w:rsidR="001029F0" w:rsidRPr="001029F0" w:rsidRDefault="00C71305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</w:t>
      </w:r>
      <w:r w:rsidR="001029F0" w:rsidRPr="001029F0">
        <w:rPr>
          <w:szCs w:val="22"/>
        </w:rPr>
        <w:t>-</w:t>
      </w:r>
      <w:r w:rsidR="001029F0">
        <w:rPr>
          <w:szCs w:val="22"/>
        </w:rPr>
        <w:t>-</w:t>
      </w:r>
      <w:r w:rsidR="001029F0" w:rsidRPr="001029F0">
        <w:rPr>
          <w:szCs w:val="22"/>
        </w:rPr>
        <w:t xml:space="preserve"> Is there a</w:t>
      </w:r>
      <w:r w:rsidR="00FE06F2">
        <w:rPr>
          <w:szCs w:val="22"/>
        </w:rPr>
        <w:t>n SVC</w:t>
      </w:r>
      <w:r w:rsidR="001029F0" w:rsidRPr="001029F0">
        <w:rPr>
          <w:szCs w:val="22"/>
        </w:rPr>
        <w:t xml:space="preserve"> letter of representation?  Check with MJ section</w:t>
      </w:r>
      <w:r w:rsidR="00172B20">
        <w:rPr>
          <w:szCs w:val="22"/>
        </w:rPr>
        <w:t xml:space="preserve"> and OSI to ensure receipt</w:t>
      </w:r>
    </w:p>
    <w:p w:rsidR="001029F0" w:rsidRDefault="00474822" w:rsidP="00474822">
      <w:pPr>
        <w:widowControl w:val="0"/>
        <w:spacing w:line="360" w:lineRule="auto"/>
        <w:ind w:left="0" w:firstLine="720"/>
        <w:rPr>
          <w:szCs w:val="22"/>
        </w:rPr>
      </w:pPr>
      <w:r>
        <w:rPr>
          <w:szCs w:val="22"/>
        </w:rPr>
        <w:t>-</w:t>
      </w:r>
      <w:r w:rsidR="001029F0" w:rsidRPr="001029F0">
        <w:rPr>
          <w:szCs w:val="22"/>
        </w:rPr>
        <w:t>--</w:t>
      </w:r>
      <w:r w:rsidR="00C71305">
        <w:rPr>
          <w:szCs w:val="22"/>
        </w:rPr>
        <w:t xml:space="preserve"> </w:t>
      </w:r>
      <w:r w:rsidR="001029F0" w:rsidRPr="001029F0">
        <w:rPr>
          <w:szCs w:val="22"/>
        </w:rPr>
        <w:t xml:space="preserve">If so, cease any questioning </w:t>
      </w:r>
      <w:r>
        <w:rPr>
          <w:szCs w:val="22"/>
        </w:rPr>
        <w:t xml:space="preserve">of the victim </w:t>
      </w:r>
      <w:r w:rsidR="00DB713A">
        <w:rPr>
          <w:szCs w:val="22"/>
        </w:rPr>
        <w:t xml:space="preserve">and contact the SVC </w:t>
      </w:r>
    </w:p>
    <w:p w:rsidR="00C71305" w:rsidRDefault="00474822" w:rsidP="00474822">
      <w:pPr>
        <w:widowControl w:val="0"/>
        <w:spacing w:line="360" w:lineRule="auto"/>
        <w:ind w:left="0" w:firstLine="720"/>
        <w:rPr>
          <w:szCs w:val="22"/>
        </w:rPr>
      </w:pPr>
      <w:r>
        <w:rPr>
          <w:szCs w:val="22"/>
        </w:rPr>
        <w:t>-</w:t>
      </w:r>
      <w:r w:rsidR="001029F0">
        <w:rPr>
          <w:szCs w:val="22"/>
        </w:rPr>
        <w:t xml:space="preserve">-- If not, then ask </w:t>
      </w:r>
      <w:r>
        <w:rPr>
          <w:szCs w:val="22"/>
        </w:rPr>
        <w:t xml:space="preserve">the </w:t>
      </w:r>
      <w:r w:rsidR="001029F0">
        <w:rPr>
          <w:szCs w:val="22"/>
        </w:rPr>
        <w:t>victim if they would like an SVC before interviews beg</w:t>
      </w:r>
      <w:r w:rsidR="00C71305">
        <w:rPr>
          <w:szCs w:val="22"/>
        </w:rPr>
        <w:t>in</w:t>
      </w:r>
    </w:p>
    <w:p w:rsidR="001029F0" w:rsidRPr="00C71305" w:rsidRDefault="001029F0" w:rsidP="00297B7B">
      <w:pPr>
        <w:widowControl w:val="0"/>
        <w:spacing w:line="360" w:lineRule="auto"/>
        <w:ind w:left="0" w:firstLine="0"/>
        <w:rPr>
          <w:b/>
          <w:szCs w:val="22"/>
        </w:rPr>
      </w:pPr>
      <w:r>
        <w:rPr>
          <w:szCs w:val="22"/>
        </w:rPr>
        <w:t>-</w:t>
      </w:r>
      <w:r w:rsidR="00C71305">
        <w:rPr>
          <w:szCs w:val="22"/>
        </w:rPr>
        <w:t xml:space="preserve"> </w:t>
      </w:r>
      <w:r w:rsidRPr="00C71305">
        <w:rPr>
          <w:b/>
          <w:szCs w:val="22"/>
        </w:rPr>
        <w:t>Discovery</w:t>
      </w:r>
      <w:r w:rsidR="00DB713A">
        <w:rPr>
          <w:b/>
          <w:szCs w:val="22"/>
        </w:rPr>
        <w:t>:</w:t>
      </w:r>
      <w:r w:rsidRPr="00C71305">
        <w:rPr>
          <w:b/>
          <w:szCs w:val="22"/>
        </w:rPr>
        <w:t xml:space="preserve"> </w:t>
      </w:r>
    </w:p>
    <w:p w:rsidR="001029F0" w:rsidRDefault="00C71305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</w:t>
      </w:r>
      <w:r w:rsidR="001029F0">
        <w:rPr>
          <w:szCs w:val="22"/>
        </w:rPr>
        <w:t>--</w:t>
      </w:r>
      <w:r w:rsidR="001029F0" w:rsidRPr="001029F0">
        <w:rPr>
          <w:szCs w:val="22"/>
        </w:rPr>
        <w:t xml:space="preserve"> Best practice: </w:t>
      </w:r>
      <w:r w:rsidR="00474822">
        <w:rPr>
          <w:szCs w:val="22"/>
        </w:rPr>
        <w:t xml:space="preserve"> </w:t>
      </w:r>
      <w:r w:rsidR="001029F0" w:rsidRPr="001029F0">
        <w:rPr>
          <w:szCs w:val="22"/>
        </w:rPr>
        <w:t xml:space="preserve">contact the SVC </w:t>
      </w:r>
      <w:r w:rsidR="00665B33">
        <w:rPr>
          <w:szCs w:val="22"/>
        </w:rPr>
        <w:t xml:space="preserve">regarding </w:t>
      </w:r>
      <w:r w:rsidR="001029F0" w:rsidRPr="001029F0">
        <w:rPr>
          <w:szCs w:val="22"/>
        </w:rPr>
        <w:t>discovery issues</w:t>
      </w:r>
      <w:r>
        <w:rPr>
          <w:szCs w:val="22"/>
        </w:rPr>
        <w:t xml:space="preserve"> early in the process</w:t>
      </w:r>
      <w:r w:rsidR="001029F0" w:rsidRPr="001029F0">
        <w:rPr>
          <w:szCs w:val="22"/>
        </w:rPr>
        <w:t xml:space="preserve"> </w:t>
      </w:r>
    </w:p>
    <w:p w:rsidR="001029F0" w:rsidRDefault="00C71305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</w:t>
      </w:r>
      <w:r w:rsidR="001029F0">
        <w:rPr>
          <w:szCs w:val="22"/>
        </w:rPr>
        <w:t>--</w:t>
      </w:r>
      <w:r>
        <w:rPr>
          <w:szCs w:val="22"/>
        </w:rPr>
        <w:t xml:space="preserve"> </w:t>
      </w:r>
      <w:r w:rsidR="001029F0" w:rsidRPr="001029F0">
        <w:rPr>
          <w:szCs w:val="22"/>
        </w:rPr>
        <w:t xml:space="preserve">Provide a redacted copy of the ROI to the SVC upon request </w:t>
      </w:r>
      <w:r w:rsidR="00F43569">
        <w:rPr>
          <w:szCs w:val="22"/>
        </w:rPr>
        <w:t>pursuant to</w:t>
      </w:r>
      <w:r w:rsidR="00172B20">
        <w:rPr>
          <w:szCs w:val="22"/>
        </w:rPr>
        <w:t xml:space="preserve"> AFI 71-101, Vol 1</w:t>
      </w:r>
    </w:p>
    <w:p w:rsidR="001029F0" w:rsidRDefault="00C71305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</w:t>
      </w:r>
      <w:r w:rsidR="001029F0">
        <w:rPr>
          <w:szCs w:val="22"/>
        </w:rPr>
        <w:t>--</w:t>
      </w:r>
      <w:r>
        <w:rPr>
          <w:szCs w:val="22"/>
        </w:rPr>
        <w:t xml:space="preserve"> </w:t>
      </w:r>
      <w:r w:rsidR="001029F0" w:rsidRPr="001029F0">
        <w:rPr>
          <w:szCs w:val="22"/>
        </w:rPr>
        <w:t>It is critical that the SVC have a</w:t>
      </w:r>
      <w:r w:rsidR="00F20243">
        <w:rPr>
          <w:szCs w:val="22"/>
        </w:rPr>
        <w:t>n accurate picture of the case and can advise the victim</w:t>
      </w:r>
    </w:p>
    <w:p w:rsidR="00C71305" w:rsidRPr="00C71305" w:rsidRDefault="00C71305" w:rsidP="00297B7B">
      <w:pPr>
        <w:widowControl w:val="0"/>
        <w:spacing w:line="360" w:lineRule="auto"/>
        <w:ind w:left="0" w:firstLine="0"/>
        <w:rPr>
          <w:szCs w:val="22"/>
        </w:rPr>
      </w:pPr>
      <w:r w:rsidRPr="00C71305">
        <w:rPr>
          <w:szCs w:val="22"/>
        </w:rPr>
        <w:t xml:space="preserve"> </w:t>
      </w:r>
      <w:r>
        <w:rPr>
          <w:szCs w:val="22"/>
        </w:rPr>
        <w:t xml:space="preserve">  -- If there is a videotape of victim's OSI interview, </w:t>
      </w:r>
      <w:r w:rsidR="00FE06F2">
        <w:rPr>
          <w:szCs w:val="22"/>
        </w:rPr>
        <w:t>allow</w:t>
      </w:r>
      <w:r>
        <w:rPr>
          <w:szCs w:val="22"/>
        </w:rPr>
        <w:t xml:space="preserve"> SVC to review it</w:t>
      </w:r>
    </w:p>
    <w:p w:rsidR="001029F0" w:rsidRPr="00FE06F2" w:rsidRDefault="001029F0" w:rsidP="00297B7B">
      <w:pPr>
        <w:widowControl w:val="0"/>
        <w:spacing w:line="360" w:lineRule="auto"/>
        <w:ind w:left="0" w:firstLine="0"/>
        <w:rPr>
          <w:szCs w:val="22"/>
        </w:rPr>
      </w:pPr>
      <w:r w:rsidRPr="001029F0">
        <w:rPr>
          <w:szCs w:val="22"/>
        </w:rPr>
        <w:t xml:space="preserve">  </w:t>
      </w:r>
      <w:r w:rsidR="00C71305">
        <w:rPr>
          <w:szCs w:val="22"/>
        </w:rPr>
        <w:t xml:space="preserve"> </w:t>
      </w:r>
      <w:r w:rsidRPr="001029F0">
        <w:rPr>
          <w:szCs w:val="22"/>
        </w:rPr>
        <w:t xml:space="preserve">-- </w:t>
      </w:r>
      <w:r w:rsidR="00DB713A">
        <w:rPr>
          <w:szCs w:val="22"/>
        </w:rPr>
        <w:t>SVC</w:t>
      </w:r>
      <w:r w:rsidR="00FE06F2">
        <w:rPr>
          <w:szCs w:val="22"/>
        </w:rPr>
        <w:t>s</w:t>
      </w:r>
      <w:r w:rsidR="00DB713A">
        <w:rPr>
          <w:szCs w:val="22"/>
        </w:rPr>
        <w:t xml:space="preserve"> </w:t>
      </w:r>
      <w:r w:rsidR="00FE06F2">
        <w:rPr>
          <w:szCs w:val="22"/>
        </w:rPr>
        <w:t xml:space="preserve">have no discovery obligations </w:t>
      </w:r>
      <w:r w:rsidR="00474822">
        <w:rPr>
          <w:szCs w:val="22"/>
        </w:rPr>
        <w:t>under</w:t>
      </w:r>
      <w:r w:rsidR="00474822">
        <w:rPr>
          <w:szCs w:val="22"/>
        </w:rPr>
        <w:t xml:space="preserve"> </w:t>
      </w:r>
      <w:r w:rsidR="00FE06F2">
        <w:rPr>
          <w:i/>
          <w:szCs w:val="22"/>
        </w:rPr>
        <w:t>Brady</w:t>
      </w:r>
      <w:r w:rsidR="00FE06F2">
        <w:rPr>
          <w:szCs w:val="22"/>
        </w:rPr>
        <w:t xml:space="preserve"> as SVCs are not government agents</w:t>
      </w:r>
    </w:p>
    <w:p w:rsidR="00DB713A" w:rsidRDefault="001029F0" w:rsidP="00297B7B">
      <w:pPr>
        <w:widowControl w:val="0"/>
        <w:spacing w:line="360" w:lineRule="auto"/>
        <w:ind w:left="180" w:hanging="180"/>
        <w:rPr>
          <w:szCs w:val="22"/>
        </w:rPr>
      </w:pPr>
      <w:r w:rsidRPr="001029F0">
        <w:rPr>
          <w:b/>
          <w:szCs w:val="22"/>
        </w:rPr>
        <w:t>- Preferral of charges:</w:t>
      </w:r>
      <w:r w:rsidRPr="001029F0">
        <w:rPr>
          <w:szCs w:val="22"/>
        </w:rPr>
        <w:t xml:space="preserve"> </w:t>
      </w:r>
    </w:p>
    <w:p w:rsidR="00DB713A" w:rsidRDefault="00DB713A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</w:t>
      </w:r>
      <w:r w:rsidR="001029F0" w:rsidRPr="001029F0">
        <w:rPr>
          <w:szCs w:val="22"/>
        </w:rPr>
        <w:t xml:space="preserve"> </w:t>
      </w:r>
      <w:r>
        <w:rPr>
          <w:szCs w:val="22"/>
        </w:rPr>
        <w:t xml:space="preserve"> </w:t>
      </w:r>
      <w:r w:rsidR="001029F0" w:rsidRPr="001029F0">
        <w:rPr>
          <w:szCs w:val="22"/>
        </w:rPr>
        <w:t>-- Provide the SVC with a redacted copy of the charge sheet</w:t>
      </w:r>
    </w:p>
    <w:p w:rsidR="001029F0" w:rsidRPr="001029F0" w:rsidRDefault="001029F0" w:rsidP="00297B7B">
      <w:pPr>
        <w:widowControl w:val="0"/>
        <w:spacing w:line="360" w:lineRule="auto"/>
        <w:ind w:left="180" w:firstLine="0"/>
        <w:rPr>
          <w:szCs w:val="22"/>
        </w:rPr>
      </w:pPr>
      <w:r w:rsidRPr="001029F0">
        <w:rPr>
          <w:szCs w:val="22"/>
        </w:rPr>
        <w:t xml:space="preserve">-- Contact the SVC for scheduling input </w:t>
      </w:r>
      <w:r w:rsidR="00FE06F2" w:rsidRPr="00FE06F2">
        <w:rPr>
          <w:szCs w:val="22"/>
          <w:u w:val="single"/>
        </w:rPr>
        <w:t>prior</w:t>
      </w:r>
      <w:r w:rsidRPr="001029F0">
        <w:rPr>
          <w:szCs w:val="22"/>
        </w:rPr>
        <w:t xml:space="preserve"> to scheduling the Preliminary Hearing</w:t>
      </w:r>
    </w:p>
    <w:p w:rsidR="001029F0" w:rsidRDefault="001029F0" w:rsidP="00297B7B">
      <w:pPr>
        <w:widowControl w:val="0"/>
        <w:spacing w:line="360" w:lineRule="auto"/>
        <w:ind w:left="180" w:firstLine="0"/>
        <w:rPr>
          <w:szCs w:val="22"/>
        </w:rPr>
      </w:pPr>
      <w:r w:rsidRPr="001029F0">
        <w:rPr>
          <w:szCs w:val="22"/>
        </w:rPr>
        <w:t xml:space="preserve">-- Contact the SVC for </w:t>
      </w:r>
      <w:r w:rsidR="00F43569">
        <w:rPr>
          <w:szCs w:val="22"/>
        </w:rPr>
        <w:t>victim</w:t>
      </w:r>
      <w:r w:rsidRPr="001029F0">
        <w:rPr>
          <w:szCs w:val="22"/>
        </w:rPr>
        <w:t xml:space="preserve"> input, </w:t>
      </w:r>
      <w:r w:rsidR="00F43569">
        <w:rPr>
          <w:szCs w:val="22"/>
        </w:rPr>
        <w:t>victim</w:t>
      </w:r>
      <w:r w:rsidR="00172B20">
        <w:rPr>
          <w:szCs w:val="22"/>
        </w:rPr>
        <w:t xml:space="preserve"> </w:t>
      </w:r>
      <w:r w:rsidRPr="001029F0">
        <w:rPr>
          <w:szCs w:val="22"/>
        </w:rPr>
        <w:t xml:space="preserve">travel </w:t>
      </w:r>
      <w:r w:rsidR="00172B20">
        <w:rPr>
          <w:szCs w:val="22"/>
        </w:rPr>
        <w:t>requirements</w:t>
      </w:r>
      <w:r w:rsidR="00474822">
        <w:rPr>
          <w:szCs w:val="22"/>
        </w:rPr>
        <w:t>,</w:t>
      </w:r>
      <w:r w:rsidR="00926057">
        <w:rPr>
          <w:szCs w:val="22"/>
        </w:rPr>
        <w:t xml:space="preserve"> and </w:t>
      </w:r>
      <w:r w:rsidRPr="001029F0">
        <w:rPr>
          <w:szCs w:val="22"/>
        </w:rPr>
        <w:t>interview coordination</w:t>
      </w:r>
    </w:p>
    <w:p w:rsidR="00F43569" w:rsidRPr="001029F0" w:rsidRDefault="00F43569" w:rsidP="00297B7B">
      <w:pPr>
        <w:widowControl w:val="0"/>
        <w:spacing w:line="360" w:lineRule="auto"/>
        <w:ind w:left="180" w:firstLine="0"/>
        <w:rPr>
          <w:szCs w:val="22"/>
        </w:rPr>
      </w:pPr>
      <w:r>
        <w:rPr>
          <w:szCs w:val="22"/>
        </w:rPr>
        <w:t>-- Prior to victim interview, TC should review all statements and recorded interviews of victim</w:t>
      </w:r>
    </w:p>
    <w:p w:rsidR="001029F0" w:rsidRPr="001029F0" w:rsidRDefault="001029F0" w:rsidP="00297B7B">
      <w:pPr>
        <w:widowControl w:val="0"/>
        <w:spacing w:line="360" w:lineRule="auto"/>
        <w:ind w:left="0" w:firstLine="0"/>
        <w:rPr>
          <w:szCs w:val="22"/>
        </w:rPr>
      </w:pPr>
      <w:r w:rsidRPr="001029F0">
        <w:rPr>
          <w:szCs w:val="22"/>
        </w:rPr>
        <w:t xml:space="preserve">- </w:t>
      </w:r>
      <w:r w:rsidRPr="001029F0">
        <w:rPr>
          <w:b/>
          <w:szCs w:val="22"/>
        </w:rPr>
        <w:t>Referral of charges</w:t>
      </w:r>
      <w:r w:rsidRPr="001029F0">
        <w:rPr>
          <w:szCs w:val="22"/>
        </w:rPr>
        <w:t>:</w:t>
      </w:r>
    </w:p>
    <w:p w:rsidR="00172B20" w:rsidRPr="001029F0" w:rsidRDefault="001029F0" w:rsidP="00F43569">
      <w:pPr>
        <w:widowControl w:val="0"/>
        <w:spacing w:line="360" w:lineRule="auto"/>
        <w:ind w:left="180" w:hanging="180"/>
        <w:rPr>
          <w:szCs w:val="22"/>
        </w:rPr>
      </w:pPr>
      <w:r w:rsidRPr="001029F0">
        <w:rPr>
          <w:szCs w:val="22"/>
        </w:rPr>
        <w:t xml:space="preserve">  </w:t>
      </w:r>
      <w:r w:rsidR="00665B33">
        <w:rPr>
          <w:szCs w:val="22"/>
        </w:rPr>
        <w:t xml:space="preserve"> </w:t>
      </w:r>
      <w:r w:rsidRPr="001029F0">
        <w:rPr>
          <w:szCs w:val="22"/>
        </w:rPr>
        <w:t xml:space="preserve">-- Contact SVC </w:t>
      </w:r>
      <w:r w:rsidR="00F43569" w:rsidRPr="00F43569">
        <w:rPr>
          <w:szCs w:val="22"/>
          <w:u w:val="single"/>
        </w:rPr>
        <w:t>prior</w:t>
      </w:r>
      <w:r w:rsidRPr="001029F0">
        <w:rPr>
          <w:szCs w:val="22"/>
        </w:rPr>
        <w:t xml:space="preserve"> to </w:t>
      </w:r>
      <w:r w:rsidR="00665B33">
        <w:rPr>
          <w:szCs w:val="22"/>
        </w:rPr>
        <w:t>referral</w:t>
      </w:r>
      <w:r w:rsidR="00474822">
        <w:rPr>
          <w:szCs w:val="22"/>
        </w:rPr>
        <w:t xml:space="preserve"> to </w:t>
      </w:r>
      <w:r w:rsidR="00665B33">
        <w:rPr>
          <w:szCs w:val="22"/>
        </w:rPr>
        <w:t>o</w:t>
      </w:r>
      <w:r w:rsidRPr="001029F0">
        <w:rPr>
          <w:szCs w:val="22"/>
        </w:rPr>
        <w:t xml:space="preserve">btain scheduling information for the docketing </w:t>
      </w:r>
      <w:r w:rsidR="00665B33">
        <w:rPr>
          <w:szCs w:val="22"/>
        </w:rPr>
        <w:t>c</w:t>
      </w:r>
      <w:r w:rsidRPr="001029F0">
        <w:rPr>
          <w:szCs w:val="22"/>
        </w:rPr>
        <w:t>onference</w:t>
      </w:r>
      <w:r w:rsidR="00172B20">
        <w:rPr>
          <w:szCs w:val="22"/>
        </w:rPr>
        <w:t xml:space="preserve">  </w:t>
      </w:r>
    </w:p>
    <w:p w:rsidR="001029F0" w:rsidRPr="001029F0" w:rsidRDefault="001029F0" w:rsidP="00297B7B">
      <w:pPr>
        <w:widowControl w:val="0"/>
        <w:spacing w:line="360" w:lineRule="auto"/>
        <w:ind w:left="180" w:firstLine="0"/>
        <w:rPr>
          <w:szCs w:val="22"/>
        </w:rPr>
      </w:pPr>
      <w:r w:rsidRPr="001029F0">
        <w:rPr>
          <w:szCs w:val="22"/>
        </w:rPr>
        <w:t>-- Provide the SVC with a redacted copy of the charge sheet</w:t>
      </w:r>
    </w:p>
    <w:p w:rsidR="001029F0" w:rsidRPr="001029F0" w:rsidRDefault="001029F0" w:rsidP="00297B7B">
      <w:pPr>
        <w:widowControl w:val="0"/>
        <w:spacing w:line="360" w:lineRule="auto"/>
        <w:ind w:left="0" w:firstLine="0"/>
        <w:rPr>
          <w:szCs w:val="22"/>
        </w:rPr>
      </w:pPr>
      <w:r w:rsidRPr="001029F0">
        <w:rPr>
          <w:szCs w:val="22"/>
        </w:rPr>
        <w:t xml:space="preserve"> </w:t>
      </w:r>
      <w:r w:rsidR="00665B33">
        <w:rPr>
          <w:szCs w:val="22"/>
        </w:rPr>
        <w:t xml:space="preserve"> </w:t>
      </w:r>
      <w:r w:rsidRPr="001029F0">
        <w:rPr>
          <w:szCs w:val="22"/>
        </w:rPr>
        <w:t xml:space="preserve"> -- Notify the SVC immediately upon docketing</w:t>
      </w:r>
    </w:p>
    <w:p w:rsidR="00DB713A" w:rsidRDefault="001029F0" w:rsidP="00297B7B">
      <w:pPr>
        <w:widowControl w:val="0"/>
        <w:spacing w:line="360" w:lineRule="auto"/>
        <w:ind w:left="0" w:firstLine="0"/>
        <w:rPr>
          <w:szCs w:val="22"/>
        </w:rPr>
      </w:pPr>
      <w:r w:rsidRPr="001029F0">
        <w:rPr>
          <w:szCs w:val="22"/>
        </w:rPr>
        <w:t xml:space="preserve">- </w:t>
      </w:r>
      <w:r w:rsidRPr="001029F0">
        <w:rPr>
          <w:b/>
          <w:szCs w:val="22"/>
        </w:rPr>
        <w:t>Trial preparation:</w:t>
      </w:r>
      <w:r w:rsidRPr="001029F0">
        <w:rPr>
          <w:szCs w:val="22"/>
        </w:rPr>
        <w:t xml:space="preserve">  </w:t>
      </w:r>
    </w:p>
    <w:p w:rsidR="00DB713A" w:rsidRPr="00172B20" w:rsidRDefault="001029F0" w:rsidP="00F43569">
      <w:pPr>
        <w:widowControl w:val="0"/>
        <w:spacing w:line="360" w:lineRule="auto"/>
        <w:ind w:left="180" w:firstLine="0"/>
        <w:rPr>
          <w:szCs w:val="22"/>
        </w:rPr>
      </w:pPr>
      <w:r w:rsidRPr="001029F0">
        <w:rPr>
          <w:szCs w:val="22"/>
        </w:rPr>
        <w:t xml:space="preserve">-- </w:t>
      </w:r>
      <w:r w:rsidR="00F43569">
        <w:rPr>
          <w:szCs w:val="22"/>
        </w:rPr>
        <w:t>Ensure SVC is provided</w:t>
      </w:r>
      <w:r w:rsidR="00F959D4">
        <w:rPr>
          <w:szCs w:val="22"/>
        </w:rPr>
        <w:t xml:space="preserve"> with</w:t>
      </w:r>
      <w:bookmarkStart w:id="0" w:name="_GoBack"/>
      <w:bookmarkEnd w:id="0"/>
      <w:r w:rsidR="00F43569">
        <w:rPr>
          <w:szCs w:val="22"/>
        </w:rPr>
        <w:t xml:space="preserve"> all </w:t>
      </w:r>
      <w:r w:rsidRPr="001029F0">
        <w:rPr>
          <w:szCs w:val="22"/>
        </w:rPr>
        <w:t xml:space="preserve">relevant motions </w:t>
      </w:r>
      <w:r w:rsidR="00F43569">
        <w:rPr>
          <w:szCs w:val="22"/>
        </w:rPr>
        <w:t xml:space="preserve">involving the victim </w:t>
      </w:r>
      <w:r w:rsidR="00665B33">
        <w:rPr>
          <w:szCs w:val="22"/>
        </w:rPr>
        <w:t>(</w:t>
      </w:r>
      <w:r w:rsidR="00F43569">
        <w:rPr>
          <w:szCs w:val="22"/>
        </w:rPr>
        <w:t xml:space="preserve">e.g. </w:t>
      </w:r>
      <w:r w:rsidR="00665B33">
        <w:rPr>
          <w:szCs w:val="22"/>
        </w:rPr>
        <w:t xml:space="preserve">MRE 412, 513 &amp; 514) </w:t>
      </w:r>
    </w:p>
    <w:p w:rsidR="001029F0" w:rsidRPr="001029F0" w:rsidRDefault="00DB713A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--</w:t>
      </w:r>
      <w:r w:rsidR="00665B33">
        <w:rPr>
          <w:szCs w:val="22"/>
        </w:rPr>
        <w:t xml:space="preserve"> </w:t>
      </w:r>
      <w:r w:rsidR="001029F0" w:rsidRPr="001029F0">
        <w:rPr>
          <w:szCs w:val="22"/>
        </w:rPr>
        <w:t>Contact the SVC early</w:t>
      </w:r>
      <w:r w:rsidR="00F43569">
        <w:rPr>
          <w:szCs w:val="22"/>
        </w:rPr>
        <w:t xml:space="preserve"> to begin scheduling interviews</w:t>
      </w:r>
      <w:r w:rsidR="001029F0" w:rsidRPr="001029F0">
        <w:rPr>
          <w:szCs w:val="22"/>
        </w:rPr>
        <w:t xml:space="preserve"> </w:t>
      </w:r>
    </w:p>
    <w:p w:rsidR="001029F0" w:rsidRPr="001029F0" w:rsidRDefault="00665B33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</w:t>
      </w:r>
      <w:r w:rsidR="001029F0" w:rsidRPr="001029F0">
        <w:rPr>
          <w:szCs w:val="22"/>
        </w:rPr>
        <w:t xml:space="preserve">-- Contact the SVC early for </w:t>
      </w:r>
      <w:r w:rsidR="00F43569">
        <w:rPr>
          <w:szCs w:val="22"/>
        </w:rPr>
        <w:t>victim</w:t>
      </w:r>
      <w:r w:rsidR="001029F0" w:rsidRPr="001029F0">
        <w:rPr>
          <w:szCs w:val="22"/>
        </w:rPr>
        <w:t>’s input regarding PTAs, RILOs,</w:t>
      </w:r>
      <w:r w:rsidR="00402EE6">
        <w:rPr>
          <w:szCs w:val="22"/>
        </w:rPr>
        <w:t xml:space="preserve"> and</w:t>
      </w:r>
      <w:r w:rsidR="001029F0" w:rsidRPr="001029F0">
        <w:rPr>
          <w:szCs w:val="22"/>
        </w:rPr>
        <w:t xml:space="preserve"> Chapter 4 requests</w:t>
      </w:r>
    </w:p>
    <w:p w:rsidR="001029F0" w:rsidRDefault="00665B33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</w:t>
      </w:r>
      <w:r w:rsidR="001029F0" w:rsidRPr="001029F0">
        <w:rPr>
          <w:szCs w:val="22"/>
        </w:rPr>
        <w:t>-- Arrange for a suitable work location for SVC and victim during trial</w:t>
      </w:r>
    </w:p>
    <w:p w:rsidR="00F43569" w:rsidRPr="001029F0" w:rsidRDefault="00F43569" w:rsidP="00297B7B">
      <w:pPr>
        <w:widowControl w:val="0"/>
        <w:spacing w:line="360" w:lineRule="auto"/>
        <w:ind w:left="0" w:firstLine="0"/>
        <w:rPr>
          <w:szCs w:val="22"/>
        </w:rPr>
      </w:pPr>
      <w:r>
        <w:rPr>
          <w:szCs w:val="22"/>
        </w:rPr>
        <w:t xml:space="preserve">   -- Ensure all victim’s travel and billeting arrangements are accomplished prior to travel date</w:t>
      </w:r>
    </w:p>
    <w:p w:rsidR="001029F0" w:rsidRPr="001029F0" w:rsidRDefault="001029F0" w:rsidP="00297B7B">
      <w:pPr>
        <w:widowControl w:val="0"/>
        <w:spacing w:line="360" w:lineRule="auto"/>
        <w:ind w:left="0" w:firstLine="0"/>
        <w:rPr>
          <w:szCs w:val="22"/>
        </w:rPr>
      </w:pPr>
      <w:r w:rsidRPr="001029F0">
        <w:rPr>
          <w:szCs w:val="22"/>
        </w:rPr>
        <w:t xml:space="preserve">- </w:t>
      </w:r>
      <w:r w:rsidRPr="001029F0">
        <w:rPr>
          <w:b/>
          <w:szCs w:val="22"/>
        </w:rPr>
        <w:t>Post-trial:</w:t>
      </w:r>
    </w:p>
    <w:p w:rsidR="00FF55C6" w:rsidRDefault="00665B33" w:rsidP="00297B7B">
      <w:pPr>
        <w:spacing w:line="360" w:lineRule="auto"/>
        <w:ind w:left="0" w:firstLine="0"/>
      </w:pPr>
      <w:r>
        <w:rPr>
          <w:szCs w:val="22"/>
        </w:rPr>
        <w:t xml:space="preserve">   </w:t>
      </w:r>
      <w:r w:rsidR="001029F0" w:rsidRPr="001029F0">
        <w:rPr>
          <w:szCs w:val="22"/>
        </w:rPr>
        <w:t xml:space="preserve">-- Consult victim (through SVC) for decision on both </w:t>
      </w:r>
      <w:hyperlink r:id="rId8" w:history="1">
        <w:r w:rsidR="001029F0" w:rsidRPr="00500D94">
          <w:rPr>
            <w:rStyle w:val="Hyperlink"/>
            <w:szCs w:val="22"/>
          </w:rPr>
          <w:t>victim’s request for a Record of</w:t>
        </w:r>
        <w:r w:rsidRPr="00500D94">
          <w:rPr>
            <w:rStyle w:val="Hyperlink"/>
            <w:szCs w:val="22"/>
          </w:rPr>
          <w:t xml:space="preserve"> </w:t>
        </w:r>
        <w:r w:rsidRPr="00500D94">
          <w:rPr>
            <w:rStyle w:val="Hyperlink"/>
          </w:rPr>
          <w:t>Trial</w:t>
        </w:r>
      </w:hyperlink>
      <w:r>
        <w:t xml:space="preserve"> and</w:t>
      </w:r>
    </w:p>
    <w:p w:rsidR="00297B7B" w:rsidRPr="0048057B" w:rsidRDefault="00665B33">
      <w:pPr>
        <w:spacing w:line="360" w:lineRule="auto"/>
        <w:ind w:left="0" w:firstLine="0"/>
      </w:pPr>
      <w:r>
        <w:t xml:space="preserve">    </w:t>
      </w:r>
      <w:r w:rsidR="00FF55C6">
        <w:t xml:space="preserve">   </w:t>
      </w:r>
      <w:hyperlink r:id="rId9" w:history="1">
        <w:r w:rsidR="00FF55C6" w:rsidRPr="00500D94">
          <w:rPr>
            <w:rStyle w:val="Hyperlink"/>
          </w:rPr>
          <w:t>victim’s</w:t>
        </w:r>
        <w:r w:rsidRPr="00500D94">
          <w:rPr>
            <w:rStyle w:val="Hyperlink"/>
          </w:rPr>
          <w:t xml:space="preserve"> right to submit matters for clemency</w:t>
        </w:r>
      </w:hyperlink>
      <w:r>
        <w:t xml:space="preserve"> </w:t>
      </w:r>
    </w:p>
    <w:sectPr w:rsidR="00297B7B" w:rsidRPr="0048057B" w:rsidSect="00297B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95A" w:rsidRDefault="00E5295A" w:rsidP="00664B69">
      <w:r>
        <w:separator/>
      </w:r>
    </w:p>
  </w:endnote>
  <w:endnote w:type="continuationSeparator" w:id="0">
    <w:p w:rsidR="00E5295A" w:rsidRDefault="00E5295A" w:rsidP="0066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57B" w:rsidRDefault="00480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98" w:rsidRPr="00EA3E12" w:rsidRDefault="00207098" w:rsidP="006372E0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57B" w:rsidRDefault="00480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95A" w:rsidRDefault="00E5295A" w:rsidP="00664B69">
      <w:r>
        <w:separator/>
      </w:r>
    </w:p>
  </w:footnote>
  <w:footnote w:type="continuationSeparator" w:id="0">
    <w:p w:rsidR="00E5295A" w:rsidRDefault="00E5295A" w:rsidP="00664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57B" w:rsidRDefault="00480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98" w:rsidRDefault="00207098" w:rsidP="00664B69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57B" w:rsidRDefault="00480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39F"/>
    <w:multiLevelType w:val="multilevel"/>
    <w:tmpl w:val="FC04D3EE"/>
    <w:numStyleLink w:val="USAFNumbering"/>
  </w:abstractNum>
  <w:abstractNum w:abstractNumId="1">
    <w:nsid w:val="16724493"/>
    <w:multiLevelType w:val="multilevel"/>
    <w:tmpl w:val="D430DEF2"/>
    <w:styleLink w:val="USAFAttachments"/>
    <w:lvl w:ilvl="0">
      <w:start w:val="1"/>
      <w:numFmt w:val="decimal"/>
      <w:pStyle w:val="USAFAttachmentNumbering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22001CD4"/>
    <w:multiLevelType w:val="multilevel"/>
    <w:tmpl w:val="FC04D3EE"/>
    <w:styleLink w:val="USAFNumberingFoFCoL"/>
    <w:lvl w:ilvl="0">
      <w:start w:val="1"/>
      <w:numFmt w:val="decimal"/>
      <w:pStyle w:val="USAFFoFCoL"/>
      <w:lvlText w:val="%1."/>
      <w:lvlJc w:val="left"/>
      <w:pPr>
        <w:tabs>
          <w:tab w:val="num" w:pos="4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59"/>
        </w:tabs>
        <w:ind w:left="0" w:firstLine="48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0" w:firstLine="9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20"/>
        </w:tabs>
        <w:ind w:left="0" w:firstLine="1440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2399"/>
        </w:tabs>
        <w:ind w:left="0" w:firstLine="1920"/>
      </w:pPr>
      <w:rPr>
        <w:rFonts w:hint="default"/>
        <w:u w:val="single"/>
      </w:rPr>
    </w:lvl>
    <w:lvl w:ilvl="5">
      <w:start w:val="1"/>
      <w:numFmt w:val="lowerLetter"/>
      <w:lvlText w:val="%6"/>
      <w:lvlJc w:val="left"/>
      <w:pPr>
        <w:tabs>
          <w:tab w:val="num" w:pos="2880"/>
        </w:tabs>
        <w:ind w:left="0" w:firstLine="2400"/>
      </w:pPr>
      <w:rPr>
        <w:rFonts w:hint="default"/>
        <w:u w:val="single"/>
      </w:rPr>
    </w:lvl>
    <w:lvl w:ilvl="6">
      <w:start w:val="1"/>
      <w:numFmt w:val="decimal"/>
      <w:lvlText w:val="[%7]"/>
      <w:lvlJc w:val="left"/>
      <w:pPr>
        <w:tabs>
          <w:tab w:val="num" w:pos="3355"/>
        </w:tabs>
        <w:ind w:left="0" w:firstLine="288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[%8]"/>
      <w:lvlJc w:val="left"/>
      <w:pPr>
        <w:tabs>
          <w:tab w:val="num" w:pos="3845"/>
        </w:tabs>
        <w:ind w:left="0" w:firstLine="3360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480"/>
      </w:pPr>
      <w:rPr>
        <w:rFonts w:hint="default"/>
      </w:rPr>
    </w:lvl>
  </w:abstractNum>
  <w:abstractNum w:abstractNumId="3">
    <w:nsid w:val="24662672"/>
    <w:multiLevelType w:val="multilevel"/>
    <w:tmpl w:val="2E0255C8"/>
    <w:styleLink w:val="BulletBackground"/>
    <w:lvl w:ilvl="0">
      <w:start w:val="1"/>
      <w:numFmt w:val="none"/>
      <w:pStyle w:val="USAFBulletBackground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-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--"/>
      <w:lvlJc w:val="left"/>
      <w:pPr>
        <w:ind w:left="1267" w:hanging="547"/>
      </w:pPr>
      <w:rPr>
        <w:rFonts w:hint="default"/>
      </w:rPr>
    </w:lvl>
    <w:lvl w:ilvl="3">
      <w:start w:val="1"/>
      <w:numFmt w:val="none"/>
      <w:lvlText w:val="----"/>
      <w:lvlJc w:val="left"/>
      <w:pPr>
        <w:ind w:left="1800" w:hanging="533"/>
      </w:pPr>
      <w:rPr>
        <w:rFonts w:hint="default"/>
      </w:rPr>
    </w:lvl>
    <w:lvl w:ilvl="4">
      <w:start w:val="1"/>
      <w:numFmt w:val="none"/>
      <w:lvlText w:val="-----"/>
      <w:lvlJc w:val="left"/>
      <w:pPr>
        <w:tabs>
          <w:tab w:val="num" w:pos="1800"/>
        </w:tabs>
        <w:ind w:left="2347" w:hanging="547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284E7506"/>
    <w:multiLevelType w:val="hybridMultilevel"/>
    <w:tmpl w:val="3E7ED044"/>
    <w:lvl w:ilvl="0" w:tplc="7FFC6D44">
      <w:numFmt w:val="bullet"/>
      <w:lvlText w:val="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2ADE3C81"/>
    <w:multiLevelType w:val="multilevel"/>
    <w:tmpl w:val="FC04D3EE"/>
    <w:styleLink w:val="USAFNumbering"/>
    <w:lvl w:ilvl="0">
      <w:start w:val="1"/>
      <w:numFmt w:val="decimal"/>
      <w:pStyle w:val="USAFNumSpacing"/>
      <w:lvlText w:val="%1."/>
      <w:lvlJc w:val="left"/>
      <w:pPr>
        <w:tabs>
          <w:tab w:val="num" w:pos="4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59"/>
        </w:tabs>
        <w:ind w:left="0" w:firstLine="48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0" w:firstLine="9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20"/>
        </w:tabs>
        <w:ind w:left="0" w:firstLine="1440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2399"/>
        </w:tabs>
        <w:ind w:left="0" w:firstLine="1920"/>
      </w:pPr>
      <w:rPr>
        <w:rFonts w:hint="default"/>
        <w:u w:val="single"/>
      </w:rPr>
    </w:lvl>
    <w:lvl w:ilvl="5">
      <w:start w:val="1"/>
      <w:numFmt w:val="lowerLetter"/>
      <w:lvlText w:val="%6"/>
      <w:lvlJc w:val="left"/>
      <w:pPr>
        <w:tabs>
          <w:tab w:val="num" w:pos="2880"/>
        </w:tabs>
        <w:ind w:left="0" w:firstLine="2400"/>
      </w:pPr>
      <w:rPr>
        <w:rFonts w:hint="default"/>
        <w:u w:val="single"/>
      </w:rPr>
    </w:lvl>
    <w:lvl w:ilvl="6">
      <w:start w:val="1"/>
      <w:numFmt w:val="decimal"/>
      <w:lvlText w:val="[%7]"/>
      <w:lvlJc w:val="left"/>
      <w:pPr>
        <w:tabs>
          <w:tab w:val="num" w:pos="3355"/>
        </w:tabs>
        <w:ind w:left="0" w:firstLine="288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[%8]"/>
      <w:lvlJc w:val="left"/>
      <w:pPr>
        <w:tabs>
          <w:tab w:val="num" w:pos="3845"/>
        </w:tabs>
        <w:ind w:left="0" w:firstLine="3360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480"/>
      </w:pPr>
      <w:rPr>
        <w:rFonts w:hint="default"/>
      </w:rPr>
    </w:lvl>
  </w:abstractNum>
  <w:abstractNum w:abstractNumId="6">
    <w:nsid w:val="35583482"/>
    <w:multiLevelType w:val="multilevel"/>
    <w:tmpl w:val="D430DEF2"/>
    <w:numStyleLink w:val="USAFAttachments"/>
  </w:abstractNum>
  <w:abstractNum w:abstractNumId="7">
    <w:nsid w:val="367D0779"/>
    <w:multiLevelType w:val="multilevel"/>
    <w:tmpl w:val="FC04D3EE"/>
    <w:numStyleLink w:val="USAFNumbering"/>
  </w:abstractNum>
  <w:abstractNum w:abstractNumId="8">
    <w:nsid w:val="38251D19"/>
    <w:multiLevelType w:val="hybridMultilevel"/>
    <w:tmpl w:val="960815BA"/>
    <w:lvl w:ilvl="0" w:tplc="8234795E">
      <w:numFmt w:val="bullet"/>
      <w:lvlText w:val="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85F6479"/>
    <w:multiLevelType w:val="multilevel"/>
    <w:tmpl w:val="7F3A4304"/>
    <w:lvl w:ilvl="0">
      <w:start w:val="1"/>
      <w:numFmt w:val="decimal"/>
      <w:lvlText w:val="%1."/>
      <w:lvlJc w:val="left"/>
      <w:pPr>
        <w:tabs>
          <w:tab w:val="num" w:pos="4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59"/>
        </w:tabs>
        <w:ind w:left="0" w:firstLine="48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0" w:firstLine="9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20"/>
        </w:tabs>
        <w:ind w:left="0" w:firstLine="1440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2399"/>
        </w:tabs>
        <w:ind w:left="0" w:firstLine="1920"/>
      </w:pPr>
      <w:rPr>
        <w:rFonts w:hint="default"/>
        <w:u w:val="single"/>
      </w:rPr>
    </w:lvl>
    <w:lvl w:ilvl="5">
      <w:start w:val="1"/>
      <w:numFmt w:val="lowerLetter"/>
      <w:lvlText w:val="%6"/>
      <w:lvlJc w:val="left"/>
      <w:pPr>
        <w:tabs>
          <w:tab w:val="num" w:pos="2880"/>
        </w:tabs>
        <w:ind w:left="0" w:firstLine="2400"/>
      </w:pPr>
      <w:rPr>
        <w:rFonts w:hint="default"/>
        <w:u w:val="single"/>
      </w:rPr>
    </w:lvl>
    <w:lvl w:ilvl="6">
      <w:start w:val="1"/>
      <w:numFmt w:val="decimal"/>
      <w:lvlText w:val="[%7]"/>
      <w:lvlJc w:val="left"/>
      <w:pPr>
        <w:tabs>
          <w:tab w:val="num" w:pos="3355"/>
        </w:tabs>
        <w:ind w:left="0" w:firstLine="288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[%8]"/>
      <w:lvlJc w:val="left"/>
      <w:pPr>
        <w:tabs>
          <w:tab w:val="num" w:pos="3845"/>
        </w:tabs>
        <w:ind w:left="0" w:firstLine="3360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480"/>
      </w:pPr>
      <w:rPr>
        <w:rFonts w:hint="default"/>
      </w:rPr>
    </w:lvl>
  </w:abstractNum>
  <w:abstractNum w:abstractNumId="10">
    <w:nsid w:val="3927428C"/>
    <w:multiLevelType w:val="multilevel"/>
    <w:tmpl w:val="8E9215DC"/>
    <w:styleLink w:val="ProsExhibit"/>
    <w:lvl w:ilvl="0">
      <w:start w:val="1"/>
      <w:numFmt w:val="decimal"/>
      <w:lvlText w:val="Prosecution Exhibit %1."/>
      <w:lvlJc w:val="left"/>
      <w:pPr>
        <w:ind w:left="2520" w:hanging="252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BF86369"/>
    <w:multiLevelType w:val="multilevel"/>
    <w:tmpl w:val="2E0255C8"/>
    <w:numStyleLink w:val="BulletBackground"/>
  </w:abstractNum>
  <w:abstractNum w:abstractNumId="12">
    <w:nsid w:val="4C37129F"/>
    <w:multiLevelType w:val="multilevel"/>
    <w:tmpl w:val="FC04D3EE"/>
    <w:numStyleLink w:val="USAFNumbering"/>
  </w:abstractNum>
  <w:abstractNum w:abstractNumId="13">
    <w:nsid w:val="4EE4406B"/>
    <w:multiLevelType w:val="multilevel"/>
    <w:tmpl w:val="2E0255C8"/>
    <w:numStyleLink w:val="BulletBackground"/>
  </w:abstractNum>
  <w:abstractNum w:abstractNumId="14">
    <w:nsid w:val="51020235"/>
    <w:multiLevelType w:val="multilevel"/>
    <w:tmpl w:val="FC04D3EE"/>
    <w:numStyleLink w:val="USAFNumbering"/>
  </w:abstractNum>
  <w:abstractNum w:abstractNumId="15">
    <w:nsid w:val="556F446F"/>
    <w:multiLevelType w:val="multilevel"/>
    <w:tmpl w:val="FC04D3EE"/>
    <w:numStyleLink w:val="USAFNumbering"/>
  </w:abstractNum>
  <w:abstractNum w:abstractNumId="16">
    <w:nsid w:val="62E81DCC"/>
    <w:multiLevelType w:val="multilevel"/>
    <w:tmpl w:val="FC04D3EE"/>
    <w:numStyleLink w:val="USAFNumbering"/>
  </w:abstractNum>
  <w:abstractNum w:abstractNumId="17">
    <w:nsid w:val="65604FBC"/>
    <w:multiLevelType w:val="multilevel"/>
    <w:tmpl w:val="864C75A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nothing"/>
      <w:lvlText w:val="%2)"/>
      <w:lvlJc w:val="left"/>
      <w:pPr>
        <w:ind w:left="-32767" w:firstLine="0"/>
      </w:pPr>
      <w:rPr>
        <w:rFonts w:hint="default"/>
      </w:rPr>
    </w:lvl>
    <w:lvl w:ilvl="2">
      <w:start w:val="1"/>
      <w:numFmt w:val="lowerRoman"/>
      <w:suff w:val="nothing"/>
      <w:lvlText w:val="%3)"/>
      <w:lvlJc w:val="left"/>
      <w:pPr>
        <w:ind w:left="-327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4">
      <w:start w:val="1"/>
      <w:numFmt w:val="lowerLetter"/>
      <w:suff w:val="nothing"/>
      <w:lvlText w:val="(%5)"/>
      <w:lvlJc w:val="left"/>
      <w:pPr>
        <w:ind w:left="-32767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abstractNum w:abstractNumId="18">
    <w:nsid w:val="74B462DC"/>
    <w:multiLevelType w:val="multilevel"/>
    <w:tmpl w:val="8EE8F546"/>
    <w:styleLink w:val="IOExhibit"/>
    <w:lvl w:ilvl="0">
      <w:start w:val="1"/>
      <w:numFmt w:val="decimal"/>
      <w:lvlText w:val="I.O. Exhibit %1.  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17"/>
  </w:num>
  <w:num w:numId="10">
    <w:abstractNumId w:val="1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18"/>
  </w:num>
  <w:num w:numId="16">
    <w:abstractNumId w:val="10"/>
  </w:num>
  <w:num w:numId="17">
    <w:abstractNumId w:val="7"/>
  </w:num>
  <w:num w:numId="18">
    <w:abstractNumId w:val="1"/>
  </w:num>
  <w:num w:numId="19">
    <w:abstractNumId w:val="6"/>
  </w:num>
  <w:num w:numId="20">
    <w:abstractNumId w:val="5"/>
  </w:num>
  <w:num w:numId="21">
    <w:abstractNumId w:val="18"/>
  </w:num>
  <w:num w:numId="22">
    <w:abstractNumId w:val="10"/>
  </w:num>
  <w:num w:numId="23">
    <w:abstractNumId w:val="7"/>
  </w:num>
  <w:num w:numId="24">
    <w:abstractNumId w:val="1"/>
  </w:num>
  <w:num w:numId="25">
    <w:abstractNumId w:val="6"/>
  </w:num>
  <w:num w:numId="26">
    <w:abstractNumId w:val="9"/>
  </w:num>
  <w:num w:numId="27">
    <w:abstractNumId w:val="2"/>
  </w:num>
  <w:num w:numId="28">
    <w:abstractNumId w:val="3"/>
  </w:num>
  <w:num w:numId="29">
    <w:abstractNumId w:val="3"/>
  </w:num>
  <w:num w:numId="30">
    <w:abstractNumId w:val="11"/>
  </w:num>
  <w:num w:numId="31">
    <w:abstractNumId w:val="3"/>
  </w:num>
  <w:num w:numId="32">
    <w:abstractNumId w:val="11"/>
  </w:num>
  <w:num w:numId="33">
    <w:abstractNumId w:val="13"/>
  </w:num>
  <w:num w:numId="34">
    <w:abstractNumId w:val="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F0"/>
    <w:rsid w:val="000270A0"/>
    <w:rsid w:val="000B3B5C"/>
    <w:rsid w:val="001029F0"/>
    <w:rsid w:val="001267B9"/>
    <w:rsid w:val="00172B20"/>
    <w:rsid w:val="00207098"/>
    <w:rsid w:val="002169D5"/>
    <w:rsid w:val="00297B7B"/>
    <w:rsid w:val="002B1F7C"/>
    <w:rsid w:val="002F11F6"/>
    <w:rsid w:val="002F2A37"/>
    <w:rsid w:val="00301D3B"/>
    <w:rsid w:val="00306B52"/>
    <w:rsid w:val="0033012C"/>
    <w:rsid w:val="00336EAE"/>
    <w:rsid w:val="00375864"/>
    <w:rsid w:val="003800A7"/>
    <w:rsid w:val="00396AC1"/>
    <w:rsid w:val="00402EE6"/>
    <w:rsid w:val="00447421"/>
    <w:rsid w:val="00474822"/>
    <w:rsid w:val="0048057B"/>
    <w:rsid w:val="004A350E"/>
    <w:rsid w:val="004E7F9B"/>
    <w:rsid w:val="00500D94"/>
    <w:rsid w:val="00520689"/>
    <w:rsid w:val="0052157E"/>
    <w:rsid w:val="005B7B85"/>
    <w:rsid w:val="005C73F3"/>
    <w:rsid w:val="005D2229"/>
    <w:rsid w:val="005F5A64"/>
    <w:rsid w:val="00600DBB"/>
    <w:rsid w:val="0062465B"/>
    <w:rsid w:val="006372E0"/>
    <w:rsid w:val="00641FF5"/>
    <w:rsid w:val="00660837"/>
    <w:rsid w:val="00664B69"/>
    <w:rsid w:val="00665B33"/>
    <w:rsid w:val="006875F0"/>
    <w:rsid w:val="006F58EA"/>
    <w:rsid w:val="007055C3"/>
    <w:rsid w:val="00713685"/>
    <w:rsid w:val="00723D81"/>
    <w:rsid w:val="007402B1"/>
    <w:rsid w:val="007D522E"/>
    <w:rsid w:val="00816AB4"/>
    <w:rsid w:val="008B4250"/>
    <w:rsid w:val="008C0106"/>
    <w:rsid w:val="008D7E90"/>
    <w:rsid w:val="008E5A83"/>
    <w:rsid w:val="00926057"/>
    <w:rsid w:val="00930BCD"/>
    <w:rsid w:val="00932753"/>
    <w:rsid w:val="00945879"/>
    <w:rsid w:val="00946658"/>
    <w:rsid w:val="00946B58"/>
    <w:rsid w:val="00956D0D"/>
    <w:rsid w:val="00A367A9"/>
    <w:rsid w:val="00A47B1C"/>
    <w:rsid w:val="00AD054C"/>
    <w:rsid w:val="00AF2E5C"/>
    <w:rsid w:val="00B1297D"/>
    <w:rsid w:val="00B97776"/>
    <w:rsid w:val="00BA0B6D"/>
    <w:rsid w:val="00BE181F"/>
    <w:rsid w:val="00BF2153"/>
    <w:rsid w:val="00C71305"/>
    <w:rsid w:val="00CC58D1"/>
    <w:rsid w:val="00CF1B2A"/>
    <w:rsid w:val="00D00F6C"/>
    <w:rsid w:val="00DB713A"/>
    <w:rsid w:val="00E5295A"/>
    <w:rsid w:val="00E74BC5"/>
    <w:rsid w:val="00EA3E12"/>
    <w:rsid w:val="00EA5132"/>
    <w:rsid w:val="00EB357E"/>
    <w:rsid w:val="00F20243"/>
    <w:rsid w:val="00F35C67"/>
    <w:rsid w:val="00F43569"/>
    <w:rsid w:val="00F73140"/>
    <w:rsid w:val="00F959D4"/>
    <w:rsid w:val="00FC6C49"/>
    <w:rsid w:val="00FD6374"/>
    <w:rsid w:val="00FE06F2"/>
    <w:rsid w:val="00FF1224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2F2A37"/>
  </w:style>
  <w:style w:type="paragraph" w:styleId="Heading1">
    <w:name w:val="heading 1"/>
    <w:basedOn w:val="USAFStandard"/>
    <w:next w:val="USAFStandard"/>
    <w:link w:val="Heading1Char"/>
    <w:uiPriority w:val="9"/>
    <w:qFormat/>
    <w:rsid w:val="0052157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USAFStandard"/>
    <w:next w:val="USAFStandard"/>
    <w:link w:val="Heading2Char"/>
    <w:uiPriority w:val="9"/>
    <w:semiHidden/>
    <w:unhideWhenUsed/>
    <w:qFormat/>
    <w:rsid w:val="0052157E"/>
    <w:pPr>
      <w:keepNext/>
      <w:keepLines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xamForm-Dark">
    <w:name w:val="Exam Form - Dark"/>
    <w:basedOn w:val="TableNormal"/>
    <w:uiPriority w:val="99"/>
    <w:qFormat/>
    <w:rsid w:val="0052157E"/>
    <w:rPr>
      <w:rFonts w:eastAsia="Times New Roman"/>
      <w:sz w:val="16"/>
      <w:lang w:bidi="en-U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Times New Roman" w:hAnsi="Times New Roman"/>
        <w:b/>
        <w:sz w:val="28"/>
      </w:rPr>
      <w:tblPr/>
      <w:tcPr>
        <w:shd w:val="clear" w:color="auto" w:fill="404040" w:themeFill="text1" w:themeFillTint="BF"/>
      </w:tcPr>
    </w:tblStylePr>
    <w:tblStylePr w:type="lastRow"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rFonts w:ascii="Times New Roman" w:hAnsi="Times New Roman"/>
        <w:b/>
        <w:sz w:val="28"/>
      </w:rPr>
    </w:tblStylePr>
    <w:tblStylePr w:type="band1Vert">
      <w:tblPr/>
      <w:tcPr>
        <w:shd w:val="clear" w:color="auto" w:fill="C0C0C0" w:themeFill="text1" w:themeFillTint="3F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595959" w:themeFill="text1" w:themeFillTint="A6"/>
      </w:tcPr>
    </w:tblStylePr>
  </w:style>
  <w:style w:type="table" w:customStyle="1" w:styleId="ExamForm-Light">
    <w:name w:val="Exam Form - Light"/>
    <w:basedOn w:val="TableGrid"/>
    <w:uiPriority w:val="99"/>
    <w:qFormat/>
    <w:rsid w:val="0052157E"/>
    <w:rPr>
      <w:rFonts w:eastAsia="Times New Roman"/>
      <w:sz w:val="16"/>
      <w:szCs w:val="20"/>
      <w:lang w:bidi="en-U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blStylePr w:type="firstRow">
      <w:rPr>
        <w:rFonts w:ascii="Times New Roman" w:hAnsi="Times New Roman"/>
        <w:b/>
        <w:sz w:val="28"/>
      </w:rPr>
      <w:tblPr/>
      <w:tcPr>
        <w:shd w:val="clear" w:color="auto" w:fill="7F7F7F" w:themeFill="text1" w:themeFillTint="80"/>
      </w:tcPr>
    </w:tblStylePr>
    <w:tblStylePr w:type="lastRow"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rFonts w:ascii="Times New Roman" w:hAnsi="Times New Roman"/>
        <w:b/>
        <w:sz w:val="28"/>
      </w:rPr>
    </w:tblStylePr>
    <w:tblStylePr w:type="band1Vert">
      <w:tblPr/>
      <w:tcPr>
        <w:shd w:val="clear" w:color="auto" w:fill="C0C0C0" w:themeFill="text1" w:themeFillTint="3F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table" w:styleId="TableGrid">
    <w:name w:val="Table Grid"/>
    <w:basedOn w:val="TableNormal"/>
    <w:uiPriority w:val="59"/>
    <w:rsid w:val="0052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xamForm-Medium">
    <w:name w:val="Exam Form - Medium"/>
    <w:basedOn w:val="ExamForm-Dark"/>
    <w:uiPriority w:val="99"/>
    <w:qFormat/>
    <w:rsid w:val="0052157E"/>
    <w:tblPr/>
    <w:tblStylePr w:type="firstRow">
      <w:rPr>
        <w:rFonts w:ascii="Times New Roman" w:hAnsi="Times New Roman"/>
        <w:b/>
        <w:sz w:val="28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rFonts w:ascii="Times New Roman" w:hAnsi="Times New Roman"/>
        <w:b/>
        <w:sz w:val="28"/>
      </w:rPr>
    </w:tblStylePr>
    <w:tblStylePr w:type="band1Vert">
      <w:tblPr/>
      <w:tcPr>
        <w:shd w:val="clear" w:color="auto" w:fill="C0C0C0" w:themeFill="text1" w:themeFillTint="3F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808080" w:themeFill="background1" w:themeFillShade="80"/>
      </w:tcPr>
    </w:tblStylePr>
  </w:style>
  <w:style w:type="paragraph" w:styleId="ListParagraph">
    <w:name w:val="List Paragraph"/>
    <w:basedOn w:val="Normal"/>
    <w:uiPriority w:val="34"/>
    <w:qFormat/>
    <w:rsid w:val="0052157E"/>
    <w:pPr>
      <w:tabs>
        <w:tab w:val="left" w:pos="0"/>
      </w:tabs>
      <w:spacing w:before="240"/>
    </w:pPr>
    <w:rPr>
      <w:color w:val="000000" w:themeColor="text1"/>
    </w:rPr>
  </w:style>
  <w:style w:type="numbering" w:customStyle="1" w:styleId="USAFNumbering">
    <w:name w:val="USAF Numbering"/>
    <w:uiPriority w:val="99"/>
    <w:rsid w:val="0052157E"/>
    <w:pPr>
      <w:numPr>
        <w:numId w:val="1"/>
      </w:numPr>
    </w:pPr>
  </w:style>
  <w:style w:type="numbering" w:customStyle="1" w:styleId="IOExhibit">
    <w:name w:val="I.O. Exhibit"/>
    <w:uiPriority w:val="99"/>
    <w:rsid w:val="0052157E"/>
    <w:pPr>
      <w:numPr>
        <w:numId w:val="3"/>
      </w:numPr>
    </w:pPr>
  </w:style>
  <w:style w:type="numbering" w:customStyle="1" w:styleId="ProsExhibit">
    <w:name w:val="Pros Exhibit"/>
    <w:uiPriority w:val="99"/>
    <w:rsid w:val="0052157E"/>
    <w:pPr>
      <w:numPr>
        <w:numId w:val="4"/>
      </w:numPr>
    </w:pPr>
  </w:style>
  <w:style w:type="paragraph" w:customStyle="1" w:styleId="USAFStandard">
    <w:name w:val="USAF Standard"/>
    <w:qFormat/>
    <w:rsid w:val="0052157E"/>
    <w:pPr>
      <w:spacing w:after="240"/>
    </w:pPr>
    <w:rPr>
      <w:rFonts w:cs="Times New Roman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52157E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7E"/>
    <w:rPr>
      <w:rFonts w:asciiTheme="majorHAnsi" w:eastAsiaTheme="majorEastAsia" w:hAnsiTheme="majorHAnsi" w:cstheme="majorBidi"/>
      <w:bCs/>
      <w:i/>
      <w:color w:val="000000" w:themeColor="text1"/>
      <w:sz w:val="26"/>
      <w:szCs w:val="26"/>
    </w:rPr>
  </w:style>
  <w:style w:type="paragraph" w:customStyle="1" w:styleId="USAFNormal">
    <w:name w:val="USAF Normal"/>
    <w:qFormat/>
    <w:rsid w:val="0052157E"/>
    <w:rPr>
      <w:rFonts w:cs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57E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7E"/>
    <w:pPr>
      <w:numPr>
        <w:ilvl w:val="1"/>
      </w:numPr>
      <w:ind w:left="72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15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52157E"/>
    <w:rPr>
      <w:b/>
      <w:bCs/>
    </w:rPr>
  </w:style>
  <w:style w:type="character" w:styleId="Emphasis">
    <w:name w:val="Emphasis"/>
    <w:basedOn w:val="DefaultParagraphFont"/>
    <w:uiPriority w:val="20"/>
    <w:qFormat/>
    <w:rsid w:val="0052157E"/>
    <w:rPr>
      <w:i/>
      <w:iCs/>
    </w:rPr>
  </w:style>
  <w:style w:type="paragraph" w:styleId="NoSpacing">
    <w:name w:val="No Spacing"/>
    <w:uiPriority w:val="1"/>
    <w:qFormat/>
    <w:rsid w:val="0052157E"/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15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5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15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5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215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5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5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57E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USAFNumSpacing">
    <w:name w:val="USAF Num Spacing"/>
    <w:basedOn w:val="USAFStandard"/>
    <w:uiPriority w:val="1"/>
    <w:qFormat/>
    <w:rsid w:val="0052157E"/>
    <w:pPr>
      <w:numPr>
        <w:numId w:val="23"/>
      </w:numPr>
    </w:pPr>
  </w:style>
  <w:style w:type="numbering" w:customStyle="1" w:styleId="USAFAttachments">
    <w:name w:val="USAF Attachments"/>
    <w:uiPriority w:val="99"/>
    <w:rsid w:val="0052157E"/>
    <w:pPr>
      <w:numPr>
        <w:numId w:val="10"/>
      </w:numPr>
    </w:pPr>
  </w:style>
  <w:style w:type="paragraph" w:customStyle="1" w:styleId="USAFAttachmentNumbering">
    <w:name w:val="USAF Attachment Numbering"/>
    <w:basedOn w:val="USAFNormal"/>
    <w:uiPriority w:val="2"/>
    <w:qFormat/>
    <w:rsid w:val="0052157E"/>
    <w:pPr>
      <w:numPr>
        <w:numId w:val="25"/>
      </w:numPr>
    </w:pPr>
  </w:style>
  <w:style w:type="paragraph" w:customStyle="1" w:styleId="USAFFoFCoL">
    <w:name w:val="USAF FoFCoL"/>
    <w:basedOn w:val="USAFStandard"/>
    <w:uiPriority w:val="2"/>
    <w:qFormat/>
    <w:rsid w:val="0033012C"/>
    <w:pPr>
      <w:numPr>
        <w:numId w:val="27"/>
      </w:numPr>
    </w:pPr>
  </w:style>
  <w:style w:type="numbering" w:customStyle="1" w:styleId="USAFNumberingFoFCoL">
    <w:name w:val="USAF Numbering (FoFCoL)"/>
    <w:uiPriority w:val="99"/>
    <w:rsid w:val="0033012C"/>
    <w:pPr>
      <w:numPr>
        <w:numId w:val="27"/>
      </w:numPr>
    </w:pPr>
  </w:style>
  <w:style w:type="numbering" w:customStyle="1" w:styleId="BulletBackground">
    <w:name w:val="Bullet Background"/>
    <w:uiPriority w:val="99"/>
    <w:rsid w:val="002F2A37"/>
    <w:pPr>
      <w:numPr>
        <w:numId w:val="28"/>
      </w:numPr>
    </w:pPr>
  </w:style>
  <w:style w:type="paragraph" w:customStyle="1" w:styleId="USAFBulletBackground">
    <w:name w:val="USAF Bullet Background"/>
    <w:basedOn w:val="USAFStandard"/>
    <w:uiPriority w:val="2"/>
    <w:rsid w:val="00946658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64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B69"/>
  </w:style>
  <w:style w:type="paragraph" w:styleId="Footer">
    <w:name w:val="footer"/>
    <w:basedOn w:val="Normal"/>
    <w:link w:val="FooterChar"/>
    <w:uiPriority w:val="99"/>
    <w:unhideWhenUsed/>
    <w:rsid w:val="00664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B69"/>
  </w:style>
  <w:style w:type="paragraph" w:styleId="BalloonText">
    <w:name w:val="Balloon Text"/>
    <w:basedOn w:val="Normal"/>
    <w:link w:val="BalloonTextChar"/>
    <w:uiPriority w:val="99"/>
    <w:semiHidden/>
    <w:unhideWhenUsed/>
    <w:rsid w:val="00C71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D9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8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8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2F2A37"/>
  </w:style>
  <w:style w:type="paragraph" w:styleId="Heading1">
    <w:name w:val="heading 1"/>
    <w:basedOn w:val="USAFStandard"/>
    <w:next w:val="USAFStandard"/>
    <w:link w:val="Heading1Char"/>
    <w:uiPriority w:val="9"/>
    <w:qFormat/>
    <w:rsid w:val="0052157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USAFStandard"/>
    <w:next w:val="USAFStandard"/>
    <w:link w:val="Heading2Char"/>
    <w:uiPriority w:val="9"/>
    <w:semiHidden/>
    <w:unhideWhenUsed/>
    <w:qFormat/>
    <w:rsid w:val="0052157E"/>
    <w:pPr>
      <w:keepNext/>
      <w:keepLines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xamForm-Dark">
    <w:name w:val="Exam Form - Dark"/>
    <w:basedOn w:val="TableNormal"/>
    <w:uiPriority w:val="99"/>
    <w:qFormat/>
    <w:rsid w:val="0052157E"/>
    <w:rPr>
      <w:rFonts w:eastAsia="Times New Roman"/>
      <w:sz w:val="16"/>
      <w:lang w:bidi="en-U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Times New Roman" w:hAnsi="Times New Roman"/>
        <w:b/>
        <w:sz w:val="28"/>
      </w:rPr>
      <w:tblPr/>
      <w:tcPr>
        <w:shd w:val="clear" w:color="auto" w:fill="404040" w:themeFill="text1" w:themeFillTint="BF"/>
      </w:tcPr>
    </w:tblStylePr>
    <w:tblStylePr w:type="lastRow"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rFonts w:ascii="Times New Roman" w:hAnsi="Times New Roman"/>
        <w:b/>
        <w:sz w:val="28"/>
      </w:rPr>
    </w:tblStylePr>
    <w:tblStylePr w:type="band1Vert">
      <w:tblPr/>
      <w:tcPr>
        <w:shd w:val="clear" w:color="auto" w:fill="C0C0C0" w:themeFill="text1" w:themeFillTint="3F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595959" w:themeFill="text1" w:themeFillTint="A6"/>
      </w:tcPr>
    </w:tblStylePr>
  </w:style>
  <w:style w:type="table" w:customStyle="1" w:styleId="ExamForm-Light">
    <w:name w:val="Exam Form - Light"/>
    <w:basedOn w:val="TableGrid"/>
    <w:uiPriority w:val="99"/>
    <w:qFormat/>
    <w:rsid w:val="0052157E"/>
    <w:rPr>
      <w:rFonts w:eastAsia="Times New Roman"/>
      <w:sz w:val="16"/>
      <w:szCs w:val="20"/>
      <w:lang w:bidi="en-US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blStylePr w:type="firstRow">
      <w:rPr>
        <w:rFonts w:ascii="Times New Roman" w:hAnsi="Times New Roman"/>
        <w:b/>
        <w:sz w:val="28"/>
      </w:rPr>
      <w:tblPr/>
      <w:tcPr>
        <w:shd w:val="clear" w:color="auto" w:fill="7F7F7F" w:themeFill="text1" w:themeFillTint="80"/>
      </w:tcPr>
    </w:tblStylePr>
    <w:tblStylePr w:type="lastRow"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rFonts w:ascii="Times New Roman" w:hAnsi="Times New Roman"/>
        <w:b/>
        <w:sz w:val="28"/>
      </w:rPr>
    </w:tblStylePr>
    <w:tblStylePr w:type="band1Vert">
      <w:tblPr/>
      <w:tcPr>
        <w:shd w:val="clear" w:color="auto" w:fill="C0C0C0" w:themeFill="text1" w:themeFillTint="3F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table" w:styleId="TableGrid">
    <w:name w:val="Table Grid"/>
    <w:basedOn w:val="TableNormal"/>
    <w:uiPriority w:val="59"/>
    <w:rsid w:val="0052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xamForm-Medium">
    <w:name w:val="Exam Form - Medium"/>
    <w:basedOn w:val="ExamForm-Dark"/>
    <w:uiPriority w:val="99"/>
    <w:qFormat/>
    <w:rsid w:val="0052157E"/>
    <w:tblPr/>
    <w:tblStylePr w:type="firstRow">
      <w:rPr>
        <w:rFonts w:ascii="Times New Roman" w:hAnsi="Times New Roman"/>
        <w:b/>
        <w:sz w:val="28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rFonts w:ascii="Times New Roman" w:hAnsi="Times New Roman"/>
        <w:b/>
        <w:sz w:val="28"/>
      </w:rPr>
    </w:tblStylePr>
    <w:tblStylePr w:type="band1Vert">
      <w:tblPr/>
      <w:tcPr>
        <w:shd w:val="clear" w:color="auto" w:fill="C0C0C0" w:themeFill="text1" w:themeFillTint="3F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808080" w:themeFill="background1" w:themeFillShade="80"/>
      </w:tcPr>
    </w:tblStylePr>
  </w:style>
  <w:style w:type="paragraph" w:styleId="ListParagraph">
    <w:name w:val="List Paragraph"/>
    <w:basedOn w:val="Normal"/>
    <w:uiPriority w:val="34"/>
    <w:qFormat/>
    <w:rsid w:val="0052157E"/>
    <w:pPr>
      <w:tabs>
        <w:tab w:val="left" w:pos="0"/>
      </w:tabs>
      <w:spacing w:before="240"/>
    </w:pPr>
    <w:rPr>
      <w:color w:val="000000" w:themeColor="text1"/>
    </w:rPr>
  </w:style>
  <w:style w:type="numbering" w:customStyle="1" w:styleId="USAFNumbering">
    <w:name w:val="USAF Numbering"/>
    <w:uiPriority w:val="99"/>
    <w:rsid w:val="0052157E"/>
    <w:pPr>
      <w:numPr>
        <w:numId w:val="1"/>
      </w:numPr>
    </w:pPr>
  </w:style>
  <w:style w:type="numbering" w:customStyle="1" w:styleId="IOExhibit">
    <w:name w:val="I.O. Exhibit"/>
    <w:uiPriority w:val="99"/>
    <w:rsid w:val="0052157E"/>
    <w:pPr>
      <w:numPr>
        <w:numId w:val="3"/>
      </w:numPr>
    </w:pPr>
  </w:style>
  <w:style w:type="numbering" w:customStyle="1" w:styleId="ProsExhibit">
    <w:name w:val="Pros Exhibit"/>
    <w:uiPriority w:val="99"/>
    <w:rsid w:val="0052157E"/>
    <w:pPr>
      <w:numPr>
        <w:numId w:val="4"/>
      </w:numPr>
    </w:pPr>
  </w:style>
  <w:style w:type="paragraph" w:customStyle="1" w:styleId="USAFStandard">
    <w:name w:val="USAF Standard"/>
    <w:qFormat/>
    <w:rsid w:val="0052157E"/>
    <w:pPr>
      <w:spacing w:after="240"/>
    </w:pPr>
    <w:rPr>
      <w:rFonts w:cs="Times New Roman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52157E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7E"/>
    <w:rPr>
      <w:rFonts w:asciiTheme="majorHAnsi" w:eastAsiaTheme="majorEastAsia" w:hAnsiTheme="majorHAnsi" w:cstheme="majorBidi"/>
      <w:bCs/>
      <w:i/>
      <w:color w:val="000000" w:themeColor="text1"/>
      <w:sz w:val="26"/>
      <w:szCs w:val="26"/>
    </w:rPr>
  </w:style>
  <w:style w:type="paragraph" w:customStyle="1" w:styleId="USAFNormal">
    <w:name w:val="USAF Normal"/>
    <w:qFormat/>
    <w:rsid w:val="0052157E"/>
    <w:rPr>
      <w:rFonts w:cs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57E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7E"/>
    <w:pPr>
      <w:numPr>
        <w:ilvl w:val="1"/>
      </w:numPr>
      <w:ind w:left="72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15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52157E"/>
    <w:rPr>
      <w:b/>
      <w:bCs/>
    </w:rPr>
  </w:style>
  <w:style w:type="character" w:styleId="Emphasis">
    <w:name w:val="Emphasis"/>
    <w:basedOn w:val="DefaultParagraphFont"/>
    <w:uiPriority w:val="20"/>
    <w:qFormat/>
    <w:rsid w:val="0052157E"/>
    <w:rPr>
      <w:i/>
      <w:iCs/>
    </w:rPr>
  </w:style>
  <w:style w:type="paragraph" w:styleId="NoSpacing">
    <w:name w:val="No Spacing"/>
    <w:uiPriority w:val="1"/>
    <w:qFormat/>
    <w:rsid w:val="0052157E"/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15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5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15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5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215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5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5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57E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USAFNumSpacing">
    <w:name w:val="USAF Num Spacing"/>
    <w:basedOn w:val="USAFStandard"/>
    <w:uiPriority w:val="1"/>
    <w:qFormat/>
    <w:rsid w:val="0052157E"/>
    <w:pPr>
      <w:numPr>
        <w:numId w:val="23"/>
      </w:numPr>
    </w:pPr>
  </w:style>
  <w:style w:type="numbering" w:customStyle="1" w:styleId="USAFAttachments">
    <w:name w:val="USAF Attachments"/>
    <w:uiPriority w:val="99"/>
    <w:rsid w:val="0052157E"/>
    <w:pPr>
      <w:numPr>
        <w:numId w:val="10"/>
      </w:numPr>
    </w:pPr>
  </w:style>
  <w:style w:type="paragraph" w:customStyle="1" w:styleId="USAFAttachmentNumbering">
    <w:name w:val="USAF Attachment Numbering"/>
    <w:basedOn w:val="USAFNormal"/>
    <w:uiPriority w:val="2"/>
    <w:qFormat/>
    <w:rsid w:val="0052157E"/>
    <w:pPr>
      <w:numPr>
        <w:numId w:val="25"/>
      </w:numPr>
    </w:pPr>
  </w:style>
  <w:style w:type="paragraph" w:customStyle="1" w:styleId="USAFFoFCoL">
    <w:name w:val="USAF FoFCoL"/>
    <w:basedOn w:val="USAFStandard"/>
    <w:uiPriority w:val="2"/>
    <w:qFormat/>
    <w:rsid w:val="0033012C"/>
    <w:pPr>
      <w:numPr>
        <w:numId w:val="27"/>
      </w:numPr>
    </w:pPr>
  </w:style>
  <w:style w:type="numbering" w:customStyle="1" w:styleId="USAFNumberingFoFCoL">
    <w:name w:val="USAF Numbering (FoFCoL)"/>
    <w:uiPriority w:val="99"/>
    <w:rsid w:val="0033012C"/>
    <w:pPr>
      <w:numPr>
        <w:numId w:val="27"/>
      </w:numPr>
    </w:pPr>
  </w:style>
  <w:style w:type="numbering" w:customStyle="1" w:styleId="BulletBackground">
    <w:name w:val="Bullet Background"/>
    <w:uiPriority w:val="99"/>
    <w:rsid w:val="002F2A37"/>
    <w:pPr>
      <w:numPr>
        <w:numId w:val="28"/>
      </w:numPr>
    </w:pPr>
  </w:style>
  <w:style w:type="paragraph" w:customStyle="1" w:styleId="USAFBulletBackground">
    <w:name w:val="USAF Bullet Background"/>
    <w:basedOn w:val="USAFStandard"/>
    <w:uiPriority w:val="2"/>
    <w:rsid w:val="00946658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64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B69"/>
  </w:style>
  <w:style w:type="paragraph" w:styleId="Footer">
    <w:name w:val="footer"/>
    <w:basedOn w:val="Normal"/>
    <w:link w:val="FooterChar"/>
    <w:uiPriority w:val="99"/>
    <w:unhideWhenUsed/>
    <w:rsid w:val="00664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B69"/>
  </w:style>
  <w:style w:type="paragraph" w:styleId="BalloonText">
    <w:name w:val="Balloon Text"/>
    <w:basedOn w:val="Normal"/>
    <w:link w:val="BalloonTextChar"/>
    <w:uiPriority w:val="99"/>
    <w:semiHidden/>
    <w:unhideWhenUsed/>
    <w:rsid w:val="00C71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D9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8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8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29.%20%20End%20of%20Trial%20Docs/End%20of%20Trial%20Documents%20Samples/Victim_request_for_ROT.pd.pdf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29.%20%20End%20of%20Trial%20Docs/End%20of%20Trial%20Documents%20Samples/Memo%20Notifying%20Victim%20of%20Rights%20re%20Input%20on%20Clemency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  Daly</dc:creator>
  <cp:lastModifiedBy>WINFREY, MATTHEW D Lt Col USAF ACC ACC JA/JA</cp:lastModifiedBy>
  <cp:revision>7</cp:revision>
  <cp:lastPrinted>2015-10-19T20:31:00Z</cp:lastPrinted>
  <dcterms:created xsi:type="dcterms:W3CDTF">2015-10-20T11:37:00Z</dcterms:created>
  <dcterms:modified xsi:type="dcterms:W3CDTF">2015-10-20T14:11:00Z</dcterms:modified>
</cp:coreProperties>
</file>