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Default="00453E66" w:rsidP="00FF05A2">
      <w:pPr>
        <w:jc w:val="center"/>
        <w:rPr>
          <w:b/>
          <w:sz w:val="32"/>
          <w:szCs w:val="32"/>
        </w:rPr>
      </w:pPr>
      <w:r w:rsidRPr="00FF05A2">
        <w:rPr>
          <w:b/>
          <w:sz w:val="32"/>
          <w:szCs w:val="32"/>
        </w:rPr>
        <w:t>Tips:  Tab 9--Opening Statement Organization</w:t>
      </w:r>
      <w:r w:rsidR="004E7F40">
        <w:rPr>
          <w:b/>
          <w:sz w:val="32"/>
          <w:szCs w:val="32"/>
        </w:rPr>
        <w:t xml:space="preserve"> </w:t>
      </w:r>
    </w:p>
    <w:p w:rsidR="004E7F40" w:rsidRPr="004E7F40" w:rsidRDefault="004E7F40" w:rsidP="00FF05A2">
      <w:pPr>
        <w:jc w:val="center"/>
        <w:rPr>
          <w:i/>
          <w:szCs w:val="24"/>
        </w:rPr>
      </w:pPr>
      <w:r w:rsidRPr="004E7F40">
        <w:rPr>
          <w:i/>
          <w:szCs w:val="24"/>
        </w:rPr>
        <w:t>(</w:t>
      </w:r>
      <w:r>
        <w:rPr>
          <w:i/>
          <w:szCs w:val="24"/>
        </w:rPr>
        <w:t>versus</w:t>
      </w:r>
      <w:r w:rsidRPr="004E7F40">
        <w:rPr>
          <w:i/>
          <w:szCs w:val="24"/>
        </w:rPr>
        <w:t xml:space="preserve"> “how to give an opening statement”)</w:t>
      </w:r>
    </w:p>
    <w:p w:rsidR="00453E66" w:rsidRDefault="00453E66"/>
    <w:p w:rsidR="00453E66" w:rsidRDefault="00453E66">
      <w:r>
        <w:t>- Keep a professional perspective on the case</w:t>
      </w:r>
    </w:p>
    <w:p w:rsidR="00453E66" w:rsidRDefault="00453E66"/>
    <w:p w:rsidR="00453E66" w:rsidRDefault="00453E66" w:rsidP="00453E66">
      <w:pPr>
        <w:ind w:left="720"/>
      </w:pPr>
      <w:r>
        <w:t>-- Remember your initial impressions of the case</w:t>
      </w:r>
    </w:p>
    <w:p w:rsidR="00453E66" w:rsidRDefault="00453E66" w:rsidP="00453E66">
      <w:pPr>
        <w:ind w:left="720"/>
      </w:pPr>
    </w:p>
    <w:p w:rsidR="00453E66" w:rsidRDefault="00453E66" w:rsidP="00453E66">
      <w:pPr>
        <w:ind w:left="720"/>
      </w:pPr>
      <w:r>
        <w:t>-- Remember how you explained the case to your spouse, mom, friend</w:t>
      </w:r>
      <w:r w:rsidR="006E1D10">
        <w:t xml:space="preserve">, or co-worker </w:t>
      </w:r>
    </w:p>
    <w:p w:rsidR="00453E66" w:rsidRDefault="00453E66" w:rsidP="00453E66">
      <w:pPr>
        <w:ind w:left="720"/>
      </w:pPr>
    </w:p>
    <w:p w:rsidR="003836B6" w:rsidRDefault="003836B6" w:rsidP="00453E66">
      <w:pPr>
        <w:ind w:left="720"/>
      </w:pPr>
      <w:r>
        <w:t>-</w:t>
      </w:r>
      <w:r w:rsidR="00FA0B61">
        <w:t>-</w:t>
      </w:r>
      <w:r>
        <w:t xml:space="preserve"> Don’t make this too hard</w:t>
      </w:r>
      <w:r w:rsidR="00FA0B61">
        <w:t>.  Y</w:t>
      </w:r>
      <w:r>
        <w:t xml:space="preserve">ou know the case and can tell the story </w:t>
      </w:r>
    </w:p>
    <w:p w:rsidR="00FA0B61" w:rsidRDefault="00FA0B61" w:rsidP="00453E66">
      <w:pPr>
        <w:ind w:left="720"/>
      </w:pPr>
    </w:p>
    <w:p w:rsidR="00453E66" w:rsidRDefault="00453E66" w:rsidP="00453E66">
      <w:pPr>
        <w:ind w:left="720"/>
      </w:pPr>
      <w:r>
        <w:t>-- Keep the flow logical and simple enough to be understood</w:t>
      </w:r>
      <w:r w:rsidR="00FA0B61">
        <w:t xml:space="preserve"> upon first hearing the story</w:t>
      </w:r>
    </w:p>
    <w:p w:rsidR="00FF05A2" w:rsidRDefault="00FF05A2" w:rsidP="00453E66">
      <w:pPr>
        <w:ind w:left="720"/>
      </w:pPr>
    </w:p>
    <w:p w:rsidR="00FF05A2" w:rsidRDefault="00FF05A2" w:rsidP="00FF05A2">
      <w:r>
        <w:tab/>
        <w:t>-- Don’t argue conclusions…because you don’t need to argue in opening.  A good story is quite persuasive and respects the intelligence of the members to draw good conclusions</w:t>
      </w:r>
    </w:p>
    <w:p w:rsidR="00FF05A2" w:rsidRDefault="00FF05A2" w:rsidP="00453E66">
      <w:pPr>
        <w:ind w:left="720"/>
      </w:pPr>
    </w:p>
    <w:p w:rsidR="00453E66" w:rsidRDefault="00453E66" w:rsidP="00453E66">
      <w:r>
        <w:t>- Tell the story</w:t>
      </w:r>
    </w:p>
    <w:p w:rsidR="00453E66" w:rsidRDefault="00453E66" w:rsidP="00453E66">
      <w:r>
        <w:tab/>
      </w:r>
    </w:p>
    <w:p w:rsidR="00453E66" w:rsidRDefault="00453E66" w:rsidP="00453E66">
      <w:r>
        <w:tab/>
        <w:t xml:space="preserve">-- Give enough details for </w:t>
      </w:r>
      <w:r w:rsidR="006E1D10">
        <w:t xml:space="preserve">the members to develop a picture and to understand the narrative of the case </w:t>
      </w:r>
    </w:p>
    <w:p w:rsidR="006E1D10" w:rsidRDefault="006E1D10" w:rsidP="00453E66"/>
    <w:p w:rsidR="00453E66" w:rsidRDefault="00453E66" w:rsidP="00453E66">
      <w:r>
        <w:t>- Ask for a murder board early enough</w:t>
      </w:r>
    </w:p>
    <w:p w:rsidR="00453E66" w:rsidRDefault="00453E66" w:rsidP="00453E66"/>
    <w:p w:rsidR="00453E66" w:rsidRDefault="00453E66" w:rsidP="00453E66">
      <w:r>
        <w:tab/>
        <w:t>-- To feel no pressure for upcoming litigation</w:t>
      </w:r>
    </w:p>
    <w:p w:rsidR="00453E66" w:rsidRDefault="00453E66" w:rsidP="00453E66"/>
    <w:p w:rsidR="00FF05A2" w:rsidRPr="00FF05A2" w:rsidRDefault="00453E66" w:rsidP="00FF05A2">
      <w:r>
        <w:tab/>
      </w:r>
      <w:r w:rsidR="00FF05A2">
        <w:t>-- To incorporate suggestions (</w:t>
      </w:r>
      <w:r w:rsidR="00FF05A2">
        <w:rPr>
          <w:i/>
        </w:rPr>
        <w:t>e.g.</w:t>
      </w:r>
      <w:r w:rsidR="00FF05A2">
        <w:t>, word choice, add/cut material, change order or organization…this is where modules help)</w:t>
      </w:r>
    </w:p>
    <w:p w:rsidR="00FF05A2" w:rsidRDefault="00FF05A2" w:rsidP="00FF05A2"/>
    <w:p w:rsidR="00614EF0" w:rsidRDefault="00FA0B61" w:rsidP="00614EF0">
      <w:r>
        <w:tab/>
      </w:r>
      <w:r w:rsidR="00453E66">
        <w:t>-- To complete a major--yet achievable--piece of preparation early and move on to other litigation prep</w:t>
      </w:r>
    </w:p>
    <w:p w:rsidR="00614EF0" w:rsidRDefault="00614EF0" w:rsidP="00614EF0"/>
    <w:p w:rsidR="00614EF0" w:rsidRDefault="000854BA" w:rsidP="00614EF0">
      <w:r>
        <w:t xml:space="preserve">… </w:t>
      </w:r>
      <w:bookmarkStart w:id="0" w:name="_GoBack"/>
      <w:bookmarkEnd w:id="0"/>
      <w:r w:rsidR="00614EF0">
        <w:t>Don’t make this too hard. You know the case</w:t>
      </w:r>
      <w:r w:rsidR="00614EF0">
        <w:t>.</w:t>
      </w:r>
      <w:r>
        <w:t xml:space="preserve"> </w:t>
      </w:r>
      <w:r w:rsidR="00614EF0">
        <w:t>You can</w:t>
      </w:r>
      <w:r w:rsidR="00614EF0">
        <w:t xml:space="preserve"> tell the story</w:t>
      </w:r>
      <w:r w:rsidR="00614EF0">
        <w:t>. You can do this.</w:t>
      </w:r>
      <w:r w:rsidR="00614EF0">
        <w:t xml:space="preserve"> </w:t>
      </w:r>
    </w:p>
    <w:p w:rsidR="00614EF0" w:rsidRDefault="00614EF0" w:rsidP="00453E66"/>
    <w:sectPr w:rsidR="00614EF0" w:rsidSect="00FA0B61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66"/>
    <w:rsid w:val="000558AB"/>
    <w:rsid w:val="000854BA"/>
    <w:rsid w:val="0018187D"/>
    <w:rsid w:val="003836B6"/>
    <w:rsid w:val="00453E66"/>
    <w:rsid w:val="00455F2D"/>
    <w:rsid w:val="004E7F40"/>
    <w:rsid w:val="00614EF0"/>
    <w:rsid w:val="0062246F"/>
    <w:rsid w:val="006E1D10"/>
    <w:rsid w:val="00BD50D4"/>
    <w:rsid w:val="00BF5182"/>
    <w:rsid w:val="00E118DE"/>
    <w:rsid w:val="00E952E7"/>
    <w:rsid w:val="00F63312"/>
    <w:rsid w:val="00F93DBE"/>
    <w:rsid w:val="00FA0B61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6</cp:revision>
  <dcterms:created xsi:type="dcterms:W3CDTF">2015-09-23T17:10:00Z</dcterms:created>
  <dcterms:modified xsi:type="dcterms:W3CDTF">2015-10-19T18:56:00Z</dcterms:modified>
</cp:coreProperties>
</file>