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eastAsia" w:ascii="黑体" w:hAnsi="黑体" w:eastAsia="黑体" w:cs="黑体"/>
          <w:sz w:val="48"/>
          <w:szCs w:val="48"/>
          <w:lang w:val="en-US" w:eastAsia="zh-CN"/>
        </w:rPr>
      </w:pPr>
    </w:p>
    <w:p>
      <w:pPr>
        <w:bidi w:val="0"/>
        <w:jc w:val="center"/>
        <w:rPr>
          <w:rFonts w:hint="eastAsia" w:ascii="黑体" w:hAnsi="黑体" w:eastAsia="黑体" w:cs="黑体"/>
          <w:sz w:val="48"/>
          <w:szCs w:val="48"/>
          <w:lang w:val="en-US" w:eastAsia="zh-CN"/>
        </w:rPr>
      </w:pPr>
      <w:r>
        <w:rPr>
          <w:rFonts w:hint="eastAsia" w:ascii="黑体" w:hAnsi="黑体" w:eastAsia="黑体" w:cs="黑体"/>
          <w:sz w:val="48"/>
          <w:szCs w:val="48"/>
          <w:lang w:val="en-US" w:eastAsia="zh-CN"/>
        </w:rPr>
        <w:drawing>
          <wp:inline distT="0" distB="0" distL="114300" distR="114300">
            <wp:extent cx="1002665" cy="1016000"/>
            <wp:effectExtent l="0" t="0" r="0" b="0"/>
            <wp:docPr id="1" name="图片 1" descr="重邮校名校徽矢量图 - 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重邮校名校徽矢量图 - 副本"/>
                    <pic:cNvPicPr>
                      <a:picLocks noChangeAspect="1"/>
                    </pic:cNvPicPr>
                  </pic:nvPicPr>
                  <pic:blipFill>
                    <a:blip r:embed="rId6"/>
                    <a:stretch>
                      <a:fillRect/>
                    </a:stretch>
                  </pic:blipFill>
                  <pic:spPr>
                    <a:xfrm>
                      <a:off x="0" y="0"/>
                      <a:ext cx="1002665" cy="1016000"/>
                    </a:xfrm>
                    <a:prstGeom prst="rect">
                      <a:avLst/>
                    </a:prstGeom>
                  </pic:spPr>
                </pic:pic>
              </a:graphicData>
            </a:graphic>
          </wp:inline>
        </w:drawing>
      </w:r>
    </w:p>
    <w:p>
      <w:pPr>
        <w:bidi w:val="0"/>
        <w:jc w:val="center"/>
        <w:rPr>
          <w:rFonts w:hint="eastAsia" w:ascii="黑体" w:hAnsi="黑体" w:eastAsia="黑体" w:cs="黑体"/>
          <w:sz w:val="48"/>
          <w:szCs w:val="48"/>
          <w:lang w:val="en-US" w:eastAsia="zh-CN"/>
        </w:rPr>
      </w:pPr>
      <w:r>
        <w:rPr>
          <w:rFonts w:hint="eastAsia" w:ascii="黑体" w:hAnsi="黑体" w:eastAsia="黑体" w:cs="黑体"/>
          <w:sz w:val="48"/>
          <w:szCs w:val="48"/>
          <w:lang w:val="en-US" w:eastAsia="zh-CN"/>
        </w:rPr>
        <w:t>重庆市高校数据库应用程序设计大赛</w:t>
      </w:r>
    </w:p>
    <w:p>
      <w:pPr>
        <w:bidi w:val="0"/>
        <w:jc w:val="center"/>
        <w:rPr>
          <w:rFonts w:hint="eastAsia" w:ascii="黑体" w:hAnsi="黑体" w:eastAsia="黑体" w:cs="黑体"/>
          <w:sz w:val="48"/>
          <w:szCs w:val="48"/>
          <w:lang w:val="en-US" w:eastAsia="zh-CN"/>
        </w:rPr>
      </w:pPr>
    </w:p>
    <w:p>
      <w:pPr>
        <w:bidi w:val="0"/>
        <w:rPr>
          <w:rFonts w:hint="eastAsia"/>
          <w:lang w:val="en-US" w:eastAsia="zh-CN"/>
        </w:rPr>
      </w:pPr>
    </w:p>
    <w:p>
      <w:pPr>
        <w:keepNext w:val="0"/>
        <w:keepLines w:val="0"/>
        <w:widowControl/>
        <w:suppressLineNumbers w:val="0"/>
        <w:jc w:val="center"/>
      </w:pPr>
      <w:r>
        <w:rPr>
          <w:rFonts w:hint="eastAsia" w:ascii="黑体" w:hAnsi="黑体" w:eastAsia="黑体" w:cs="黑体"/>
          <w:color w:val="000000"/>
          <w:kern w:val="0"/>
          <w:sz w:val="32"/>
          <w:szCs w:val="32"/>
          <w:lang w:val="en-US" w:eastAsia="zh-CN" w:bidi="ar"/>
        </w:rPr>
        <w:t>作 品：菜鸟小邮——错取快递管理系统</w:t>
      </w:r>
    </w:p>
    <w:p>
      <w:pPr>
        <w:rPr>
          <w:rFonts w:hint="eastAsia"/>
          <w:lang w:val="en-US" w:eastAsia="zh-CN"/>
        </w:rPr>
      </w:pPr>
    </w:p>
    <w:p>
      <w:pPr>
        <w:bidi w:val="0"/>
        <w:rPr>
          <w:rFonts w:hint="eastAsia" w:asciiTheme="minorHAnsi" w:hAnsiTheme="minorHAnsi" w:eastAsiaTheme="minorEastAsia" w:cstheme="minorBidi"/>
          <w:kern w:val="2"/>
          <w:sz w:val="21"/>
          <w:szCs w:val="24"/>
          <w:lang w:val="en-US" w:eastAsia="zh-CN" w:bidi="ar-SA"/>
        </w:rPr>
      </w:pPr>
    </w:p>
    <w:p>
      <w:pPr>
        <w:bidi w:val="0"/>
        <w:rPr>
          <w:rFonts w:hint="eastAsia" w:ascii="黑体" w:hAnsi="黑体" w:eastAsia="黑体" w:cs="黑体"/>
          <w:sz w:val="24"/>
          <w:szCs w:val="24"/>
          <w:lang w:val="en-US" w:eastAsia="zh-CN"/>
        </w:rPr>
      </w:pPr>
    </w:p>
    <w:p>
      <w:pPr>
        <w:bidi w:val="0"/>
        <w:ind w:left="1260" w:leftChars="0" w:firstLine="720" w:firstLineChars="300"/>
        <w:jc w:val="both"/>
        <w:rPr>
          <w:rFonts w:hint="eastAsia" w:ascii="黑体" w:hAnsi="黑体" w:eastAsia="黑体" w:cs="黑体"/>
          <w:sz w:val="24"/>
          <w:szCs w:val="24"/>
          <w:u w:val="single"/>
          <w:lang w:val="en-US" w:eastAsia="zh-CN"/>
        </w:rPr>
      </w:pPr>
      <w:r>
        <w:rPr>
          <w:rFonts w:hint="eastAsia" w:ascii="黑体" w:hAnsi="黑体" w:eastAsia="黑体" w:cs="黑体"/>
          <w:sz w:val="24"/>
          <w:szCs w:val="24"/>
          <w:lang w:val="en-US" w:eastAsia="zh-CN"/>
        </w:rPr>
        <w:t>参  赛   学   校：</w:t>
      </w:r>
      <w:r>
        <w:rPr>
          <w:rFonts w:hint="eastAsia" w:ascii="黑体" w:hAnsi="黑体" w:eastAsia="黑体" w:cs="黑体"/>
          <w:sz w:val="24"/>
          <w:szCs w:val="24"/>
          <w:u w:val="single"/>
          <w:lang w:val="en-US" w:eastAsia="zh-CN"/>
        </w:rPr>
        <w:t xml:space="preserve">重庆邮电大学     </w:t>
      </w:r>
    </w:p>
    <w:p>
      <w:pPr>
        <w:bidi w:val="0"/>
        <w:jc w:val="both"/>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 xml:space="preserve"> </w:t>
      </w:r>
    </w:p>
    <w:p>
      <w:pPr>
        <w:bidi w:val="0"/>
        <w:ind w:left="1260" w:leftChars="0" w:firstLine="720" w:firstLineChars="30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参  赛   队   伍：</w:t>
      </w:r>
      <w:r>
        <w:rPr>
          <w:rFonts w:hint="eastAsia" w:ascii="黑体" w:hAnsi="黑体" w:eastAsia="黑体" w:cs="黑体"/>
          <w:sz w:val="24"/>
          <w:szCs w:val="24"/>
          <w:u w:val="single"/>
          <w:lang w:val="en-US" w:eastAsia="zh-CN"/>
        </w:rPr>
        <w:t xml:space="preserve">菜鸟小邮         </w:t>
      </w:r>
    </w:p>
    <w:p>
      <w:pPr>
        <w:bidi w:val="0"/>
        <w:jc w:val="both"/>
        <w:rPr>
          <w:rFonts w:hint="eastAsia" w:ascii="黑体" w:hAnsi="黑体" w:eastAsia="黑体" w:cs="黑体"/>
          <w:sz w:val="24"/>
          <w:szCs w:val="24"/>
          <w:lang w:val="en-US" w:eastAsia="zh-CN"/>
        </w:rPr>
      </w:pPr>
    </w:p>
    <w:p>
      <w:pPr>
        <w:bidi w:val="0"/>
        <w:ind w:left="1260" w:leftChars="0" w:firstLine="720" w:firstLineChars="30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队员1学号与姓名：</w:t>
      </w:r>
      <w:r>
        <w:rPr>
          <w:rFonts w:hint="eastAsia" w:ascii="黑体" w:hAnsi="黑体" w:eastAsia="黑体" w:cs="黑体"/>
          <w:sz w:val="24"/>
          <w:szCs w:val="24"/>
          <w:u w:val="single"/>
          <w:lang w:val="en-US" w:eastAsia="zh-CN"/>
        </w:rPr>
        <w:t>2020211370 龚南桥</w:t>
      </w:r>
    </w:p>
    <w:p>
      <w:pPr>
        <w:bidi w:val="0"/>
        <w:jc w:val="both"/>
        <w:rPr>
          <w:rFonts w:hint="eastAsia" w:ascii="黑体" w:hAnsi="黑体" w:eastAsia="黑体" w:cs="黑体"/>
          <w:sz w:val="24"/>
          <w:szCs w:val="24"/>
          <w:lang w:val="en-US" w:eastAsia="zh-CN"/>
        </w:rPr>
      </w:pPr>
    </w:p>
    <w:p>
      <w:pPr>
        <w:bidi w:val="0"/>
        <w:ind w:left="1260" w:leftChars="0" w:firstLine="720" w:firstLineChars="30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队员2学号与姓名：</w:t>
      </w:r>
      <w:r>
        <w:rPr>
          <w:rFonts w:hint="eastAsia" w:ascii="黑体" w:hAnsi="黑体" w:eastAsia="黑体" w:cs="黑体"/>
          <w:sz w:val="24"/>
          <w:szCs w:val="24"/>
          <w:u w:val="single"/>
          <w:lang w:val="en-US" w:eastAsia="zh-CN"/>
        </w:rPr>
        <w:t>2020211835梁   前</w:t>
      </w:r>
    </w:p>
    <w:p>
      <w:pPr>
        <w:bidi w:val="0"/>
        <w:jc w:val="both"/>
        <w:rPr>
          <w:rFonts w:hint="eastAsia" w:ascii="黑体" w:hAnsi="黑体" w:eastAsia="黑体" w:cs="黑体"/>
          <w:kern w:val="2"/>
          <w:sz w:val="24"/>
          <w:szCs w:val="24"/>
          <w:lang w:val="en-US" w:eastAsia="zh-CN" w:bidi="ar-SA"/>
        </w:rPr>
      </w:pPr>
    </w:p>
    <w:p>
      <w:pPr>
        <w:bidi w:val="0"/>
        <w:ind w:left="1260" w:leftChars="0" w:firstLine="720" w:firstLineChars="300"/>
        <w:jc w:val="both"/>
        <w:rPr>
          <w:rFonts w:hint="eastAsia" w:ascii="黑体" w:hAnsi="黑体" w:eastAsia="黑体" w:cs="黑体"/>
          <w:sz w:val="24"/>
          <w:szCs w:val="24"/>
          <w:u w:val="single"/>
          <w:lang w:val="en-US" w:eastAsia="zh-CN"/>
        </w:rPr>
      </w:pPr>
      <w:r>
        <w:rPr>
          <w:rFonts w:hint="eastAsia" w:ascii="黑体" w:hAnsi="黑体" w:eastAsia="黑体" w:cs="黑体"/>
          <w:sz w:val="24"/>
          <w:szCs w:val="24"/>
          <w:lang w:val="en-US" w:eastAsia="zh-CN"/>
        </w:rPr>
        <w:t>队员3学号与姓名：</w:t>
      </w:r>
      <w:r>
        <w:rPr>
          <w:rFonts w:hint="eastAsia" w:ascii="黑体" w:hAnsi="黑体" w:eastAsia="黑体" w:cs="黑体"/>
          <w:sz w:val="24"/>
          <w:szCs w:val="24"/>
          <w:u w:val="single"/>
          <w:lang w:val="en-US" w:eastAsia="zh-CN"/>
        </w:rPr>
        <w:t>2020211442王   俊</w:t>
      </w:r>
    </w:p>
    <w:p>
      <w:pPr>
        <w:bidi w:val="0"/>
        <w:ind w:left="2100" w:leftChars="0" w:firstLine="420" w:firstLineChars="0"/>
        <w:jc w:val="both"/>
        <w:rPr>
          <w:rFonts w:hint="eastAsia" w:ascii="黑体" w:hAnsi="黑体" w:eastAsia="黑体" w:cs="黑体"/>
          <w:sz w:val="24"/>
          <w:szCs w:val="24"/>
          <w:lang w:val="en-US" w:eastAsia="zh-CN"/>
        </w:rPr>
      </w:pPr>
    </w:p>
    <w:p>
      <w:pPr>
        <w:bidi w:val="0"/>
        <w:ind w:left="1260" w:leftChars="0" w:firstLine="720" w:firstLineChars="300"/>
        <w:jc w:val="both"/>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指  导   老   师：</w:t>
      </w:r>
      <w:r>
        <w:rPr>
          <w:rFonts w:hint="eastAsia" w:ascii="黑体" w:hAnsi="黑体" w:eastAsia="黑体" w:cs="黑体"/>
          <w:sz w:val="24"/>
          <w:szCs w:val="24"/>
          <w:u w:val="single"/>
          <w:lang w:val="en-US" w:eastAsia="zh-CN"/>
        </w:rPr>
        <w:t xml:space="preserve">吴桂军            </w:t>
      </w:r>
    </w:p>
    <w:p>
      <w:pPr>
        <w:bidi w:val="0"/>
        <w:ind w:left="2100" w:leftChars="0" w:firstLine="420" w:firstLineChars="0"/>
        <w:jc w:val="both"/>
        <w:rPr>
          <w:rFonts w:hint="eastAsia" w:ascii="黑体" w:hAnsi="黑体" w:eastAsia="黑体" w:cs="黑体"/>
          <w:sz w:val="24"/>
          <w:szCs w:val="24"/>
          <w:lang w:val="en-US" w:eastAsia="zh-CN"/>
        </w:rPr>
      </w:pPr>
    </w:p>
    <w:p>
      <w:pPr>
        <w:bidi w:val="0"/>
        <w:ind w:left="2100" w:leftChars="0" w:firstLine="420" w:firstLineChars="0"/>
        <w:jc w:val="both"/>
        <w:rPr>
          <w:rFonts w:hint="eastAsia" w:ascii="黑体" w:hAnsi="黑体" w:eastAsia="黑体" w:cs="黑体"/>
          <w:sz w:val="24"/>
          <w:szCs w:val="24"/>
          <w:lang w:val="en-US" w:eastAsia="zh-CN"/>
        </w:rPr>
      </w:pPr>
    </w:p>
    <w:p>
      <w:pPr>
        <w:bidi w:val="0"/>
        <w:ind w:left="2100" w:leftChars="0" w:firstLine="420" w:firstLineChars="0"/>
        <w:jc w:val="both"/>
        <w:rPr>
          <w:rFonts w:hint="eastAsia" w:ascii="黑体" w:hAnsi="黑体" w:eastAsia="黑体" w:cs="黑体"/>
          <w:sz w:val="24"/>
          <w:szCs w:val="24"/>
          <w:lang w:val="en-US" w:eastAsia="zh-CN"/>
        </w:rPr>
      </w:pPr>
    </w:p>
    <w:p>
      <w:pPr>
        <w:bidi w:val="0"/>
        <w:jc w:val="center"/>
        <w:rPr>
          <w:rFonts w:hint="eastAsia" w:ascii="黑体" w:hAnsi="黑体" w:eastAsia="黑体" w:cs="黑体"/>
          <w:sz w:val="24"/>
          <w:szCs w:val="24"/>
          <w:lang w:val="en-US" w:eastAsia="zh-CN"/>
        </w:rPr>
        <w:sectPr>
          <w:headerReference r:id="rId3" w:type="default"/>
          <w:pgSz w:w="11906" w:h="16838"/>
          <w:pgMar w:top="1440" w:right="1800" w:bottom="1440" w:left="1800" w:header="851" w:footer="992" w:gutter="0"/>
          <w:cols w:space="425" w:num="1"/>
          <w:docGrid w:type="lines" w:linePitch="312" w:charSpace="0"/>
        </w:sectPr>
      </w:pPr>
      <w:r>
        <w:rPr>
          <w:rFonts w:hint="eastAsia" w:ascii="黑体" w:hAnsi="黑体" w:eastAsia="黑体" w:cs="黑体"/>
          <w:sz w:val="24"/>
          <w:szCs w:val="24"/>
          <w:lang w:val="en-US" w:eastAsia="zh-CN"/>
        </w:rPr>
        <w:t>2022年6月</w:t>
      </w:r>
    </w:p>
    <w:sdt>
      <w:sdtPr>
        <w:rPr>
          <w:rFonts w:ascii="宋体" w:hAnsi="宋体" w:eastAsia="宋体" w:cstheme="minorBidi"/>
          <w:kern w:val="2"/>
          <w:sz w:val="21"/>
          <w:szCs w:val="24"/>
          <w:lang w:val="en-US" w:eastAsia="zh-CN" w:bidi="ar-SA"/>
        </w:rPr>
        <w:id w:val="147466106"/>
        <w15:color w:val="DBDBDB"/>
        <w:docPartObj>
          <w:docPartGallery w:val="Table of Contents"/>
          <w:docPartUnique/>
        </w:docPartObj>
      </w:sdtPr>
      <w:sdtEndPr>
        <w:rPr>
          <w:rFonts w:hint="eastAsia" w:asciiTheme="minorHAnsi" w:hAnsiTheme="minorHAnsi" w:eastAsiaTheme="minorEastAsia" w:cstheme="minorBidi"/>
          <w:b/>
          <w:kern w:val="44"/>
          <w:sz w:val="44"/>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4"/>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_Toc9007 </w:instrText>
          </w:r>
          <w:r>
            <w:rPr>
              <w:rFonts w:hint="eastAsia"/>
              <w:lang w:val="en-US" w:eastAsia="zh-CN"/>
            </w:rPr>
            <w:fldChar w:fldCharType="separate"/>
          </w:r>
          <w:r>
            <w:rPr>
              <w:rFonts w:hint="eastAsia"/>
              <w:lang w:val="en-US" w:eastAsia="zh-CN"/>
            </w:rPr>
            <w:t>错取快递管理系统</w:t>
          </w:r>
          <w:r>
            <w:tab/>
          </w:r>
          <w:r>
            <w:fldChar w:fldCharType="begin"/>
          </w:r>
          <w:r>
            <w:instrText xml:space="preserve"> PAGEREF _Toc9007 \h </w:instrText>
          </w:r>
          <w:r>
            <w:fldChar w:fldCharType="separate"/>
          </w:r>
          <w:r>
            <w:t>1</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_Toc10521 </w:instrText>
          </w:r>
          <w:r>
            <w:rPr>
              <w:rFonts w:hint="eastAsia"/>
              <w:lang w:val="en-US" w:eastAsia="zh-CN"/>
            </w:rPr>
            <w:fldChar w:fldCharType="separate"/>
          </w:r>
          <w:r>
            <w:rPr>
              <w:rFonts w:hint="eastAsia"/>
              <w:lang w:val="en-US" w:eastAsia="zh-CN"/>
            </w:rPr>
            <w:t>一、 背景介绍</w:t>
          </w:r>
          <w:r>
            <w:tab/>
          </w:r>
          <w:r>
            <w:fldChar w:fldCharType="begin"/>
          </w:r>
          <w:r>
            <w:instrText xml:space="preserve"> PAGEREF _Toc10521 \h </w:instrText>
          </w:r>
          <w:r>
            <w:fldChar w:fldCharType="separate"/>
          </w:r>
          <w:r>
            <w:t>1</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_Toc230 </w:instrText>
          </w:r>
          <w:r>
            <w:rPr>
              <w:rFonts w:hint="eastAsia"/>
              <w:lang w:val="en-US" w:eastAsia="zh-CN"/>
            </w:rPr>
            <w:fldChar w:fldCharType="separate"/>
          </w:r>
          <w:r>
            <w:rPr>
              <w:rFonts w:hint="default"/>
              <w:lang w:val="en-US" w:eastAsia="zh-CN"/>
            </w:rPr>
            <w:t xml:space="preserve">1.1 </w:t>
          </w:r>
          <w:r>
            <w:rPr>
              <w:rFonts w:hint="eastAsia"/>
              <w:lang w:val="en-US" w:eastAsia="zh-CN"/>
            </w:rPr>
            <w:t>应用场景背景介绍</w:t>
          </w:r>
          <w:r>
            <w:tab/>
          </w:r>
          <w:r>
            <w:fldChar w:fldCharType="begin"/>
          </w:r>
          <w:r>
            <w:instrText xml:space="preserve"> PAGEREF _Toc230 \h </w:instrText>
          </w:r>
          <w:r>
            <w:fldChar w:fldCharType="separate"/>
          </w:r>
          <w:r>
            <w:t>1</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_Toc21138 </w:instrText>
          </w:r>
          <w:r>
            <w:rPr>
              <w:rFonts w:hint="eastAsia"/>
              <w:lang w:val="en-US" w:eastAsia="zh-CN"/>
            </w:rPr>
            <w:fldChar w:fldCharType="separate"/>
          </w:r>
          <w:r>
            <w:rPr>
              <w:rFonts w:hint="eastAsia"/>
              <w:lang w:val="en-US" w:eastAsia="zh-CN"/>
            </w:rPr>
            <w:t>二、需求分析</w:t>
          </w:r>
          <w:r>
            <w:tab/>
          </w:r>
          <w:r>
            <w:fldChar w:fldCharType="begin"/>
          </w:r>
          <w:r>
            <w:instrText xml:space="preserve"> PAGEREF _Toc21138 \h </w:instrText>
          </w:r>
          <w:r>
            <w:fldChar w:fldCharType="separate"/>
          </w:r>
          <w:r>
            <w:t>2</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_Toc20804 </w:instrText>
          </w:r>
          <w:r>
            <w:rPr>
              <w:rFonts w:hint="eastAsia"/>
              <w:lang w:val="en-US" w:eastAsia="zh-CN"/>
            </w:rPr>
            <w:fldChar w:fldCharType="separate"/>
          </w:r>
          <w:r>
            <w:rPr>
              <w:rFonts w:hint="eastAsia"/>
              <w:lang w:val="en-US" w:eastAsia="zh-CN"/>
            </w:rPr>
            <w:t>2.1 系统需求分析</w:t>
          </w:r>
          <w:r>
            <w:tab/>
          </w:r>
          <w:r>
            <w:fldChar w:fldCharType="begin"/>
          </w:r>
          <w:r>
            <w:instrText xml:space="preserve"> PAGEREF _Toc20804 \h </w:instrText>
          </w:r>
          <w:r>
            <w:fldChar w:fldCharType="separate"/>
          </w:r>
          <w:r>
            <w:t>2</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_Toc15674 </w:instrText>
          </w:r>
          <w:r>
            <w:rPr>
              <w:rFonts w:hint="eastAsia"/>
              <w:lang w:val="en-US" w:eastAsia="zh-CN"/>
            </w:rPr>
            <w:fldChar w:fldCharType="separate"/>
          </w:r>
          <w:r>
            <w:rPr>
              <w:rFonts w:hint="eastAsia"/>
              <w:lang w:val="en-US" w:eastAsia="zh-CN"/>
            </w:rPr>
            <w:t>2.2 功能需求分析</w:t>
          </w:r>
          <w:r>
            <w:tab/>
          </w:r>
          <w:r>
            <w:fldChar w:fldCharType="begin"/>
          </w:r>
          <w:r>
            <w:instrText xml:space="preserve"> PAGEREF _Toc15674 \h </w:instrText>
          </w:r>
          <w:r>
            <w:fldChar w:fldCharType="separate"/>
          </w:r>
          <w:r>
            <w:t>3</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_Toc14246 </w:instrText>
          </w:r>
          <w:r>
            <w:rPr>
              <w:rFonts w:hint="eastAsia"/>
              <w:lang w:val="en-US" w:eastAsia="zh-CN"/>
            </w:rPr>
            <w:fldChar w:fldCharType="separate"/>
          </w:r>
          <w:r>
            <w:rPr>
              <w:rFonts w:hint="eastAsia"/>
              <w:lang w:val="en-US" w:eastAsia="zh-CN"/>
            </w:rPr>
            <w:t>2.2.1 快递驿站端功能分析</w:t>
          </w:r>
          <w:r>
            <w:tab/>
          </w:r>
          <w:r>
            <w:fldChar w:fldCharType="begin"/>
          </w:r>
          <w:r>
            <w:instrText xml:space="preserve"> PAGEREF _Toc14246 \h </w:instrText>
          </w:r>
          <w:r>
            <w:fldChar w:fldCharType="separate"/>
          </w:r>
          <w:r>
            <w:t>3</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_Toc27173 </w:instrText>
          </w:r>
          <w:r>
            <w:rPr>
              <w:rFonts w:hint="eastAsia"/>
              <w:lang w:val="en-US" w:eastAsia="zh-CN"/>
            </w:rPr>
            <w:fldChar w:fldCharType="separate"/>
          </w:r>
          <w:r>
            <w:rPr>
              <w:rFonts w:hint="eastAsia"/>
              <w:lang w:val="en-US" w:eastAsia="zh-CN"/>
            </w:rPr>
            <w:t>2.2.2 用户端功能分析</w:t>
          </w:r>
          <w:r>
            <w:tab/>
          </w:r>
          <w:r>
            <w:fldChar w:fldCharType="begin"/>
          </w:r>
          <w:r>
            <w:instrText xml:space="preserve"> PAGEREF _Toc27173 \h </w:instrText>
          </w:r>
          <w:r>
            <w:fldChar w:fldCharType="separate"/>
          </w:r>
          <w:r>
            <w:t>4</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_Toc5971 </w:instrText>
          </w:r>
          <w:r>
            <w:rPr>
              <w:rFonts w:hint="eastAsia"/>
              <w:lang w:val="en-US" w:eastAsia="zh-CN"/>
            </w:rPr>
            <w:fldChar w:fldCharType="separate"/>
          </w:r>
          <w:r>
            <w:rPr>
              <w:rFonts w:hint="eastAsia"/>
              <w:lang w:val="en-US" w:eastAsia="zh-CN"/>
            </w:rPr>
            <w:t>三、概念结构设计</w:t>
          </w:r>
          <w:r>
            <w:tab/>
          </w:r>
          <w:r>
            <w:fldChar w:fldCharType="begin"/>
          </w:r>
          <w:r>
            <w:instrText xml:space="preserve"> PAGEREF _Toc5971 \h </w:instrText>
          </w:r>
          <w:r>
            <w:fldChar w:fldCharType="separate"/>
          </w:r>
          <w:r>
            <w:t>5</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_Toc1015 </w:instrText>
          </w:r>
          <w:r>
            <w:rPr>
              <w:rFonts w:hint="eastAsia"/>
              <w:lang w:val="en-US" w:eastAsia="zh-CN"/>
            </w:rPr>
            <w:fldChar w:fldCharType="separate"/>
          </w:r>
          <w:r>
            <w:rPr>
              <w:rFonts w:hint="eastAsia"/>
              <w:lang w:val="en-US" w:eastAsia="zh-CN"/>
            </w:rPr>
            <w:t>3.1 系统总体框架</w:t>
          </w:r>
          <w:r>
            <w:tab/>
          </w:r>
          <w:r>
            <w:fldChar w:fldCharType="begin"/>
          </w:r>
          <w:r>
            <w:instrText xml:space="preserve"> PAGEREF _Toc1015 \h </w:instrText>
          </w:r>
          <w:r>
            <w:fldChar w:fldCharType="separate"/>
          </w:r>
          <w:r>
            <w:t>5</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_Toc23278 </w:instrText>
          </w:r>
          <w:r>
            <w:rPr>
              <w:rFonts w:hint="eastAsia"/>
              <w:lang w:val="en-US" w:eastAsia="zh-CN"/>
            </w:rPr>
            <w:fldChar w:fldCharType="separate"/>
          </w:r>
          <w:r>
            <w:rPr>
              <w:rFonts w:hint="eastAsia"/>
              <w:lang w:val="en-US" w:eastAsia="zh-CN"/>
            </w:rPr>
            <w:t>3.2 E-R图</w:t>
          </w:r>
          <w:r>
            <w:tab/>
          </w:r>
          <w:r>
            <w:fldChar w:fldCharType="begin"/>
          </w:r>
          <w:r>
            <w:instrText xml:space="preserve"> PAGEREF _Toc23278 \h </w:instrText>
          </w:r>
          <w:r>
            <w:fldChar w:fldCharType="separate"/>
          </w:r>
          <w:r>
            <w:t>6</w:t>
          </w:r>
          <w:r>
            <w:fldChar w:fldCharType="end"/>
          </w:r>
          <w:r>
            <w:rPr>
              <w:rFonts w:hint="eastAsia"/>
              <w:lang w:val="en-US" w:eastAsia="zh-CN"/>
            </w:rPr>
            <w:fldChar w:fldCharType="end"/>
          </w:r>
        </w:p>
        <w:p>
          <w:pPr>
            <w:pStyle w:val="2"/>
            <w:bidi w:val="0"/>
            <w:jc w:val="both"/>
            <w:outlineLvl w:val="9"/>
            <w:rPr>
              <w:rFonts w:hint="eastAsia"/>
              <w:lang w:val="en-US" w:eastAsia="zh-CN"/>
            </w:rPr>
          </w:pPr>
          <w:r>
            <w:rPr>
              <w:rFonts w:hint="eastAsia"/>
              <w:lang w:val="en-US" w:eastAsia="zh-CN"/>
            </w:rPr>
            <w:fldChar w:fldCharType="end"/>
          </w:r>
        </w:p>
      </w:sdtContent>
    </w:sdt>
    <w:p>
      <w:pPr>
        <w:rPr>
          <w:rFonts w:hint="eastAsia"/>
          <w:lang w:val="en-US" w:eastAsia="zh-CN"/>
        </w:rPr>
      </w:pPr>
    </w:p>
    <w:p>
      <w:pPr>
        <w:pStyle w:val="2"/>
        <w:bidi w:val="0"/>
        <w:jc w:val="center"/>
        <w:outlineLvl w:val="9"/>
        <w:rPr>
          <w:rFonts w:hint="eastAsia"/>
          <w:lang w:val="en-US" w:eastAsia="zh-CN"/>
        </w:rPr>
        <w:sectPr>
          <w:pgSz w:w="11906" w:h="16838"/>
          <w:pgMar w:top="1440" w:right="1800" w:bottom="1440" w:left="1800" w:header="851" w:footer="992" w:gutter="0"/>
          <w:cols w:space="425" w:num="1"/>
          <w:docGrid w:type="lines" w:linePitch="312" w:charSpace="0"/>
        </w:sectPr>
      </w:pPr>
    </w:p>
    <w:p>
      <w:pPr>
        <w:pStyle w:val="2"/>
        <w:bidi w:val="0"/>
        <w:jc w:val="center"/>
        <w:rPr>
          <w:rFonts w:hint="eastAsia"/>
          <w:lang w:val="en-US" w:eastAsia="zh-CN"/>
        </w:rPr>
      </w:pPr>
      <w:bookmarkStart w:id="0" w:name="_Toc9007"/>
      <w:r>
        <w:rPr>
          <w:rFonts w:hint="eastAsia"/>
          <w:lang w:val="en-US" w:eastAsia="zh-CN"/>
        </w:rPr>
        <w:t>错取快递管理系统</w:t>
      </w:r>
      <w:bookmarkEnd w:id="0"/>
    </w:p>
    <w:p>
      <w:pPr>
        <w:pStyle w:val="3"/>
        <w:numPr>
          <w:ilvl w:val="0"/>
          <w:numId w:val="1"/>
        </w:numPr>
        <w:bidi w:val="0"/>
        <w:outlineLvl w:val="0"/>
        <w:rPr>
          <w:rFonts w:hint="eastAsia"/>
          <w:lang w:val="en-US" w:eastAsia="zh-CN"/>
        </w:rPr>
      </w:pPr>
      <w:bookmarkStart w:id="1" w:name="_Toc10521"/>
      <w:r>
        <w:rPr>
          <w:rFonts w:hint="eastAsia"/>
          <w:lang w:val="en-US" w:eastAsia="zh-CN"/>
        </w:rPr>
        <w:t>背景介绍</w:t>
      </w:r>
      <w:bookmarkEnd w:id="1"/>
      <w:r>
        <w:rPr>
          <w:rFonts w:hint="eastAsia"/>
          <w:lang w:val="en-US" w:eastAsia="zh-CN"/>
        </w:rPr>
        <w:t xml:space="preserve">  </w:t>
      </w:r>
    </w:p>
    <w:p>
      <w:pPr>
        <w:pStyle w:val="4"/>
        <w:numPr>
          <w:ilvl w:val="1"/>
          <w:numId w:val="2"/>
        </w:numPr>
        <w:bidi w:val="0"/>
        <w:rPr>
          <w:rFonts w:hint="eastAsia"/>
          <w:lang w:val="en-US" w:eastAsia="zh-CN"/>
        </w:rPr>
      </w:pPr>
      <w:bookmarkStart w:id="2" w:name="_Toc230"/>
      <w:r>
        <w:rPr>
          <w:rFonts w:hint="eastAsia"/>
          <w:lang w:val="en-US" w:eastAsia="zh-CN"/>
        </w:rPr>
        <w:t>应用场景背景介绍</w:t>
      </w:r>
      <w:bookmarkEnd w:id="2"/>
      <w:r>
        <w:rPr>
          <w:rFonts w:hint="eastAsia"/>
          <w:lang w:val="en-US" w:eastAsia="zh-CN"/>
        </w:rPr>
        <w:tab/>
      </w:r>
      <w:r>
        <w:rPr>
          <w:rFonts w:hint="eastAsia"/>
          <w:lang w:val="en-US" w:eastAsia="zh-CN"/>
        </w:rPr>
        <w:t xml:space="preserve"> </w:t>
      </w:r>
    </w:p>
    <w:p>
      <w:pPr>
        <w:numPr>
          <w:ilvl w:val="0"/>
          <w:numId w:val="0"/>
        </w:numPr>
        <w:ind w:leftChars="0" w:firstLine="420" w:firstLineChars="0"/>
        <w:rPr>
          <w:rFonts w:hint="eastAsia"/>
          <w:lang w:val="en-US" w:eastAsia="zh-CN"/>
        </w:rPr>
      </w:pPr>
      <w:r>
        <w:rPr>
          <w:rFonts w:hint="eastAsia"/>
          <w:lang w:val="en-US" w:eastAsia="zh-CN"/>
        </w:rPr>
        <w:t>得益于我国庞大、快速、便捷的物流网络和健全、强大的互联网体系，线上购物这一新兴的消费方式正在深刻改变着我们每个人的生活。各种快递代收点如雨后春笋般相继出现，阿里巴巴旗下的“菜鸟驿站”是快递代收点中当之无愧的领头羊、巨无霸。“菜鸟驿站”的各项功能已经非常完善，但是面对快递错取这一场景仍然存在不足。</w:t>
      </w:r>
    </w:p>
    <w:p>
      <w:pPr>
        <w:numPr>
          <w:ilvl w:val="0"/>
          <w:numId w:val="0"/>
        </w:numPr>
        <w:ind w:leftChars="0" w:firstLine="420" w:firstLineChars="0"/>
        <w:rPr>
          <w:rFonts w:hint="eastAsia"/>
          <w:lang w:val="en-US" w:eastAsia="zh-CN"/>
        </w:rPr>
      </w:pPr>
      <w:r>
        <w:rPr>
          <w:rFonts w:hint="eastAsia"/>
          <w:lang w:val="en-US" w:eastAsia="zh-CN"/>
        </w:rPr>
        <w:t>“菜鸟驿站”采取的是“自主取件，扫码出库”这一快递出库体系，在出库过程中缺乏人为检查和监督，用户主观性极大，所以可能会出现取错快递的情况，但是面对这一情况“菜鸟驿站”并未有相应的应对措施。这就造成了被取错快递的用户并不知道自己的快递被取错了；错取了别人快递的用户是否归还快递、何时何地归还快递全凭用户自己的道德水平和主观意志。</w:t>
      </w:r>
    </w:p>
    <w:p>
      <w:pPr>
        <w:numPr>
          <w:ilvl w:val="0"/>
          <w:numId w:val="0"/>
        </w:numPr>
        <w:ind w:leftChars="0" w:firstLine="420" w:firstLineChars="0"/>
        <w:rPr>
          <w:rFonts w:hint="default"/>
          <w:lang w:val="en-US" w:eastAsia="zh-CN"/>
        </w:rPr>
      </w:pPr>
      <w:r>
        <w:rPr>
          <w:rFonts w:hint="eastAsia"/>
          <w:lang w:val="en-US" w:eastAsia="zh-CN"/>
        </w:rPr>
        <w:t>针对这一场景我们设计了“CQUPT错取快递管理系统”，该系统旨在帮助用户处理错取快递这一情形，让被取错快递的用于即时得知自己的快递被取错了，何时被取错了以及被谁取错了；提醒错取快递的用户取了别人的快递，并督促用户即时将快递归还至快递驿站。</w:t>
      </w:r>
    </w:p>
    <w:p>
      <w:pPr>
        <w:pStyle w:val="3"/>
        <w:numPr>
          <w:ilvl w:val="0"/>
          <w:numId w:val="0"/>
        </w:numPr>
        <w:bidi w:val="0"/>
        <w:outlineLvl w:val="0"/>
        <w:rPr>
          <w:rFonts w:hint="eastAsia"/>
          <w:lang w:val="en-US" w:eastAsia="zh-CN"/>
        </w:rPr>
      </w:pPr>
      <w:bookmarkStart w:id="3" w:name="_Toc21138"/>
      <w:r>
        <w:rPr>
          <w:rFonts w:hint="eastAsia"/>
          <w:lang w:val="en-US" w:eastAsia="zh-CN"/>
        </w:rPr>
        <w:t>二、需求分析</w:t>
      </w:r>
      <w:bookmarkEnd w:id="3"/>
      <w:r>
        <w:rPr>
          <w:rFonts w:hint="eastAsia"/>
          <w:lang w:val="en-US" w:eastAsia="zh-CN"/>
        </w:rPr>
        <w:t xml:space="preserve">  </w:t>
      </w:r>
    </w:p>
    <w:p>
      <w:pPr>
        <w:pStyle w:val="4"/>
        <w:bidi w:val="0"/>
        <w:outlineLvl w:val="1"/>
        <w:rPr>
          <w:rFonts w:hint="eastAsia"/>
          <w:lang w:val="en-US" w:eastAsia="zh-CN"/>
        </w:rPr>
      </w:pPr>
      <w:bookmarkStart w:id="4" w:name="_Toc20804"/>
      <w:r>
        <w:rPr>
          <w:rFonts w:hint="eastAsia"/>
          <w:lang w:val="en-US" w:eastAsia="zh-CN"/>
        </w:rPr>
        <w:t>2.1 系统需求分析</w:t>
      </w:r>
      <w:bookmarkEnd w:id="4"/>
      <w:r>
        <w:rPr>
          <w:rFonts w:hint="eastAsia"/>
          <w:lang w:val="en-US" w:eastAsia="zh-CN"/>
        </w:rPr>
        <w:t xml:space="preserve">   </w:t>
      </w:r>
    </w:p>
    <w:p>
      <w:pPr>
        <w:jc w:val="center"/>
        <w:rPr>
          <w:rFonts w:hint="default"/>
          <w:lang w:val="en-US" w:eastAsia="zh-CN"/>
        </w:rPr>
      </w:pPr>
      <w:r>
        <w:rPr>
          <w:rFonts w:hint="default"/>
          <w:lang w:val="en-US" w:eastAsia="zh-CN"/>
        </w:rPr>
        <w:drawing>
          <wp:inline distT="0" distB="0" distL="114300" distR="114300">
            <wp:extent cx="3771900" cy="3600450"/>
            <wp:effectExtent l="0" t="0" r="7620" b="11430"/>
            <wp:docPr id="3" name="图片 3" descr="需求分析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需求分析图"/>
                    <pic:cNvPicPr>
                      <a:picLocks noChangeAspect="1"/>
                    </pic:cNvPicPr>
                  </pic:nvPicPr>
                  <pic:blipFill>
                    <a:blip r:embed="rId7"/>
                    <a:stretch>
                      <a:fillRect/>
                    </a:stretch>
                  </pic:blipFill>
                  <pic:spPr>
                    <a:xfrm>
                      <a:off x="0" y="0"/>
                      <a:ext cx="3771900" cy="3600450"/>
                    </a:xfrm>
                    <a:prstGeom prst="rect">
                      <a:avLst/>
                    </a:prstGeom>
                  </pic:spPr>
                </pic:pic>
              </a:graphicData>
            </a:graphic>
          </wp:inline>
        </w:drawing>
      </w:r>
    </w:p>
    <w:p>
      <w:pPr>
        <w:pStyle w:val="13"/>
        <w:bidi w:val="0"/>
        <w:rPr>
          <w:rFonts w:hint="eastAsia"/>
          <w:lang w:val="en-US" w:eastAsia="zh-CN"/>
        </w:rPr>
      </w:pPr>
      <w:r>
        <w:rPr>
          <w:rFonts w:hint="eastAsia"/>
          <w:lang w:val="en-US" w:eastAsia="zh-CN"/>
        </w:rPr>
        <w:t>图1 需求分析图</w:t>
      </w:r>
    </w:p>
    <w:p>
      <w:pPr>
        <w:bidi w:val="0"/>
        <w:ind w:firstLine="420" w:firstLineChars="0"/>
        <w:rPr>
          <w:rFonts w:hint="eastAsia"/>
          <w:lang w:val="en-US" w:eastAsia="zh-CN"/>
        </w:rPr>
      </w:pPr>
      <w:r>
        <w:rPr>
          <w:rFonts w:hint="eastAsia"/>
          <w:lang w:val="en-US" w:eastAsia="zh-CN"/>
        </w:rPr>
        <w:t>该系统包含两个主体：快递驿站和用户，当快递被非快递所有者取件出库后快递驿站需要通知快递所有者他的快递被别人去错了，需要让该用户知道错取了他快递的用户的部分个人信息，以便在快递长时间未归还后该用户私下与错取快递的用户联系；快递驿站还需要通知错取了别人快递的用户，他取了别人的快递，需要提醒该用户将快递即时归还给快递所有者。</w:t>
      </w:r>
    </w:p>
    <w:p>
      <w:pPr>
        <w:pStyle w:val="4"/>
        <w:bidi w:val="0"/>
        <w:outlineLvl w:val="1"/>
        <w:rPr>
          <w:rFonts w:hint="eastAsia"/>
          <w:lang w:val="en-US" w:eastAsia="zh-CN"/>
        </w:rPr>
      </w:pPr>
      <w:bookmarkStart w:id="5" w:name="_Toc15674"/>
      <w:r>
        <w:rPr>
          <w:rFonts w:hint="eastAsia"/>
          <w:lang w:val="en-US" w:eastAsia="zh-CN"/>
        </w:rPr>
        <w:t>2.2 功能需求分析</w:t>
      </w:r>
      <w:bookmarkEnd w:id="5"/>
      <w:r>
        <w:rPr>
          <w:rFonts w:hint="eastAsia"/>
          <w:lang w:val="en-US" w:eastAsia="zh-CN"/>
        </w:rPr>
        <w:t xml:space="preserve">  </w:t>
      </w:r>
    </w:p>
    <w:p>
      <w:pPr>
        <w:pStyle w:val="5"/>
        <w:bidi w:val="0"/>
        <w:outlineLvl w:val="2"/>
        <w:rPr>
          <w:rFonts w:hint="eastAsia"/>
          <w:lang w:val="en-US" w:eastAsia="zh-CN"/>
        </w:rPr>
      </w:pPr>
      <w:bookmarkStart w:id="6" w:name="_Toc14246"/>
      <w:r>
        <w:rPr>
          <w:rFonts w:hint="eastAsia"/>
          <w:lang w:val="en-US" w:eastAsia="zh-CN"/>
        </w:rPr>
        <w:t>2.2.1 快递驿站端功能分析</w:t>
      </w:r>
      <w:bookmarkEnd w:id="6"/>
      <w:r>
        <w:rPr>
          <w:rFonts w:hint="eastAsia"/>
          <w:lang w:val="en-US" w:eastAsia="zh-CN"/>
        </w:rPr>
        <w:t xml:space="preserve">   </w:t>
      </w:r>
    </w:p>
    <w:p>
      <w:pPr>
        <w:ind w:firstLine="420" w:firstLineChars="0"/>
        <w:jc w:val="center"/>
        <w:rPr>
          <w:rFonts w:hint="eastAsia"/>
          <w:lang w:val="en-US" w:eastAsia="zh-CN"/>
        </w:rPr>
      </w:pPr>
      <w:r>
        <w:rPr>
          <w:rFonts w:hint="eastAsia"/>
          <w:lang w:val="en-US" w:eastAsia="zh-CN"/>
        </w:rPr>
        <w:drawing>
          <wp:inline distT="0" distB="0" distL="114300" distR="114300">
            <wp:extent cx="4305300" cy="3543300"/>
            <wp:effectExtent l="0" t="0" r="7620" b="7620"/>
            <wp:docPr id="6" name="图片 6" descr="快递驿站端需求分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快递驿站端需求分析"/>
                    <pic:cNvPicPr>
                      <a:picLocks noChangeAspect="1"/>
                    </pic:cNvPicPr>
                  </pic:nvPicPr>
                  <pic:blipFill>
                    <a:blip r:embed="rId8"/>
                    <a:stretch>
                      <a:fillRect/>
                    </a:stretch>
                  </pic:blipFill>
                  <pic:spPr>
                    <a:xfrm>
                      <a:off x="0" y="0"/>
                      <a:ext cx="4305300" cy="3543300"/>
                    </a:xfrm>
                    <a:prstGeom prst="rect">
                      <a:avLst/>
                    </a:prstGeom>
                  </pic:spPr>
                </pic:pic>
              </a:graphicData>
            </a:graphic>
          </wp:inline>
        </w:drawing>
      </w:r>
    </w:p>
    <w:p>
      <w:pPr>
        <w:pStyle w:val="13"/>
        <w:bidi w:val="0"/>
        <w:rPr>
          <w:rFonts w:hint="eastAsia"/>
          <w:lang w:val="en-US" w:eastAsia="zh-CN"/>
        </w:rPr>
      </w:pPr>
      <w:r>
        <w:rPr>
          <w:rFonts w:hint="eastAsia"/>
          <w:lang w:val="en-US" w:eastAsia="zh-CN"/>
        </w:rPr>
        <w:t>图2 快递驿站端功能分析</w:t>
      </w:r>
    </w:p>
    <w:p>
      <w:pPr>
        <w:rPr>
          <w:rFonts w:hint="default"/>
          <w:lang w:val="en-US" w:eastAsia="zh-CN"/>
        </w:rPr>
      </w:pPr>
    </w:p>
    <w:p>
      <w:pPr>
        <w:ind w:firstLine="420" w:firstLineChars="0"/>
        <w:rPr>
          <w:rFonts w:hint="eastAsia"/>
          <w:lang w:val="en-US" w:eastAsia="zh-CN"/>
        </w:rPr>
      </w:pPr>
      <w:r>
        <w:rPr>
          <w:rFonts w:hint="eastAsia"/>
          <w:lang w:val="en-US" w:eastAsia="zh-CN"/>
        </w:rPr>
        <w:t>由于我们聚焦的是错取快递这一情景，所以快递出入库、快递在驿站中的位置分配、通知用户取件和扫码取件功能不在我们的考虑范围之内，所以这部分功能我们不会涉及。</w:t>
      </w:r>
    </w:p>
    <w:p>
      <w:pPr>
        <w:ind w:firstLine="420" w:firstLineChars="0"/>
        <w:rPr>
          <w:rFonts w:hint="eastAsia"/>
          <w:lang w:val="en-US" w:eastAsia="zh-CN"/>
        </w:rPr>
      </w:pPr>
      <w:r>
        <w:rPr>
          <w:rFonts w:hint="eastAsia"/>
          <w:lang w:val="en-US" w:eastAsia="zh-CN"/>
        </w:rPr>
        <w:t>快递驿站端主要是对被取错的快递进行管理。当检测到某一个快递被取错后快递驿站端需要通知被取错快递的用户这一情况，并将错取者的电话信息、姓名、所住楼栋等信息发送给被取错快递的用户，与此同时快递驿站也需要提醒取错快递的用户他错取了别人的快递并通知该用户尽快将快递归还到快递驿站。</w:t>
      </w:r>
    </w:p>
    <w:p>
      <w:pPr>
        <w:ind w:firstLine="420" w:firstLineChars="0"/>
        <w:rPr>
          <w:rFonts w:hint="eastAsia"/>
          <w:lang w:val="en-US" w:eastAsia="zh-CN"/>
        </w:rPr>
      </w:pPr>
      <w:r>
        <w:rPr>
          <w:rFonts w:hint="eastAsia"/>
          <w:lang w:val="en-US" w:eastAsia="zh-CN"/>
        </w:rPr>
        <w:t xml:space="preserve">被非快递所有者所取的快递并不一定是该用户取错了，也有可能是快递所有者委托该用户代取的快递。面对这种情况  </w:t>
      </w:r>
    </w:p>
    <w:p>
      <w:pPr>
        <w:ind w:firstLine="420" w:firstLineChars="0"/>
        <w:rPr>
          <w:rFonts w:hint="eastAsia"/>
          <w:lang w:val="en-US" w:eastAsia="zh-CN"/>
        </w:rPr>
      </w:pPr>
    </w:p>
    <w:p>
      <w:pPr>
        <w:ind w:firstLine="420" w:firstLineChars="0"/>
        <w:rPr>
          <w:rFonts w:hint="eastAsia"/>
          <w:lang w:val="en-US" w:eastAsia="zh-CN"/>
        </w:rPr>
      </w:pPr>
    </w:p>
    <w:p>
      <w:pPr>
        <w:pStyle w:val="5"/>
        <w:bidi w:val="0"/>
        <w:outlineLvl w:val="2"/>
        <w:rPr>
          <w:rFonts w:hint="eastAsia"/>
          <w:lang w:val="en-US" w:eastAsia="zh-CN"/>
        </w:rPr>
      </w:pPr>
      <w:bookmarkStart w:id="7" w:name="_Toc27173"/>
      <w:r>
        <w:rPr>
          <w:rFonts w:hint="eastAsia"/>
          <w:lang w:val="en-US" w:eastAsia="zh-CN"/>
        </w:rPr>
        <w:t>2.2.2 用户端功能分析</w:t>
      </w:r>
      <w:bookmarkEnd w:id="7"/>
      <w:r>
        <w:rPr>
          <w:rFonts w:hint="eastAsia"/>
          <w:lang w:val="en-US" w:eastAsia="zh-CN"/>
        </w:rPr>
        <w:t xml:space="preserve">   </w:t>
      </w:r>
    </w:p>
    <w:p>
      <w:pPr>
        <w:ind w:firstLine="420" w:firstLineChars="0"/>
        <w:jc w:val="center"/>
        <w:rPr>
          <w:rFonts w:hint="eastAsia"/>
          <w:lang w:val="en-US" w:eastAsia="zh-CN"/>
        </w:rPr>
      </w:pPr>
      <w:r>
        <w:rPr>
          <w:rFonts w:hint="eastAsia"/>
          <w:lang w:val="en-US" w:eastAsia="zh-CN"/>
        </w:rPr>
        <w:drawing>
          <wp:inline distT="0" distB="0" distL="114300" distR="114300">
            <wp:extent cx="4238625" cy="7915275"/>
            <wp:effectExtent l="0" t="0" r="13335" b="9525"/>
            <wp:docPr id="7" name="图片 7" descr="用户端需求分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用户端需求分析"/>
                    <pic:cNvPicPr>
                      <a:picLocks noChangeAspect="1"/>
                    </pic:cNvPicPr>
                  </pic:nvPicPr>
                  <pic:blipFill>
                    <a:blip r:embed="rId9"/>
                    <a:stretch>
                      <a:fillRect/>
                    </a:stretch>
                  </pic:blipFill>
                  <pic:spPr>
                    <a:xfrm>
                      <a:off x="0" y="0"/>
                      <a:ext cx="4238625" cy="7915275"/>
                    </a:xfrm>
                    <a:prstGeom prst="rect">
                      <a:avLst/>
                    </a:prstGeom>
                  </pic:spPr>
                </pic:pic>
              </a:graphicData>
            </a:graphic>
          </wp:inline>
        </w:drawing>
      </w:r>
    </w:p>
    <w:p>
      <w:pPr>
        <w:ind w:firstLine="420" w:firstLineChars="0"/>
        <w:rPr>
          <w:rFonts w:hint="default"/>
          <w:lang w:val="en-US" w:eastAsia="zh-CN"/>
        </w:rPr>
      </w:pPr>
      <w:r>
        <w:rPr>
          <w:rFonts w:hint="eastAsia"/>
          <w:lang w:val="en-US" w:eastAsia="zh-CN"/>
        </w:rPr>
        <w:t xml:space="preserve">在用户端我们需要实现让用户查看自己的快递情况。需要能够提醒用户去快递驿站取自己未取的快递；如果用户错取了别人的快递（帮别的用户取的快递除外），需要提醒用户错取了别人的快递并让用户即时将快递归还到快递驿站；如果用户的快递被别人取错（未委托 别的用户代取快递），需要让用户知道是谁取错了他的快递，如果快递未被及时归还到快递驿站，则需要让用户知道错取快递者的联系方式以及所住楼栋，以便用户催促快递的归还。  </w:t>
      </w:r>
    </w:p>
    <w:p>
      <w:pPr>
        <w:pStyle w:val="3"/>
        <w:bidi w:val="0"/>
        <w:outlineLvl w:val="0"/>
        <w:rPr>
          <w:rFonts w:hint="eastAsia"/>
          <w:lang w:val="en-US" w:eastAsia="zh-CN"/>
        </w:rPr>
      </w:pPr>
      <w:bookmarkStart w:id="8" w:name="_Toc5971"/>
      <w:r>
        <w:rPr>
          <w:rFonts w:hint="eastAsia"/>
          <w:lang w:val="en-US" w:eastAsia="zh-CN"/>
        </w:rPr>
        <w:t>三、概念结构设计</w:t>
      </w:r>
      <w:bookmarkEnd w:id="8"/>
      <w:r>
        <w:rPr>
          <w:rFonts w:hint="eastAsia"/>
          <w:lang w:val="en-US" w:eastAsia="zh-CN"/>
        </w:rPr>
        <w:t xml:space="preserve">    </w:t>
      </w:r>
    </w:p>
    <w:p>
      <w:pPr>
        <w:pStyle w:val="5"/>
        <w:bidi w:val="0"/>
        <w:outlineLvl w:val="1"/>
        <w:rPr>
          <w:rFonts w:hint="eastAsia"/>
          <w:lang w:val="en-US" w:eastAsia="zh-CN"/>
        </w:rPr>
      </w:pPr>
      <w:bookmarkStart w:id="9" w:name="_Toc1015"/>
      <w:r>
        <w:rPr>
          <w:rFonts w:hint="eastAsia"/>
          <w:lang w:val="en-US" w:eastAsia="zh-CN"/>
        </w:rPr>
        <w:t>3.1 系统总体框架</w:t>
      </w:r>
      <w:bookmarkEnd w:id="9"/>
    </w:p>
    <w:p>
      <w:pPr>
        <w:bidi w:val="0"/>
        <w:jc w:val="center"/>
        <w:rPr>
          <w:rFonts w:hint="default"/>
          <w:lang w:val="en-US" w:eastAsia="zh-CN"/>
        </w:rPr>
      </w:pPr>
      <w:r>
        <w:rPr>
          <w:rFonts w:hint="default"/>
          <w:lang w:val="en-US" w:eastAsia="zh-CN"/>
        </w:rPr>
        <w:drawing>
          <wp:inline distT="0" distB="0" distL="114300" distR="114300">
            <wp:extent cx="4549140" cy="6346190"/>
            <wp:effectExtent l="0" t="0" r="7620" b="8890"/>
            <wp:docPr id="8" name="图片 8" descr="总体框架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总体框架结构"/>
                    <pic:cNvPicPr>
                      <a:picLocks noChangeAspect="1"/>
                    </pic:cNvPicPr>
                  </pic:nvPicPr>
                  <pic:blipFill>
                    <a:blip r:embed="rId10"/>
                    <a:stretch>
                      <a:fillRect/>
                    </a:stretch>
                  </pic:blipFill>
                  <pic:spPr>
                    <a:xfrm>
                      <a:off x="0" y="0"/>
                      <a:ext cx="4549140" cy="6346190"/>
                    </a:xfrm>
                    <a:prstGeom prst="rect">
                      <a:avLst/>
                    </a:prstGeom>
                  </pic:spPr>
                </pic:pic>
              </a:graphicData>
            </a:graphic>
          </wp:inline>
        </w:drawing>
      </w:r>
    </w:p>
    <w:p>
      <w:pPr>
        <w:bidi w:val="0"/>
        <w:jc w:val="center"/>
        <w:rPr>
          <w:rFonts w:hint="default"/>
          <w:lang w:val="en-US" w:eastAsia="zh-CN"/>
        </w:rPr>
      </w:pPr>
    </w:p>
    <w:p>
      <w:pPr>
        <w:pStyle w:val="5"/>
        <w:bidi w:val="0"/>
        <w:outlineLvl w:val="1"/>
        <w:rPr>
          <w:rFonts w:hint="eastAsia"/>
          <w:lang w:val="en-US" w:eastAsia="zh-CN"/>
        </w:rPr>
      </w:pPr>
      <w:bookmarkStart w:id="10" w:name="_Toc23278"/>
      <w:r>
        <w:rPr>
          <w:rFonts w:hint="eastAsia"/>
          <w:lang w:val="en-US" w:eastAsia="zh-CN"/>
        </w:rPr>
        <w:t>3.2 E-R图</w:t>
      </w:r>
      <w:bookmarkEnd w:id="10"/>
      <w:r>
        <w:rPr>
          <w:rFonts w:hint="eastAsia"/>
          <w:lang w:val="en-US" w:eastAsia="zh-CN"/>
        </w:rPr>
        <w:t xml:space="preserve">   </w:t>
      </w:r>
    </w:p>
    <w:p>
      <w:pPr>
        <w:jc w:val="center"/>
        <w:rPr>
          <w:rFonts w:hint="default"/>
          <w:lang w:val="en-US" w:eastAsia="zh-CN"/>
        </w:rPr>
      </w:pPr>
      <w:r>
        <w:rPr>
          <w:rFonts w:hint="default"/>
          <w:lang w:val="en-US" w:eastAsia="zh-CN"/>
        </w:rPr>
        <w:drawing>
          <wp:inline distT="0" distB="0" distL="114300" distR="114300">
            <wp:extent cx="5153025" cy="8190865"/>
            <wp:effectExtent l="0" t="0" r="13335" b="8255"/>
            <wp:docPr id="11" name="图片 11" descr="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E-R图"/>
                    <pic:cNvPicPr>
                      <a:picLocks noChangeAspect="1"/>
                    </pic:cNvPicPr>
                  </pic:nvPicPr>
                  <pic:blipFill>
                    <a:blip r:embed="rId11"/>
                    <a:stretch>
                      <a:fillRect/>
                    </a:stretch>
                  </pic:blipFill>
                  <pic:spPr>
                    <a:xfrm>
                      <a:off x="0" y="0"/>
                      <a:ext cx="5153025" cy="8190865"/>
                    </a:xfrm>
                    <a:prstGeom prst="rect">
                      <a:avLst/>
                    </a:prstGeom>
                  </pic:spPr>
                </pic:pic>
              </a:graphicData>
            </a:graphic>
          </wp:inline>
        </w:drawing>
      </w:r>
    </w:p>
    <w:p>
      <w:pPr>
        <w:jc w:val="center"/>
        <w:rPr>
          <w:rFonts w:hint="default"/>
          <w:lang w:val="en-US" w:eastAsia="zh-CN"/>
        </w:rPr>
      </w:pPr>
      <w:bookmarkStart w:id="11" w:name="_GoBack"/>
      <w:bookmarkEnd w:id="11"/>
      <w:r>
        <w:rPr>
          <w:rFonts w:hint="default"/>
          <w:lang w:val="en-US" w:eastAsia="zh-CN"/>
        </w:rPr>
        <w:drawing>
          <wp:inline distT="0" distB="0" distL="114300" distR="114300">
            <wp:extent cx="5180330" cy="4504055"/>
            <wp:effectExtent l="0" t="0" r="1270" b="6985"/>
            <wp:docPr id="10" name="图片 10" descr="简化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简化E-R图"/>
                    <pic:cNvPicPr>
                      <a:picLocks noChangeAspect="1"/>
                    </pic:cNvPicPr>
                  </pic:nvPicPr>
                  <pic:blipFill>
                    <a:blip r:embed="rId12"/>
                    <a:stretch>
                      <a:fillRect/>
                    </a:stretch>
                  </pic:blipFill>
                  <pic:spPr>
                    <a:xfrm>
                      <a:off x="0" y="0"/>
                      <a:ext cx="5180330" cy="4504055"/>
                    </a:xfrm>
                    <a:prstGeom prst="rect">
                      <a:avLst/>
                    </a:prstGeom>
                  </pic:spPr>
                </pic:pic>
              </a:graphicData>
            </a:graphic>
          </wp:inline>
        </w:drawing>
      </w: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3</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clear" w:pos="4153"/>
      </w:tabs>
      <w:rPr>
        <w:rFonts w:hint="default" w:eastAsiaTheme="minorEastAsia"/>
        <w:u w:val="thick"/>
        <w:lang w:val="en-US" w:eastAsia="zh-CN"/>
      </w:rPr>
    </w:pPr>
    <w:r>
      <w:rPr>
        <w:rFonts w:hint="eastAsia"/>
        <w:u w:val="thick"/>
        <w:lang w:val="en-US" w:eastAsia="zh-CN"/>
      </w:rPr>
      <w:t>重庆市高校数据库应用程序设计大赛</w:t>
    </w:r>
    <w:r>
      <w:rPr>
        <w:rFonts w:hint="eastAsia"/>
        <w:u w:val="thick"/>
        <w:lang w:val="en-US" w:eastAsia="zh-CN"/>
      </w:rPr>
      <w:tab/>
    </w:r>
    <w:r>
      <w:rPr>
        <w:rFonts w:hint="eastAsia"/>
        <w:u w:val="thick"/>
        <w:lang w:val="en-US" w:eastAsia="zh-CN"/>
      </w:rPr>
      <w:t>错取快递管理系统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33CD25"/>
    <w:multiLevelType w:val="multilevel"/>
    <w:tmpl w:val="A133CD25"/>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7B2DF239"/>
    <w:multiLevelType w:val="singleLevel"/>
    <w:tmpl w:val="7B2DF239"/>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Y1NTU3OTdjYjU3MTY4OTZiYTFiY2RmNDk3OWMzMmUifQ=="/>
  </w:docVars>
  <w:rsids>
    <w:rsidRoot w:val="4CF24167"/>
    <w:rsid w:val="0109492F"/>
    <w:rsid w:val="02DA2BCE"/>
    <w:rsid w:val="3AD9433F"/>
    <w:rsid w:val="4CF24167"/>
    <w:rsid w:val="72D801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2">
    <w:name w:val="Default Paragraph Font"/>
    <w:semiHidden/>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uiPriority w:val="0"/>
  </w:style>
  <w:style w:type="paragraph" w:styleId="10">
    <w:name w:val="toc 2"/>
    <w:basedOn w:val="1"/>
    <w:next w:val="1"/>
    <w:uiPriority w:val="0"/>
    <w:pPr>
      <w:ind w:left="420" w:leftChars="200"/>
    </w:pPr>
  </w:style>
  <w:style w:type="paragraph" w:customStyle="1" w:styleId="13">
    <w:name w:val="图片信息"/>
    <w:basedOn w:val="1"/>
    <w:next w:val="1"/>
    <w:uiPriority w:val="0"/>
    <w:pPr>
      <w:jc w:val="center"/>
    </w:pPr>
    <w:rPr>
      <w:rFonts w:asciiTheme="minorAscii" w:hAnsiTheme="minorAscii"/>
      <w:sz w:val="18"/>
    </w:rPr>
  </w:style>
  <w:style w:type="paragraph" w:customStyle="1" w:styleId="14">
    <w:name w:val="WPSOffice手动目录 1"/>
    <w:uiPriority w:val="0"/>
    <w:pPr>
      <w:ind w:leftChars="0"/>
    </w:pPr>
    <w:rPr>
      <w:rFonts w:ascii="Times New Roman" w:hAnsi="Times New Roman" w:eastAsia="宋体" w:cs="Times New Roman"/>
      <w:sz w:val="20"/>
      <w:szCs w:val="20"/>
    </w:rPr>
  </w:style>
  <w:style w:type="paragraph" w:customStyle="1" w:styleId="15">
    <w:name w:val="WPSOffice手动目录 2"/>
    <w:uiPriority w:val="0"/>
    <w:pPr>
      <w:ind w:leftChars="200"/>
    </w:pPr>
    <w:rPr>
      <w:rFonts w:ascii="Times New Roman" w:hAnsi="Times New Roman" w:eastAsia="宋体" w:cs="Times New Roman"/>
      <w:sz w:val="20"/>
      <w:szCs w:val="20"/>
    </w:rPr>
  </w:style>
  <w:style w:type="paragraph" w:customStyle="1" w:styleId="16">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1266</Words>
  <Characters>1316</Characters>
  <Lines>0</Lines>
  <Paragraphs>0</Paragraphs>
  <TotalTime>11</TotalTime>
  <ScaleCrop>false</ScaleCrop>
  <LinksUpToDate>false</LinksUpToDate>
  <CharactersWithSpaces>1439</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2022-05-27T06:03:00Z</dcterms:created>
  <dc:creator>Elio</dc:creator>
  <cp:lastModifiedBy>Elio</cp:lastModifiedBy>
  <dcterms:modified xsi:type="dcterms:W3CDTF">2022-05-28T14:43:09Z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964EF2555AA74C60BD3663BB477D2DF2</vt:lpwstr>
  </property>
</Properties>
</file>