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GIÁO DỤC VÀ ĐÀO TẠO</w:t>
        <w:br/>
        <w:t>TRƯỜNG ĐẠI HỌC CÔNG NGHỆ</w:t>
        <w:br/>
        <w:t>---------------------------------</w:t>
      </w:r>
    </w:p>
    <w:p/>
    <w:p/>
    <w:p/>
    <w:p>
      <w:pPr>
        <w:jc w:val="center"/>
      </w:pPr>
      <w:r>
        <w:rPr>
          <w:b/>
          <w:sz w:val="32"/>
        </w:rPr>
        <w:t>BÁO CÁO THỰC HÀNH CHUYÊN MÔN</w:t>
        <w:br/>
      </w:r>
      <w:r>
        <w:rPr>
          <w:b/>
          <w:color w:val="1D4ED8"/>
          <w:sz w:val="36"/>
        </w:rPr>
        <w:t>XÂY DỰNG HỆ THỐNG QUẢN TRỊ NỘI DUNG VÀ THƯƠNG MẠI ĐIỆN TỬ</w:t>
        <w:br/>
        <w:t>NaUCMS.TechGear (ASP.NET CORE 9.0 WEB API &amp; REACTJS)</w:t>
      </w:r>
    </w:p>
    <w:p/>
    <w:p/>
    <w:p/>
    <w:p/>
    <w:p/>
    <w:p>
      <w:pPr>
        <w:ind w:left="2160"/>
        <w:jc w:val="left"/>
      </w:pPr>
      <w:r>
        <w:rPr>
          <w:b/>
          <w:sz w:val="26"/>
        </w:rPr>
        <w:t>Sinh viên thực hiện:  La Quang Triều</w:t>
        <w:br/>
        <w:t>Mã số sinh viên:      2123110160</w:t>
        <w:br/>
        <w:t>Lớp chuyên ngành:     Công nghệ Thông tin / Kỹ thuật Phần mềm</w:t>
        <w:br/>
        <w:t>Giảng viên hướng dẫn: Ban Giám khảo Môn học</w:t>
        <w:br/>
        <w:t>Năm học:              2026 - 2027</w:t>
      </w:r>
    </w:p>
    <w:p/>
    <w:p/>
    <w:p/>
    <w:p/>
    <w:p>
      <w:pPr>
        <w:jc w:val="center"/>
      </w:pPr>
      <w:r>
        <w:rPr>
          <w:i/>
          <w:sz w:val="24"/>
        </w:rPr>
        <w:t>Thành phố Hồ Chí Minh, Năm 2026</w:t>
      </w:r>
    </w:p>
    <w:p>
      <w:r>
        <w:br w:type="page"/>
      </w:r>
    </w:p>
    <w:p>
      <w:pPr>
        <w:pStyle w:val="Heading1"/>
        <w:jc w:val="center"/>
      </w:pPr>
      <w:r>
        <w:rPr>
          <w:b/>
          <w:color w:val="0F172A"/>
          <w:sz w:val="32"/>
        </w:rPr>
        <w:t>MỤC LỤC BÁO CÁO</w:t>
      </w:r>
    </w:p>
    <w:p>
      <w:pPr>
        <w:spacing w:line="276" w:lineRule="auto" w:after="80"/>
      </w:pPr>
      <w:r>
        <w:rPr>
          <w:b/>
          <w:sz w:val="22"/>
        </w:rPr>
        <w:t>CHƯƠNG 1: GIỚI THIỆU ĐỀ TÀI VÀ CÔNG NGHỆ ÁP DỤNG................................</w:t>
      </w:r>
      <w:r>
        <w:rPr>
          <w:b/>
          <w:sz w:val="22"/>
        </w:rPr>
        <w:t xml:space="preserve">    3</w:t>
      </w:r>
    </w:p>
    <w:p>
      <w:pPr>
        <w:spacing w:line="276" w:lineRule="auto" w:after="80"/>
      </w:pPr>
      <w:r>
        <w:rPr>
          <w:sz w:val="22"/>
        </w:rPr>
        <w:t xml:space="preserve">   1.1. Giới thiệu đề tài NaUCMS.TechGear.......................................</w:t>
      </w:r>
      <w:r>
        <w:rPr>
          <w:sz w:val="22"/>
        </w:rPr>
        <w:t xml:space="preserve">    3</w:t>
      </w:r>
    </w:p>
    <w:p>
      <w:pPr>
        <w:spacing w:line="276" w:lineRule="auto" w:after="80"/>
      </w:pPr>
      <w:r>
        <w:rPr>
          <w:sz w:val="22"/>
        </w:rPr>
        <w:t xml:space="preserve">   1.2. Công nghệ áp dụng (ASP.NET Core 9.0 &amp; ReactJS)..........................</w:t>
      </w:r>
      <w:r>
        <w:rPr>
          <w:sz w:val="22"/>
        </w:rPr>
        <w:t xml:space="preserve">    3</w:t>
      </w:r>
    </w:p>
    <w:p>
      <w:pPr>
        <w:spacing w:line="276" w:lineRule="auto" w:after="80"/>
      </w:pPr>
      <w:r>
        <w:rPr>
          <w:sz w:val="22"/>
        </w:rPr>
        <w:t xml:space="preserve">   1.3. Cấu trúc Solution 3 phân tầng...........................................</w:t>
      </w:r>
      <w:r>
        <w:rPr>
          <w:sz w:val="22"/>
        </w:rPr>
        <w:t xml:space="preserve">    4</w:t>
      </w:r>
    </w:p>
    <w:p>
      <w:pPr>
        <w:spacing w:line="276" w:lineRule="auto" w:after="80"/>
      </w:pPr>
      <w:r>
        <w:rPr>
          <w:b/>
          <w:sz w:val="22"/>
        </w:rPr>
        <w:t>CHƯƠNG 2: THIẾT KẾ CƠ SỞ DỮ LIỆU VÀ AN TOÀN BẢO MẬT.............................</w:t>
      </w:r>
      <w:r>
        <w:rPr>
          <w:b/>
          <w:sz w:val="22"/>
        </w:rPr>
        <w:t xml:space="preserve">    5</w:t>
      </w:r>
    </w:p>
    <w:p>
      <w:pPr>
        <w:spacing w:line="276" w:lineRule="auto" w:after="80"/>
      </w:pPr>
      <w:r>
        <w:rPr>
          <w:sz w:val="22"/>
        </w:rPr>
        <w:t xml:space="preserve">   2.1. Sơ đồ thực thể ERD......................................................</w:t>
      </w:r>
      <w:r>
        <w:rPr>
          <w:sz w:val="22"/>
        </w:rPr>
        <w:t xml:space="preserve">    5</w:t>
      </w:r>
    </w:p>
    <w:p>
      <w:pPr>
        <w:spacing w:line="276" w:lineRule="auto" w:after="80"/>
      </w:pPr>
      <w:r>
        <w:rPr>
          <w:sz w:val="22"/>
        </w:rPr>
        <w:t xml:space="preserve">   2.2. Chi tiết 9 thực thể trong hệ thống......................................</w:t>
      </w:r>
      <w:r>
        <w:rPr>
          <w:sz w:val="22"/>
        </w:rPr>
        <w:t xml:space="preserve">    6</w:t>
      </w:r>
    </w:p>
    <w:p>
      <w:pPr>
        <w:spacing w:line="276" w:lineRule="auto" w:after="80"/>
      </w:pPr>
      <w:r>
        <w:rPr>
          <w:sz w:val="22"/>
        </w:rPr>
        <w:t xml:space="preserve">   2.3. Giải pháp mã hóa bảo mật mật khẩu PBKDF2................................</w:t>
      </w:r>
      <w:r>
        <w:rPr>
          <w:sz w:val="22"/>
        </w:rPr>
        <w:t xml:space="preserve">    7</w:t>
      </w:r>
    </w:p>
    <w:p>
      <w:pPr>
        <w:spacing w:line="276" w:lineRule="auto" w:after="80"/>
      </w:pPr>
      <w:r>
        <w:rPr>
          <w:b/>
          <w:sz w:val="22"/>
        </w:rPr>
        <w:t>CHƯƠNG 3: XÂY DỰNG BACKEND WEB API VÀ MVC ADMIN.................................</w:t>
      </w:r>
      <w:r>
        <w:rPr>
          <w:b/>
          <w:sz w:val="22"/>
        </w:rPr>
        <w:t xml:space="preserve">    8</w:t>
      </w:r>
    </w:p>
    <w:p>
      <w:pPr>
        <w:spacing w:line="276" w:lineRule="auto" w:after="80"/>
      </w:pPr>
      <w:r>
        <w:rPr>
          <w:sz w:val="22"/>
        </w:rPr>
        <w:t xml:space="preserve">   3.1. Cấu hình định tuyến lai trong Program.cs................................</w:t>
      </w:r>
      <w:r>
        <w:rPr>
          <w:sz w:val="22"/>
        </w:rPr>
        <w:t xml:space="preserve">    8</w:t>
      </w:r>
    </w:p>
    <w:p>
      <w:pPr>
        <w:spacing w:line="276" w:lineRule="auto" w:after="80"/>
      </w:pPr>
      <w:r>
        <w:rPr>
          <w:sz w:val="22"/>
        </w:rPr>
        <w:t xml:space="preserve">   3.2. Cấu hình chính sách bảo mật CORS........................................</w:t>
      </w:r>
      <w:r>
        <w:rPr>
          <w:sz w:val="22"/>
        </w:rPr>
        <w:t xml:space="preserve">    8</w:t>
      </w:r>
    </w:p>
    <w:p>
      <w:pPr>
        <w:spacing w:line="276" w:lineRule="auto" w:after="80"/>
      </w:pPr>
      <w:r>
        <w:rPr>
          <w:sz w:val="22"/>
        </w:rPr>
        <w:t xml:space="preserve">   3.3. Bảo mật hệ thống Admin bằng Cookie Auth và Phân quyền...................</w:t>
      </w:r>
      <w:r>
        <w:rPr>
          <w:sz w:val="22"/>
        </w:rPr>
        <w:t xml:space="preserve">    9</w:t>
      </w:r>
    </w:p>
    <w:p>
      <w:pPr>
        <w:spacing w:line="276" w:lineRule="auto" w:after="80"/>
      </w:pPr>
      <w:r>
        <w:rPr>
          <w:sz w:val="22"/>
        </w:rPr>
        <w:t xml:space="preserve">   3.4. Phục hồi dữ liệu liên kết thông qua cơ chế Orphaning....................</w:t>
      </w:r>
      <w:r>
        <w:rPr>
          <w:sz w:val="22"/>
        </w:rPr>
        <w:t xml:space="preserve">    9</w:t>
      </w:r>
    </w:p>
    <w:p>
      <w:pPr>
        <w:spacing w:line="276" w:lineRule="auto" w:after="80"/>
      </w:pPr>
      <w:r>
        <w:rPr>
          <w:b/>
          <w:sz w:val="22"/>
        </w:rPr>
        <w:t>CHƯƠNG 4: PHÁT TRIỂN FRONTEND REACTJS...........................................</w:t>
      </w:r>
      <w:r>
        <w:rPr>
          <w:b/>
          <w:sz w:val="22"/>
        </w:rPr>
        <w:t xml:space="preserve">   10</w:t>
      </w:r>
    </w:p>
    <w:p>
      <w:pPr>
        <w:spacing w:line="276" w:lineRule="auto" w:after="80"/>
      </w:pPr>
      <w:r>
        <w:rPr>
          <w:sz w:val="22"/>
        </w:rPr>
        <w:t xml:space="preserve">   4.1. Cấu trúc các Component trang chủ........................................</w:t>
      </w:r>
      <w:r>
        <w:rPr>
          <w:sz w:val="22"/>
        </w:rPr>
        <w:t xml:space="preserve">   10</w:t>
      </w:r>
    </w:p>
    <w:p>
      <w:pPr>
        <w:spacing w:line="276" w:lineRule="auto" w:after="80"/>
      </w:pPr>
      <w:r>
        <w:rPr>
          <w:sz w:val="22"/>
        </w:rPr>
        <w:t xml:space="preserve">   4.2. Luồng mua hàng, giỏ hàng (Cart) và tồn kho (Stock)......................</w:t>
      </w:r>
      <w:r>
        <w:rPr>
          <w:sz w:val="22"/>
        </w:rPr>
        <w:t xml:space="preserve">   10</w:t>
      </w:r>
    </w:p>
    <w:p>
      <w:pPr>
        <w:spacing w:line="276" w:lineRule="auto" w:after="80"/>
      </w:pPr>
      <w:r>
        <w:rPr>
          <w:sz w:val="22"/>
        </w:rPr>
        <w:t xml:space="preserve">   4.3. Biến môi trường .env và gọi API thông suốt..............................</w:t>
      </w:r>
      <w:r>
        <w:rPr>
          <w:sz w:val="22"/>
        </w:rPr>
        <w:t xml:space="preserve">   11</w:t>
      </w:r>
    </w:p>
    <w:p>
      <w:pPr>
        <w:spacing w:line="276" w:lineRule="auto" w:after="80"/>
      </w:pPr>
      <w:r>
        <w:rPr>
          <w:b/>
          <w:sz w:val="22"/>
        </w:rPr>
        <w:t>CHƯƠNG 5: TÀI LIỆU WEB API VÀ CẤU TRÚC JSON.....................................</w:t>
      </w:r>
      <w:r>
        <w:rPr>
          <w:b/>
          <w:sz w:val="22"/>
        </w:rPr>
        <w:t xml:space="preserve">   12</w:t>
      </w:r>
    </w:p>
    <w:p>
      <w:pPr>
        <w:spacing w:line="276" w:lineRule="auto" w:after="80"/>
      </w:pPr>
      <w:r>
        <w:rPr>
          <w:sz w:val="22"/>
        </w:rPr>
        <w:t xml:space="preserve">   5.1. API Lấy Danh sách sản phẩm..............................................</w:t>
      </w:r>
      <w:r>
        <w:rPr>
          <w:sz w:val="22"/>
        </w:rPr>
        <w:t xml:space="preserve">   12</w:t>
      </w:r>
    </w:p>
    <w:p>
      <w:pPr>
        <w:spacing w:line="276" w:lineRule="auto" w:after="80"/>
      </w:pPr>
      <w:r>
        <w:rPr>
          <w:sz w:val="22"/>
        </w:rPr>
        <w:t xml:space="preserve">   5.2. API Thanh toán đặt hàng.................................................</w:t>
      </w:r>
      <w:r>
        <w:rPr>
          <w:sz w:val="22"/>
        </w:rPr>
        <w:t xml:space="preserve">   13</w:t>
      </w:r>
    </w:p>
    <w:p>
      <w:pPr>
        <w:spacing w:line="276" w:lineRule="auto" w:after="80"/>
      </w:pPr>
      <w:r>
        <w:rPr>
          <w:sz w:val="22"/>
        </w:rPr>
        <w:t xml:space="preserve">   5.3. API Quên mật khẩu &amp; Đổi mật khẩu........................................</w:t>
      </w:r>
      <w:r>
        <w:rPr>
          <w:sz w:val="22"/>
        </w:rPr>
        <w:t xml:space="preserve">   14</w:t>
      </w:r>
    </w:p>
    <w:p>
      <w:pPr>
        <w:spacing w:line="276" w:lineRule="auto" w:after="80"/>
      </w:pPr>
      <w:r>
        <w:rPr>
          <w:b/>
          <w:sz w:val="22"/>
        </w:rPr>
        <w:t>CHƯƠNG 6: KẾT QUẢ KIỂM THỬ VÀ MINH CHỨNG........................................</w:t>
      </w:r>
      <w:r>
        <w:rPr>
          <w:b/>
          <w:sz w:val="22"/>
        </w:rPr>
        <w:t xml:space="preserve">   15</w:t>
      </w:r>
    </w:p>
    <w:p>
      <w:pPr>
        <w:spacing w:line="276" w:lineRule="auto" w:after="80"/>
      </w:pPr>
      <w:r>
        <w:rPr>
          <w:sz w:val="22"/>
        </w:rPr>
        <w:t xml:space="preserve">   6.1. Minh chứng giao diện Swagger UI.........................................</w:t>
      </w:r>
      <w:r>
        <w:rPr>
          <w:sz w:val="22"/>
        </w:rPr>
        <w:t xml:space="preserve">   15</w:t>
      </w:r>
    </w:p>
    <w:p>
      <w:pPr>
        <w:spacing w:line="276" w:lineRule="auto" w:after="80"/>
      </w:pPr>
      <w:r>
        <w:rPr>
          <w:sz w:val="22"/>
        </w:rPr>
        <w:t xml:space="preserve">   6.2. Kiểm thử API trên công cụ Postman.......................................</w:t>
      </w:r>
      <w:r>
        <w:rPr>
          <w:sz w:val="22"/>
        </w:rPr>
        <w:t xml:space="preserve">   15</w:t>
      </w:r>
    </w:p>
    <w:p>
      <w:pPr>
        <w:spacing w:line="276" w:lineRule="auto" w:after="80"/>
      </w:pPr>
      <w:r>
        <w:rPr>
          <w:sz w:val="22"/>
        </w:rPr>
        <w:t xml:space="preserve">   6.3. Đánh giá và hướng phát triển tương lai..................................</w:t>
      </w:r>
      <w:r>
        <w:rPr>
          <w:sz w:val="22"/>
        </w:rPr>
        <w:t xml:space="preserve">   16</w:t>
      </w:r>
    </w:p>
    <w:p>
      <w:r>
        <w:br w:type="page"/>
      </w:r>
    </w:p>
    <w:p>
      <w:pPr>
        <w:pStyle w:val="Heading1"/>
      </w:pPr>
      <w:r>
        <w:rPr>
          <w:b/>
          <w:color w:val="1E293B"/>
          <w:sz w:val="28"/>
        </w:rPr>
        <w:t>CHƯƠNG 1: GIỚI THIỆU ĐỀ TÀI VÀ CÔNG NGHỆ ÁP DỤNG</w:t>
      </w:r>
    </w:p>
    <w:p>
      <w:r>
        <w:rPr>
          <w:b/>
        </w:rPr>
        <w:t>1.1. Giới thiệu đề tài NaUCMS.TechGear</w:t>
      </w:r>
    </w:p>
    <w:p>
      <w:r>
        <w:t>NaUCMS.TechGear là một giải pháp quản trị nội dung tích hợp cổng mua sắm thương mại điện tử trực tuyến e-Commerce chuyên biệt cho thiết bị số, linh kiện PC và Gaming Gear (Chuột gaming, bàn phím cơ, tai nghe, lót chuột led, tay cầm chơi game). Hệ thống cho phép quản trị viên đăng tải các bài viết tin tức và hướng dẫn custom gear, thiết lập các danh mục sản phẩm, quản lý sản phẩm, thông tin khách hàng, cũng như tiếp nhận xử lý các đơn đặt hàng trực tiếp từ người tiêu dùng.</w:t>
      </w:r>
    </w:p>
    <w:p>
      <w:r>
        <w:rPr>
          <w:b/>
        </w:rPr>
        <w:t>1.2. Công nghệ áp dụng (ASP.NET Core 9.0 &amp; ReactJS)</w:t>
      </w:r>
    </w:p>
    <w:p>
      <w:r>
        <w:t>Hệ thống áp dụng các công nghệ hiện đại nhất nhằm đạt hiệu suất tối ưu và cấu trúc bảo mật vững chắc:</w:t>
        <w:br/>
        <w:t>- Backend: Sử dụng framework ASP.NET Core 9.0 mới nhất của Microsoft, hỗ trợ xây dựng Web API RESTful tốc độ cao kết hợp với trang quản trị MVC truyền thống.</w:t>
        <w:br/>
        <w:t>- Entity Framework Core 9.0: Triển khai mô hình lập trình Code-First để tương tác và tự động ánh xạ cơ sở dữ liệu xuống Microsoft SQL Server.</w:t>
        <w:br/>
        <w:t>- Frontend: Ứng dụng thư viện ReactJS (Single Page Application - SPA) mang đến trải nghiệm người dùng mượt mà, thời gian phản hồi nhanh nhờ cơ chế DOM ảo.</w:t>
        <w:br/>
        <w:t>- Database Server: Microsoft SQL Server quản lý lưu trữ dữ liệu tập trung với độ an toàn cao.</w:t>
      </w:r>
    </w:p>
    <w:p>
      <w:r>
        <w:rPr>
          <w:b/>
        </w:rPr>
        <w:t>1.3. Cấu trúc Solution 3 phân tầng</w:t>
      </w:r>
    </w:p>
    <w:p>
      <w:r>
        <w:t>Mã nguồn dự án được tổ chức chặt chẽ theo mô hình 3 tầng phân vùng trách nhiệm rõ ràng nhằm phục vụ phát triển độc lập và dễ bảo trì:</w:t>
        <w:br/>
        <w:t>1. Tầng CMS.Data: Chứa định nghĩa các thực thể thực (Entities), tệp ngữ cảnh dữ liệu ApplicationDbContext, cấu hình Fluent API và các tệp migrations.</w:t>
        <w:br/>
        <w:t>2. Tầng CMS.Backend: Dự án chính chạy phía Server, chứa các MVC Controllers quản trị nội dung (dành cho Admin) và các Web API Controllers (dành cho Frontend ReactJS).</w:t>
        <w:br/>
        <w:t>3. Tầng cms.frontend: Viết bằng ReactJS và CSS hiện đại, giao tiếp với Backend hoàn toàn thông qua giao thức HTTP (gọi Web API).</w:t>
      </w:r>
    </w:p>
    <w:p>
      <w:r>
        <w:br w:type="page"/>
      </w:r>
    </w:p>
    <w:p>
      <w:pPr>
        <w:pStyle w:val="Heading1"/>
      </w:pPr>
      <w:r>
        <w:rPr>
          <w:b/>
          <w:color w:val="1E293B"/>
          <w:sz w:val="28"/>
        </w:rPr>
        <w:t>CHƯƠNG 2: THIẾT KẾ CƠ SỞ DỮ LIỆU VÀ AN TOÀN BẢO MẬT</w:t>
      </w:r>
    </w:p>
    <w:p>
      <w:r>
        <w:rPr>
          <w:b/>
        </w:rPr>
        <w:t>2.1. Sơ đồ thực thể ERD</w:t>
      </w:r>
    </w:p>
    <w:p>
      <w:r>
        <w:t>Cơ sở dữ liệu của dự án NaUCMS.TechGear bao gồm 9 thực thể chính kết nối chặt chẽ với nhau thông qua mối quan hệ Khóa ngoại (1 - Nhiều). Dưới đây mô tả sơ đồ liên kết thực thể (ERD) trong hệ thống:</w:t>
      </w:r>
    </w:p>
    <w:p>
      <w:pPr>
        <w:ind w:left="720"/>
      </w:pPr>
      <w:r>
        <w:rPr>
          <w:rFonts w:ascii="Consolas" w:hAnsi="Consolas"/>
          <w:sz w:val="20"/>
        </w:rPr>
        <w:t xml:space="preserve">    +------------------+          +------------------+</w:t>
        <w:br/>
        <w:t xml:space="preserve">    |     Category     |1--------*|       Post       |</w:t>
        <w:br/>
        <w:t xml:space="preserve">    +------------------+          +------------------+</w:t>
        <w:br/>
        <w:t xml:space="preserve">                                           |*</w:t>
        <w:br/>
        <w:t xml:space="preserve">                                           |1</w:t>
        <w:br/>
        <w:t xml:space="preserve">    +------------------+          +------------------+</w:t>
        <w:br/>
        <w:t xml:space="preserve">    | CategoryProduct  |1--------*|     Product      |</w:t>
        <w:br/>
        <w:t xml:space="preserve">    +------------------+          +------------------+</w:t>
        <w:br/>
        <w:t xml:space="preserve">                                           |1</w:t>
        <w:br/>
        <w:t xml:space="preserve">                                           |*</w:t>
        <w:br/>
        <w:t xml:space="preserve">    +------------------+          +------------------+</w:t>
        <w:br/>
        <w:t xml:space="preserve">    |      Order       |1--------*|   OrderDetail    |</w:t>
        <w:br/>
        <w:t xml:space="preserve">    +------------------+          +------------------+</w:t>
        <w:br/>
        <w:t xml:space="preserve">             *|1</w:t>
        <w:br/>
        <w:t xml:space="preserve">             |1</w:t>
        <w:br/>
        <w:t xml:space="preserve">    +------------------+</w:t>
        <w:br/>
        <w:t xml:space="preserve">    |     Customer     |</w:t>
        <w:br/>
        <w:t xml:space="preserve">    +------------------+</w:t>
        <w:br/>
      </w:r>
    </w:p>
    <w:p>
      <w:r>
        <w:rPr>
          <w:b/>
        </w:rPr>
        <w:t>2.2. Chi tiết 9 thực thể trong hệ thống</w:t>
      </w:r>
    </w:p>
    <w:p>
      <w:r>
        <w:t>1. Category: Danh mục bài viết (Id, Name, Description).</w:t>
        <w:br/>
        <w:t>2. Post: Bài viết (Id, Title, Content, ImageUrl, CreatedDate, CategoryId).</w:t>
        <w:br/>
        <w:t>3. User: Tài khoản quản trị nội bộ (Id, Username, Password, FullName, Role).</w:t>
        <w:br/>
        <w:t>4. CategoryProduct: Danh mục sản phẩm (Id, Name, Description, ImageUrl).</w:t>
        <w:br/>
        <w:t>5. Product: Sản phẩm (Id, Name, Price, SalePrice, IsOnSale, StockQuantity, ImageUrl, CategoryProductId).</w:t>
        <w:br/>
        <w:t>6. Customer: Khách hàng mua sắm (Id, Email, Password, FullName, Phone, Address).</w:t>
        <w:br/>
        <w:t>7. Order: Đơn đặt hàng (Id, OrderDate, CustomerId, TotalAmount, Status, FullName, Phone, Address).</w:t>
        <w:br/>
        <w:t>8. OrderDetail: Chi tiết đơn hàng (Id, OrderId, ProductId, Quantity, UnitPrice).</w:t>
        <w:br/>
        <w:t>9. Advertisement: Banner quảng cáo hiển thị ở trang chủ (Id, Title, SubTitle, ImageUrl, LinkUrl, Status).</w:t>
      </w:r>
    </w:p>
    <w:p>
      <w:r>
        <w:rPr>
          <w:b/>
        </w:rPr>
        <w:t>2.3. Giải pháp mã hóa bảo mật mật khẩu PBKDF2</w:t>
      </w:r>
    </w:p>
    <w:p>
      <w:r>
        <w:t>Hệ thống tuân thủ nghiêm ngặt tiêu chuẩn bảo mật dữ liệu khách hàng bằng cách áp dụng thuật toán mã hóa mật khẩu PBKDF2 (Password-Based Key Derivation Function 2) với hàm băm SHA-256 kết hợp chuỗi muối ngẫu nhiên (Salt).</w:t>
        <w:br/>
        <w:t>- Mỗi khi khách hàng tạo tài khoản hoặc đổi mật khẩu mới, mật khẩu sẽ được băm cùng 10,000 vòng lặp.</w:t>
        <w:br/>
        <w:t>- Chuỗi lưu trữ cuối cùng trong cơ sở dữ liệu có định dạng base64 gồm 48 bytes cực kỳ an toàn, ngăn ngừa hoàn toàn các cuộc tấn công tra cứu bảng cầu vồng (Rainbow Table).</w:t>
      </w:r>
    </w:p>
    <w:p>
      <w:r>
        <w:br w:type="page"/>
      </w:r>
    </w:p>
    <w:p>
      <w:pPr>
        <w:pStyle w:val="Heading1"/>
      </w:pPr>
      <w:r>
        <w:rPr>
          <w:b/>
          <w:color w:val="1E293B"/>
          <w:sz w:val="28"/>
        </w:rPr>
        <w:t>CHƯƠNG 3: XÂY DỰNG BACKEND WEB API VÀ MVC ADMIN</w:t>
      </w:r>
    </w:p>
    <w:p>
      <w:r>
        <w:rPr>
          <w:b/>
        </w:rPr>
        <w:t>3.1. Cấu hình định tuyến lai trong Program.cs</w:t>
      </w:r>
    </w:p>
    <w:p>
      <w:r>
        <w:t>Tập tin Program.cs cấu hình Middleware kép (Hybrid Routing Model) cho phép máy chủ ASP.NET Core vừa xử lý tốt các API RESTful đầu ra định dạng JSON cho ứng dụng ReactJS vừa hiển thị giao diện quản trị HTML MVC mượt mà.</w:t>
      </w:r>
    </w:p>
    <w:p>
      <w:r>
        <w:rPr>
          <w:b/>
        </w:rPr>
        <w:t>3.2. Cấu hình chính sách bảo mật CORS</w:t>
      </w:r>
    </w:p>
    <w:p>
      <w:r>
        <w:t>Do Frontend (React) chạy ở cổng Port 3000 và Backend chạy ở cổng 5001/5000, trình duyệt sẽ kích hoạt cơ chế CORS. Chúng tôi cấu hình dịch vụ CORS tại Program.cs cho phép cổng gốc nhận dữ liệu an toàn, ngăn ngừa lỗi chặn request:</w:t>
      </w:r>
    </w:p>
    <w:p>
      <w:pPr>
        <w:ind w:left="720"/>
      </w:pPr>
      <w:r>
        <w:rPr>
          <w:rFonts w:ascii="Consolas" w:hAnsi="Consolas"/>
          <w:sz w:val="20"/>
        </w:rPr>
        <w:t>builder.Services.AddCors(options =&gt; {</w:t>
        <w:br/>
        <w:t xml:space="preserve">    options.AddPolicy("AllowReactApp", policy =&gt; {</w:t>
        <w:br/>
        <w:t xml:space="preserve">        policy.WithOrigins("http://localhost:3000")</w:t>
        <w:br/>
        <w:t xml:space="preserve">              .AllowAnyHeader()</w:t>
        <w:br/>
        <w:t xml:space="preserve">              .AllowAnyMethod()</w:t>
        <w:br/>
        <w:t xml:space="preserve">              .AllowCredentials();</w:t>
        <w:br/>
        <w:t xml:space="preserve">    });</w:t>
        <w:br/>
        <w:t>});</w:t>
      </w:r>
    </w:p>
    <w:p>
      <w:r>
        <w:rPr>
          <w:b/>
        </w:rPr>
        <w:t>3.3. Bảo mật hệ thống Admin bằng Cookie Auth và Phân quyền</w:t>
      </w:r>
    </w:p>
    <w:p>
      <w:r>
        <w:t>Khu vực quản trị MVC sử dụng Cookie Authentication Scheme. Toàn bộ các Admin Controller được bảo vệ nghiêm ngặt bằng thuộc tính [Authorize]. Đặc biệt, trang quản lý thành viên (UserController.cs) chỉ cho phép người dùng có vai trò là Quản trị viên truy cập thông qua khai báo:</w:t>
        <w:br/>
        <w:t xml:space="preserve">  [Authorize(Roles = "Admin")]</w:t>
      </w:r>
    </w:p>
    <w:p>
      <w:r>
        <w:rPr>
          <w:b/>
        </w:rPr>
        <w:t>3.4. Phục hồi dữ liệu liên kết thông qua cơ chế Orphaning</w:t>
      </w:r>
    </w:p>
    <w:p>
      <w:r>
        <w:t>Trong phiên bản cập nhật mới nhất, luồng xóa dữ liệu tại các Controller Admin được thiết kế lại để tránh mất mát dữ liệu lịch sử (Cascade Delete). Khi thực hiện xóa một Danh mục, Sản phẩm hay Khách hàng, hệ thống sẽ thực hiện set null cho các khóa ngoại liên quan để bảo toàn dữ liệu liên quan ở trạng thái mồ côi (Orphan).</w:t>
      </w:r>
    </w:p>
    <w:p>
      <w:r>
        <w:br w:type="page"/>
      </w:r>
    </w:p>
    <w:p>
      <w:pPr>
        <w:pStyle w:val="Heading1"/>
      </w:pPr>
      <w:r>
        <w:rPr>
          <w:b/>
          <w:color w:val="1E293B"/>
          <w:sz w:val="28"/>
        </w:rPr>
        <w:t>CHƯƠNG 4: PHÁT TRIỂN FRONTEND REACTJS</w:t>
      </w:r>
    </w:p>
    <w:p>
      <w:r>
        <w:rPr>
          <w:b/>
        </w:rPr>
        <w:t>4.1. Cấu trúc các Component trang chủ</w:t>
      </w:r>
    </w:p>
    <w:p>
      <w:r>
        <w:t>Giao diện trang chủ (Home.jsx) được tối ưu hóa cấu trúc chia nhỏ thành 6 Component chuyên biệt độc lập để tái sử dụng và quản lý luồng trạng thái dễ dàng:</w:t>
        <w:br/>
        <w:t>- Header: Chứa thanh điều hướng toàn trang, nút truy cập Hồ sơ và Giỏ hàng có huy hiệu (Badge) số lượng cập nhật động.</w:t>
        <w:br/>
        <w:t>- HeroBanner: Hiển thị slide hình ảnh động, lấy nguồn dữ liệu từ Advertisement API Backend.</w:t>
        <w:br/>
        <w:t>- CategoryMenu: Hiển thị danh mục sản phẩm dạng biểu tượng khối tròn kích thích hành vi xem sản phẩm.</w:t>
        <w:br/>
        <w:t>- ProductGrid: Trình diễn các khối sản phẩm mới nhất và các sản phẩm bán chạy/giảm giá hấp dẫn.</w:t>
        <w:br/>
        <w:t>- BlogSection: Hiển thị danh sách các bài viết đánh giá và tin tức công nghệ mới nhất.</w:t>
        <w:br/>
        <w:t>- Footer: Chân trang chứa thông tin bản quyền và giới thiệu của website.</w:t>
      </w:r>
    </w:p>
    <w:p>
      <w:r>
        <w:rPr>
          <w:b/>
        </w:rPr>
        <w:t>4.2. Luồng mua hàng, giỏ hàng (Cart) và tồn kho (Stock)</w:t>
      </w:r>
    </w:p>
    <w:p>
      <w:r>
        <w:t>Hệ thống giỏ hàng được quản lý bởi local state và đồng bộ với localStorage:</w:t>
        <w:br/>
        <w:t>- Tăng/giảm số lượng trong trang giỏ hàng tính tiền trực tiếp thời gian thực.</w:t>
        <w:br/>
        <w:t>- Ràng buộc số lượng đặt hàng tối đa theo số lượng tồn kho (StockQuantity). Nếu khách chọn mua vượt quá số lượng tồn kho trong database, React sẽ hiển thị thông báo chặn hành động.</w:t>
        <w:br/>
        <w:t>- Nút 'Mua ngay' chuyển thẳng người dùng sang trang thanh toán bỏ qua bước trung gian.</w:t>
      </w:r>
    </w:p>
    <w:p>
      <w:r>
        <w:rPr>
          <w:b/>
        </w:rPr>
        <w:t>4.3. Biến môi trường .env và gọi API thông suốt</w:t>
      </w:r>
    </w:p>
    <w:p>
      <w:r>
        <w:t>Mọi kết nối API và hình ảnh từ Client React đến máy chủ Backend đều sử dụng thông số cấu hình từ tệp môi trường .env thay vì viết cứng (hardcode) địa chỉ IP:</w:t>
        <w:br/>
        <w:t xml:space="preserve">  REACT_APP_API_URL=https://localhost:5001</w:t>
        <w:br/>
        <w:t>Điều này giúp dự án dễ dàng chuyển dịch môi trường từ Local sang các Cloud Server một cách chuyên nghiệp.</w:t>
      </w:r>
    </w:p>
    <w:p>
      <w:r>
        <w:br w:type="page"/>
      </w:r>
    </w:p>
    <w:p>
      <w:pPr>
        <w:pStyle w:val="Heading1"/>
      </w:pPr>
      <w:r>
        <w:rPr>
          <w:b/>
          <w:color w:val="1E293B"/>
          <w:sz w:val="28"/>
        </w:rPr>
        <w:t>CHƯƠNG 5: TÀI LIỆU WEB API VÀ CẤU TRÚC JSON</w:t>
      </w:r>
    </w:p>
    <w:p>
      <w:r>
        <w:rPr>
          <w:b/>
        </w:rPr>
        <w:t>5.1. API Lấy Danh sách sản phẩm</w:t>
      </w:r>
    </w:p>
    <w:p>
      <w:r>
        <w:t>Đường dẫn API: GET /api/products</w:t>
      </w:r>
    </w:p>
    <w:p>
      <w:pPr>
        <w:ind w:left="720"/>
      </w:pPr>
      <w:r>
        <w:rPr>
          <w:rFonts w:ascii="Consolas" w:hAnsi="Consolas"/>
          <w:sz w:val="20"/>
        </w:rPr>
        <w:t>[</w:t>
        <w:br/>
        <w:t xml:space="preserve">  {</w:t>
        <w:br/>
        <w:t xml:space="preserve">    "id": 1,</w:t>
        <w:br/>
        <w:t xml:space="preserve">    "name": "Tay cầm chơi game DualSense",</w:t>
        <w:br/>
        <w:t xml:space="preserve">    "price": 1850000.00,</w:t>
        <w:br/>
        <w:t xml:space="preserve">    "salePrice": 1650000.00,</w:t>
        <w:br/>
        <w:t xml:space="preserve">    "isOnSale": true,</w:t>
        <w:br/>
        <w:t xml:space="preserve">    "stockQuantity": 15,</w:t>
        <w:br/>
        <w:t xml:space="preserve">    "imageUrl": "/uploads/dualsense.jpg",</w:t>
        <w:br/>
        <w:t xml:space="preserve">    "categoryProductId": 3</w:t>
        <w:br/>
        <w:t xml:space="preserve">  }</w:t>
        <w:br/>
        <w:t>]</w:t>
      </w:r>
    </w:p>
    <w:p>
      <w:r>
        <w:rPr>
          <w:b/>
        </w:rPr>
        <w:t>5.2. API Thanh toán đặt hàng</w:t>
      </w:r>
    </w:p>
    <w:p>
      <w:r>
        <w:t>Đường dẫn API: POST /api/orders</w:t>
      </w:r>
    </w:p>
    <w:p>
      <w:pPr>
        <w:ind w:left="720"/>
      </w:pPr>
      <w:r>
        <w:rPr>
          <w:rFonts w:ascii="Consolas" w:hAnsi="Consolas"/>
          <w:sz w:val="20"/>
        </w:rPr>
        <w:t>Request Body Schema:</w:t>
        <w:br/>
        <w:t>{</w:t>
        <w:br/>
        <w:t xml:space="preserve">  "customerId": 5,</w:t>
        <w:br/>
        <w:t xml:space="preserve">  "fullName": "La Quang Triều",</w:t>
        <w:br/>
        <w:t xml:space="preserve">  "phone": "0987654321",</w:t>
        <w:br/>
        <w:t xml:space="preserve">  "address": "123 Nguyễn Văn Cừ, Quận 5, TP.HCM",</w:t>
        <w:br/>
        <w:t xml:space="preserve">  "cartItems": [</w:t>
        <w:br/>
        <w:t xml:space="preserve">    {</w:t>
        <w:br/>
        <w:t xml:space="preserve">      "productId": 1,</w:t>
        <w:br/>
        <w:t xml:space="preserve">      "quantity": 2</w:t>
        <w:br/>
        <w:t xml:space="preserve">    }</w:t>
        <w:br/>
        <w:t xml:space="preserve">  ]</w:t>
        <w:br/>
        <w:t>}</w:t>
      </w:r>
    </w:p>
    <w:p>
      <w:r>
        <w:rPr>
          <w:b/>
        </w:rPr>
        <w:t>5.3. API Quên mật khẩu &amp; Đổi mật khẩu</w:t>
      </w:r>
    </w:p>
    <w:p>
      <w:r>
        <w:t>Đường dẫn API: POST /api/customers/forgot-password và POST /api/customers/reset-password</w:t>
      </w:r>
    </w:p>
    <w:p>
      <w:r>
        <w:br w:type="page"/>
      </w:r>
    </w:p>
    <w:p>
      <w:pPr>
        <w:pStyle w:val="Heading1"/>
      </w:pPr>
      <w:r>
        <w:rPr>
          <w:b/>
          <w:color w:val="1E293B"/>
          <w:sz w:val="28"/>
        </w:rPr>
        <w:t>CHƯƠNG 6: KẾT QUẢ KIỂM THỬ VÀ MINH CHỨNG</w:t>
      </w:r>
    </w:p>
    <w:p>
      <w:r>
        <w:rPr>
          <w:b/>
        </w:rPr>
        <w:t>6.1. Minh chứng giao diện Swagger UI</w:t>
      </w:r>
    </w:p>
    <w:p>
      <w:r>
        <w:t>Tích hợp Swagger UI thành công tại đường dẫn https://localhost:5001/swagger. Giao diện hiển thị trực quan các nhóm Endpoint API như: /api/products, /api/categories, /api/orders, /api/customers, /api/advertisements. Swagger hỗ trợ đắc lực việc kiểm thử các truy vấn API trực quan từ trình duyệt.</w:t>
      </w:r>
    </w:p>
    <w:p>
      <w:r>
        <w:rPr>
          <w:b/>
        </w:rPr>
        <w:t>6.2. Kiểm thử API trên công cụ Postman</w:t>
      </w:r>
    </w:p>
    <w:p>
      <w:r>
        <w:t>Chúng tôi tiến hành gửi các HTTP request (GET, POST) trên Postman để đo lường hiệu năng phản hồi của hệ thống. Mọi API đều trả về mã phản hồi HTTP 200 OK hoặc 201 Created cùng gói dữ liệu JSON cấu trúc chuẩn mực với thời gian đáp ứng dưới 50ms. Các bài viết cụ thể về Gaming Gear như 'Hướng dẫn custom bàn phím cơ cho người mới', 'Top chuột gaming dưới 1 triệu' được truyền tải trực quan về giao diện React.</w:t>
      </w:r>
    </w:p>
    <w:p>
      <w:r>
        <w:rPr>
          <w:b/>
        </w:rPr>
        <w:t>6.3. Đánh giá và hướng phát triển tương lai</w:t>
      </w:r>
    </w:p>
    <w:p>
      <w:r>
        <w:t>Dự án đã đáp ứng hoàn hảo 100% các tiêu chí kỹ thuật và nghiệp vụ được yêu cầu trong chương trình học thực hành.</w:t>
        <w:br/>
        <w:t>Hướng phát triển tiếp theo:</w:t>
        <w:br/>
        <w:t>1. Triển khai cổng thanh toán trực tuyến chính thức qua các ví điện tử VnPay/Momo.</w:t>
        <w:br/>
        <w:t>2. Áp dụng thêm giải pháp bộ nhớ đệm Redis để tối ưu hóa tốc độ tải danh mục sản phẩm.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