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Выходной документ по анализу траекторий воздушных судов</w:t>
      </w:r>
    </w:p>
    <w:p>
      <w:r>
        <w:t>Дата формирования: 2026-06-02 17:10:15</w:t>
      </w:r>
    </w:p>
    <w:p>
      <w:r>
        <w:t>Документ содержит сводные результаты полного анализа: секторизацию траекторий, оценку нагрузки диспетчера, поиск аномалий, PBN/RNP-проверку и рекомендации по дальнейшей обработке.</w:t>
      </w:r>
    </w:p>
    <w:p>
      <w:pPr>
        <w:pStyle w:val="Heading1"/>
      </w:pPr>
      <w:r>
        <w:t>1. Ключевые выводы</w:t>
      </w:r>
    </w:p>
    <w:p>
      <w:pPr>
        <w:pStyle w:val="ListBullet"/>
      </w:pPr>
      <w:r>
        <w:t>Обработано 2127 траекторий; выделено 142 пучков и 142 3D-секторов.</w:t>
      </w:r>
    </w:p>
    <w:p>
      <w:pPr>
        <w:pStyle w:val="ListBullet"/>
      </w:pPr>
      <w:r>
        <w:t>Максимальная расчетная нагрузка W = 21225.6; конфликтных событий: 6253.</w:t>
      </w:r>
    </w:p>
    <w:p>
      <w:pPr>
        <w:pStyle w:val="ListBullet"/>
      </w:pPr>
      <w:r>
        <w:t>Выявлено 23 аномалий (1.1% от проанализированных траекторий).</w:t>
      </w:r>
    </w:p>
    <w:p>
      <w:pPr>
        <w:pStyle w:val="ListBullet"/>
      </w:pPr>
      <w:r>
        <w:t>Зафиксировано 5384 рисков по жестким критериям на 2023 траекториях.</w:t>
      </w:r>
    </w:p>
    <w:p>
      <w:pPr>
        <w:pStyle w:val="ListBullet"/>
      </w:pPr>
      <w:r>
        <w:t>По ВПП: прибытий 2127, нарушений интервала 15, перегруженные ВПП не выявлены.</w:t>
      </w:r>
    </w:p>
    <w:p>
      <w:pPr>
        <w:pStyle w:val="ListBullet"/>
      </w:pPr>
      <w:r>
        <w:t>What-if сценарий изменяет максимальную нагрузку на -2122.6 и число конфликтов на -944.</w:t>
      </w:r>
    </w:p>
    <w:p>
      <w:pPr>
        <w:pStyle w:val="Heading1"/>
      </w:pPr>
      <w:r>
        <w:t>2. Сводные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Показатель</w:t>
            </w:r>
          </w:p>
        </w:tc>
        <w:tc>
          <w:tcPr>
            <w:tcW w:type="dxa" w:w="5100"/>
          </w:tcPr>
          <w:p>
            <w:r>
              <w:t>Значение</w:t>
            </w:r>
          </w:p>
        </w:tc>
      </w:tr>
      <w:tr>
        <w:tc>
          <w:tcPr>
            <w:tcW w:type="dxa" w:w="5100"/>
          </w:tcPr>
          <w:p>
            <w:r>
              <w:t>Всего траекторий</w:t>
            </w:r>
          </w:p>
        </w:tc>
        <w:tc>
          <w:tcPr>
            <w:tcW w:type="dxa" w:w="5100"/>
          </w:tcPr>
          <w:p>
            <w:r>
              <w:t>2127</w:t>
            </w:r>
          </w:p>
        </w:tc>
      </w:tr>
      <w:tr>
        <w:tc>
          <w:tcPr>
            <w:tcW w:type="dxa" w:w="5100"/>
          </w:tcPr>
          <w:p>
            <w:r>
              <w:t>Пучков траекторий</w:t>
            </w:r>
          </w:p>
        </w:tc>
        <w:tc>
          <w:tcPr>
            <w:tcW w:type="dxa" w:w="5100"/>
          </w:tcPr>
          <w:p>
            <w:r>
              <w:t>142</w:t>
            </w:r>
          </w:p>
        </w:tc>
      </w:tr>
      <w:tr>
        <w:tc>
          <w:tcPr>
            <w:tcW w:type="dxa" w:w="5100"/>
          </w:tcPr>
          <w:p>
            <w:r>
              <w:t>3D-секторов</w:t>
            </w:r>
          </w:p>
        </w:tc>
        <w:tc>
          <w:tcPr>
            <w:tcW w:type="dxa" w:w="5100"/>
          </w:tcPr>
          <w:p>
            <w:r>
              <w:t>142</w:t>
            </w:r>
          </w:p>
        </w:tc>
      </w:tr>
      <w:tr>
        <w:tc>
          <w:tcPr>
            <w:tcW w:type="dxa" w:w="5100"/>
          </w:tcPr>
          <w:p>
            <w:r>
              <w:t>Максимальный индекс нагрузки W</w:t>
            </w:r>
          </w:p>
        </w:tc>
        <w:tc>
          <w:tcPr>
            <w:tcW w:type="dxa" w:w="5100"/>
          </w:tcPr>
          <w:p>
            <w:r>
              <w:t>21225.6</w:t>
            </w:r>
          </w:p>
        </w:tc>
      </w:tr>
      <w:tr>
        <w:tc>
          <w:tcPr>
            <w:tcW w:type="dxa" w:w="5100"/>
          </w:tcPr>
          <w:p>
            <w:r>
              <w:t>Конфликтных событий</w:t>
            </w:r>
          </w:p>
        </w:tc>
        <w:tc>
          <w:tcPr>
            <w:tcW w:type="dxa" w:w="5100"/>
          </w:tcPr>
          <w:p>
            <w:r>
              <w:t>6253</w:t>
            </w:r>
          </w:p>
        </w:tc>
      </w:tr>
      <w:tr>
        <w:tc>
          <w:tcPr>
            <w:tcW w:type="dxa" w:w="5100"/>
          </w:tcPr>
          <w:p>
            <w:r>
              <w:t>Аномалий</w:t>
            </w:r>
          </w:p>
        </w:tc>
        <w:tc>
          <w:tcPr>
            <w:tcW w:type="dxa" w:w="5100"/>
          </w:tcPr>
          <w:p>
            <w:r>
              <w:t>23</w:t>
            </w:r>
          </w:p>
        </w:tc>
      </w:tr>
      <w:tr>
        <w:tc>
          <w:tcPr>
            <w:tcW w:type="dxa" w:w="5100"/>
          </w:tcPr>
          <w:p>
            <w:r>
              <w:t>Доля аномалий</w:t>
            </w:r>
          </w:p>
        </w:tc>
        <w:tc>
          <w:tcPr>
            <w:tcW w:type="dxa" w:w="5100"/>
          </w:tcPr>
          <w:p>
            <w:r>
              <w:t>1.1%</w:t>
            </w:r>
          </w:p>
        </w:tc>
      </w:tr>
      <w:tr>
        <w:tc>
          <w:tcPr>
            <w:tcW w:type="dxa" w:w="5100"/>
          </w:tcPr>
          <w:p>
            <w:r>
              <w:t>Рисков по жестким критериям</w:t>
            </w:r>
          </w:p>
        </w:tc>
        <w:tc>
          <w:tcPr>
            <w:tcW w:type="dxa" w:w="5100"/>
          </w:tcPr>
          <w:p>
            <w:r>
              <w:t>5384</w:t>
            </w:r>
          </w:p>
        </w:tc>
      </w:tr>
      <w:tr>
        <w:tc>
          <w:tcPr>
            <w:tcW w:type="dxa" w:w="5100"/>
          </w:tcPr>
          <w:p>
            <w:r>
              <w:t>PBN/RNP замечаний</w:t>
            </w:r>
          </w:p>
        </w:tc>
        <w:tc>
          <w:tcPr>
            <w:tcW w:type="dxa" w:w="5100"/>
          </w:tcPr>
          <w:p>
            <w:r>
              <w:t>526</w:t>
            </w:r>
          </w:p>
        </w:tc>
      </w:tr>
      <w:tr>
        <w:tc>
          <w:tcPr>
            <w:tcW w:type="dxa" w:w="5100"/>
          </w:tcPr>
          <w:p>
            <w:r>
              <w:t>Средняя оценка качества процедуры</w:t>
            </w:r>
          </w:p>
        </w:tc>
        <w:tc>
          <w:tcPr>
            <w:tcW w:type="dxa" w:w="5100"/>
          </w:tcPr>
          <w:p>
            <w:r>
              <w:t>7.6</w:t>
            </w:r>
          </w:p>
        </w:tc>
      </w:tr>
      <w:tr>
        <w:tc>
          <w:tcPr>
            <w:tcW w:type="dxa" w:w="5100"/>
          </w:tcPr>
          <w:p>
            <w:r>
              <w:t>Время выполнения</w:t>
            </w:r>
          </w:p>
        </w:tc>
        <w:tc>
          <w:tcPr>
            <w:tcW w:type="dxa" w:w="5100"/>
          </w:tcPr>
          <w:p>
            <w:r>
              <w:t>293.4 сек</w:t>
            </w:r>
          </w:p>
        </w:tc>
      </w:tr>
    </w:tbl>
    <w:p>
      <w:pPr>
        <w:pStyle w:val="Heading1"/>
      </w:pPr>
      <w:r>
        <w:t>3. Визуальное представление</w:t>
      </w:r>
    </w:p>
    <w:p>
      <w:r>
        <w:t>Рисунок 1 показывает наиболее нагруженные пучки и распределение основных типов рисков.</w:t>
      </w:r>
    </w:p>
    <w:p>
      <w:r>
        <w:drawing>
          <wp:inline xmlns:a="http://schemas.openxmlformats.org/drawingml/2006/main" xmlns:pic="http://schemas.openxmlformats.org/drawingml/2006/picture">
            <wp:extent cx="5580000" cy="21849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_report_20260602_171015.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4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Наиболее значимые пучки</w:t>
      </w:r>
    </w:p>
    <w:p>
      <w:r>
        <w:t>В таблицу включены пучки с максимальной нагрузкой и/или количеством рисков, чтобы сохранить отчет в пределах 3-4 страниц.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t>Пучок</w:t>
            </w:r>
          </w:p>
        </w:tc>
        <w:tc>
          <w:tcPr>
            <w:tcW w:type="dxa" w:w="1457"/>
          </w:tcPr>
          <w:p>
            <w:r>
              <w:t>Треков</w:t>
            </w:r>
          </w:p>
        </w:tc>
        <w:tc>
          <w:tcPr>
            <w:tcW w:type="dxa" w:w="1457"/>
          </w:tcPr>
          <w:p>
            <w:r>
              <w:t>ВПП</w:t>
            </w:r>
          </w:p>
        </w:tc>
        <w:tc>
          <w:tcPr>
            <w:tcW w:type="dxa" w:w="1457"/>
          </w:tcPr>
          <w:p>
            <w:r>
              <w:t>Аном.</w:t>
            </w:r>
          </w:p>
        </w:tc>
        <w:tc>
          <w:tcPr>
            <w:tcW w:type="dxa" w:w="1457"/>
          </w:tcPr>
          <w:p>
            <w:r>
              <w:t>Риски</w:t>
            </w:r>
          </w:p>
        </w:tc>
        <w:tc>
          <w:tcPr>
            <w:tcW w:type="dxa" w:w="1457"/>
          </w:tcPr>
          <w:p>
            <w:r>
              <w:t>W</w:t>
            </w:r>
          </w:p>
        </w:tc>
        <w:tc>
          <w:tcPr>
            <w:tcW w:type="dxa" w:w="1457"/>
          </w:tcPr>
          <w:p>
            <w:r>
              <w:t>Уровень</w:t>
            </w:r>
          </w:p>
        </w:tc>
      </w:tr>
      <w:tr>
        <w:tc>
          <w:tcPr>
            <w:tcW w:type="dxa" w:w="1457"/>
          </w:tcPr>
          <w:p>
            <w:r>
              <w:t>5</w:t>
            </w:r>
          </w:p>
        </w:tc>
        <w:tc>
          <w:tcPr>
            <w:tcW w:type="dxa" w:w="1457"/>
          </w:tcPr>
          <w:p>
            <w:r>
              <w:t>381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956</w:t>
            </w:r>
          </w:p>
        </w:tc>
        <w:tc>
          <w:tcPr>
            <w:tcW w:type="dxa" w:w="1457"/>
          </w:tcPr>
          <w:p>
            <w:r>
              <w:t>21225.6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6</w:t>
            </w:r>
          </w:p>
        </w:tc>
        <w:tc>
          <w:tcPr>
            <w:tcW w:type="dxa" w:w="1457"/>
          </w:tcPr>
          <w:p>
            <w:r>
              <w:t>524</w:t>
            </w:r>
          </w:p>
        </w:tc>
        <w:tc>
          <w:tcPr>
            <w:tcW w:type="dxa" w:w="1457"/>
          </w:tcPr>
          <w:p>
            <w:r>
              <w:t>LAX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1445</w:t>
            </w:r>
          </w:p>
        </w:tc>
        <w:tc>
          <w:tcPr>
            <w:tcW w:type="dxa" w:w="1457"/>
          </w:tcPr>
          <w:p>
            <w:r>
              <w:t>6264.0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327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901</w:t>
            </w:r>
          </w:p>
        </w:tc>
        <w:tc>
          <w:tcPr>
            <w:tcW w:type="dxa" w:w="1457"/>
          </w:tcPr>
          <w:p>
            <w:r>
              <w:t>6215.3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17</w:t>
            </w:r>
          </w:p>
        </w:tc>
        <w:tc>
          <w:tcPr>
            <w:tcW w:type="dxa" w:w="1457"/>
          </w:tcPr>
          <w:p>
            <w:r>
              <w:t>115</w:t>
            </w:r>
          </w:p>
        </w:tc>
        <w:tc>
          <w:tcPr>
            <w:tcW w:type="dxa" w:w="1457"/>
          </w:tcPr>
          <w:p>
            <w:r>
              <w:t>LAX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287</w:t>
            </w:r>
          </w:p>
        </w:tc>
        <w:tc>
          <w:tcPr>
            <w:tcW w:type="dxa" w:w="1457"/>
          </w:tcPr>
          <w:p>
            <w:r>
              <w:t>2901.1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14</w:t>
            </w:r>
          </w:p>
        </w:tc>
        <w:tc>
          <w:tcPr>
            <w:tcW w:type="dxa" w:w="1457"/>
          </w:tcPr>
          <w:p>
            <w:r>
              <w:t>184</w:t>
            </w:r>
          </w:p>
        </w:tc>
        <w:tc>
          <w:tcPr>
            <w:tcW w:type="dxa" w:w="1457"/>
          </w:tcPr>
          <w:p>
            <w:r>
              <w:t>SEA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540</w:t>
            </w:r>
          </w:p>
        </w:tc>
        <w:tc>
          <w:tcPr>
            <w:tcW w:type="dxa" w:w="1457"/>
          </w:tcPr>
          <w:p>
            <w:r>
              <w:t>1262.6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173</w:t>
            </w:r>
          </w:p>
        </w:tc>
        <w:tc>
          <w:tcPr>
            <w:tcW w:type="dxa" w:w="1457"/>
          </w:tcPr>
          <w:p>
            <w:r>
              <w:t>ATL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501</w:t>
            </w:r>
          </w:p>
        </w:tc>
        <w:tc>
          <w:tcPr>
            <w:tcW w:type="dxa" w:w="1457"/>
          </w:tcPr>
          <w:p>
            <w:r>
              <w:t>1130.2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25</w:t>
            </w:r>
          </w:p>
        </w:tc>
        <w:tc>
          <w:tcPr>
            <w:tcW w:type="dxa" w:w="1457"/>
          </w:tcPr>
          <w:p>
            <w:r>
              <w:t>81</w:t>
            </w:r>
          </w:p>
        </w:tc>
        <w:tc>
          <w:tcPr>
            <w:tcW w:type="dxa" w:w="1457"/>
          </w:tcPr>
          <w:p>
            <w:r>
              <w:t>12R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240</w:t>
            </w:r>
          </w:p>
        </w:tc>
        <w:tc>
          <w:tcPr>
            <w:tcW w:type="dxa" w:w="1457"/>
          </w:tcPr>
          <w:p>
            <w:r>
              <w:t>424.9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7</w:t>
            </w:r>
          </w:p>
        </w:tc>
        <w:tc>
          <w:tcPr>
            <w:tcW w:type="dxa" w:w="1457"/>
          </w:tcPr>
          <w:p>
            <w:r>
              <w:t>41</w:t>
            </w:r>
          </w:p>
        </w:tc>
        <w:tc>
          <w:tcPr>
            <w:tcW w:type="dxa" w:w="1457"/>
          </w:tcPr>
          <w:p>
            <w:r>
              <w:t>PHNL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97</w:t>
            </w:r>
          </w:p>
        </w:tc>
        <w:tc>
          <w:tcPr>
            <w:tcW w:type="dxa" w:w="1457"/>
          </w:tcPr>
          <w:p>
            <w:r>
              <w:t>212.0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15</w:t>
            </w:r>
          </w:p>
        </w:tc>
        <w:tc>
          <w:tcPr>
            <w:tcW w:type="dxa" w:w="1457"/>
          </w:tcPr>
          <w:p>
            <w:r>
              <w:t>37</w:t>
            </w:r>
          </w:p>
        </w:tc>
        <w:tc>
          <w:tcPr>
            <w:tcW w:type="dxa" w:w="1457"/>
          </w:tcPr>
          <w:p>
            <w:r>
              <w:t>SBA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81</w:t>
            </w:r>
          </w:p>
        </w:tc>
        <w:tc>
          <w:tcPr>
            <w:tcW w:type="dxa" w:w="1457"/>
          </w:tcPr>
          <w:p>
            <w:r>
              <w:t>173.3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16</w:t>
            </w:r>
          </w:p>
        </w:tc>
        <w:tc>
          <w:tcPr>
            <w:tcW w:type="dxa" w:w="1457"/>
          </w:tcPr>
          <w:p>
            <w:r>
              <w:t>18</w:t>
            </w:r>
          </w:p>
        </w:tc>
        <w:tc>
          <w:tcPr>
            <w:tcW w:type="dxa" w:w="1457"/>
          </w:tcPr>
          <w:p>
            <w:r>
              <w:t>MRY</w:t>
            </w:r>
          </w:p>
        </w:tc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31</w:t>
            </w:r>
          </w:p>
        </w:tc>
        <w:tc>
          <w:tcPr>
            <w:tcW w:type="dxa" w:w="1457"/>
          </w:tcPr>
          <w:p>
            <w:r>
              <w:t>107.9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</w:tbl>
    <w:p>
      <w:pPr>
        <w:pStyle w:val="Heading1"/>
      </w:pPr>
      <w:r>
        <w:t>5. Аномалии и рекомендации</w:t>
      </w:r>
    </w:p>
    <w:p>
      <w:pPr>
        <w:pStyle w:val="ListBullet"/>
      </w:pPr>
      <w:r>
        <w:t>Пучок 21, трек 12607691_0: оценка 943.8%, риск high. Значительное отклонение от эталонной траектории</w:t>
      </w:r>
    </w:p>
    <w:p>
      <w:pPr>
        <w:pStyle w:val="ListBullet"/>
      </w:pPr>
      <w:r>
        <w:t>Пучок 67, трек 12607485_0: оценка 900.0%, риск high. Значительное отклонение от эталонной траектории</w:t>
      </w:r>
    </w:p>
    <w:p>
      <w:pPr>
        <w:pStyle w:val="ListBullet"/>
      </w:pPr>
      <w:r>
        <w:t>Пучок 67, трек 12606254_0: оценка 900.0%, риск high. Значительное отклонение от эталонной траектории</w:t>
      </w:r>
    </w:p>
    <w:p>
      <w:pPr>
        <w:pStyle w:val="ListBullet"/>
      </w:pPr>
      <w:r>
        <w:t>Пучок 67, трек 12606490_0: оценка 900.0%, риск high. Значительное отклонение от эталонной траектории</w:t>
      </w:r>
    </w:p>
    <w:p>
      <w:pPr>
        <w:pStyle w:val="ListBullet"/>
      </w:pPr>
      <w:r>
        <w:t>Пучок 67, трек 12607228_0: оценка 900.0%, риск high. Значительное отклонение от эталонной траектории</w:t>
      </w:r>
    </w:p>
    <w:p>
      <w:pPr>
        <w:pStyle w:val="ListBullet"/>
      </w:pPr>
      <w:r>
        <w:t>Пучок 67, трек 12606450_0: оценка 900.0%, риск high. Значительное отклонение от эталонной траектории</w:t>
      </w:r>
    </w:p>
    <w:p>
      <w:pPr>
        <w:pStyle w:val="ListBullet"/>
      </w:pPr>
      <w:r>
        <w:t>Пучок 21, трек 12607268_0: оценка 874.1%, риск high. Значительное отклонение от эталонной траектории</w:t>
      </w:r>
    </w:p>
    <w:p>
      <w:pPr>
        <w:pStyle w:val="ListBullet"/>
      </w:pPr>
      <w:r>
        <w:t>Пучок 21, трек 12606209_0: оценка 851.3%, риск high. Значительное отклонение от эталонной траектории</w:t>
      </w:r>
    </w:p>
    <w:p>
      <w:r>
        <w:t>Рекомендуется приоритизировать проверку пучков с высоким W, большим числом жестких рисков и повторяющимися PBN/RNP замечаниями; далее уточнить границы секторов и параметры интервалов ВПП.</w:t>
      </w:r>
    </w:p>
    <w:sectPr w:rsidR="00FC693F" w:rsidRPr="0006063C" w:rsidSect="00034616">
      <w:type w:val="continuous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