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00A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Here is a summary of the key points from the research paper "A Review of Face Recognition Technology":</w:t>
      </w:r>
    </w:p>
    <w:p w14:paraId="06132942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</w:p>
    <w:p w14:paraId="2822703E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  <w:r w:rsidRPr="0089160A">
        <w:rPr>
          <w:b/>
          <w:bCs/>
          <w:sz w:val="28"/>
          <w:szCs w:val="28"/>
        </w:rPr>
        <w:t>Overview:</w:t>
      </w:r>
    </w:p>
    <w:p w14:paraId="5D585A26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</w:p>
    <w:p w14:paraId="4C38B4E4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Face recognition is a biometric technology for identifying individuals based on facial features. It has applications in security, access control, law enforcement, etc.</w:t>
      </w:r>
    </w:p>
    <w:p w14:paraId="36807BC6" w14:textId="77777777" w:rsidR="0089160A" w:rsidRPr="0089160A" w:rsidRDefault="0089160A" w:rsidP="0089160A">
      <w:pPr>
        <w:pStyle w:val="ListParagraph"/>
        <w:rPr>
          <w:sz w:val="28"/>
          <w:szCs w:val="28"/>
        </w:rPr>
      </w:pPr>
    </w:p>
    <w:p w14:paraId="7A1938D0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  <w:r w:rsidRPr="0089160A">
        <w:rPr>
          <w:b/>
          <w:bCs/>
          <w:sz w:val="28"/>
          <w:szCs w:val="28"/>
        </w:rPr>
        <w:t>Development Stages:</w:t>
      </w:r>
    </w:p>
    <w:p w14:paraId="34A57441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Early algorithms (1960s-1990s): Focused on face geometry. Introduction of PCA, LDA for facial feature extraction.</w:t>
      </w:r>
    </w:p>
    <w:p w14:paraId="4A69C2A5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 xml:space="preserve">- Artificial Features and Classifiers (1990s-2010s): Use of SVM, </w:t>
      </w:r>
      <w:proofErr w:type="spellStart"/>
      <w:r w:rsidRPr="0089160A">
        <w:rPr>
          <w:sz w:val="28"/>
          <w:szCs w:val="28"/>
        </w:rPr>
        <w:t>Adaboost</w:t>
      </w:r>
      <w:proofErr w:type="spellEnd"/>
      <w:r w:rsidRPr="0089160A">
        <w:rPr>
          <w:sz w:val="28"/>
          <w:szCs w:val="28"/>
        </w:rPr>
        <w:t>, neural networks. Focus on handling small sample sizes.</w:t>
      </w:r>
    </w:p>
    <w:p w14:paraId="565D1665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Deep Learning (2010s-present): CNNs and other deep networks that automatically learn discriminative features. Achieve much higher accuracy.</w:t>
      </w:r>
    </w:p>
    <w:p w14:paraId="4C311475" w14:textId="77777777" w:rsidR="0089160A" w:rsidRPr="0089160A" w:rsidRDefault="0089160A" w:rsidP="0089160A">
      <w:pPr>
        <w:pStyle w:val="ListParagraph"/>
        <w:rPr>
          <w:sz w:val="28"/>
          <w:szCs w:val="28"/>
        </w:rPr>
      </w:pPr>
    </w:p>
    <w:p w14:paraId="11EA9856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  <w:r w:rsidRPr="0089160A">
        <w:rPr>
          <w:b/>
          <w:bCs/>
          <w:sz w:val="28"/>
          <w:szCs w:val="28"/>
        </w:rPr>
        <w:t xml:space="preserve">Real-World Challenges: </w:t>
      </w:r>
    </w:p>
    <w:p w14:paraId="6FE2C7D2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PIE - Issues with pose, illumination, expression changes. Methods use invariant features, 3D modelling.</w:t>
      </w:r>
    </w:p>
    <w:p w14:paraId="6A18C669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Manual vs learned features - Handcrafted features like LBP, Gabor filters vs automatically learned.</w:t>
      </w:r>
    </w:p>
    <w:p w14:paraId="5380A58D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New data sources - Use adversarial examples, GANs to improve robustness.</w:t>
      </w:r>
    </w:p>
    <w:p w14:paraId="095BF249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</w:p>
    <w:p w14:paraId="276A88C1" w14:textId="77777777" w:rsidR="0089160A" w:rsidRDefault="0089160A" w:rsidP="0089160A">
      <w:pPr>
        <w:pStyle w:val="ListParagraph"/>
        <w:rPr>
          <w:b/>
          <w:bCs/>
          <w:sz w:val="28"/>
          <w:szCs w:val="28"/>
        </w:rPr>
      </w:pPr>
      <w:r w:rsidRPr="0089160A">
        <w:rPr>
          <w:b/>
          <w:bCs/>
          <w:sz w:val="28"/>
          <w:szCs w:val="28"/>
        </w:rPr>
        <w:t>Key Technologies:</w:t>
      </w:r>
    </w:p>
    <w:p w14:paraId="614E1B52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</w:p>
    <w:p w14:paraId="3D0D0A5D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 xml:space="preserve">- PCA, LDA - Classic techniques for dimensionality reduction and facial feature extraction. </w:t>
      </w:r>
    </w:p>
    <w:p w14:paraId="385358BE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 xml:space="preserve">- SVM, </w:t>
      </w:r>
      <w:proofErr w:type="spellStart"/>
      <w:r w:rsidRPr="0089160A">
        <w:rPr>
          <w:sz w:val="28"/>
          <w:szCs w:val="28"/>
        </w:rPr>
        <w:t>Adaboost</w:t>
      </w:r>
      <w:proofErr w:type="spellEnd"/>
      <w:r w:rsidRPr="0089160A">
        <w:rPr>
          <w:sz w:val="28"/>
          <w:szCs w:val="28"/>
        </w:rPr>
        <w:t xml:space="preserve"> - Powerful classifiers suited for face verification.</w:t>
      </w:r>
    </w:p>
    <w:p w14:paraId="70804B62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>- CNNs - At the heart of current top techniques for deep face recognition.</w:t>
      </w:r>
    </w:p>
    <w:p w14:paraId="04D8F10E" w14:textId="77777777" w:rsidR="0089160A" w:rsidRPr="0089160A" w:rsidRDefault="0089160A" w:rsidP="0089160A">
      <w:pPr>
        <w:pStyle w:val="ListParagraph"/>
        <w:rPr>
          <w:sz w:val="28"/>
          <w:szCs w:val="28"/>
        </w:rPr>
      </w:pPr>
    </w:p>
    <w:p w14:paraId="11A462B5" w14:textId="77777777" w:rsidR="0089160A" w:rsidRDefault="0089160A" w:rsidP="0089160A">
      <w:pPr>
        <w:pStyle w:val="ListParagraph"/>
        <w:rPr>
          <w:b/>
          <w:bCs/>
          <w:sz w:val="28"/>
          <w:szCs w:val="28"/>
        </w:rPr>
      </w:pPr>
      <w:r w:rsidRPr="0089160A">
        <w:rPr>
          <w:b/>
          <w:bCs/>
          <w:sz w:val="28"/>
          <w:szCs w:val="28"/>
        </w:rPr>
        <w:t>Evaluation:</w:t>
      </w:r>
    </w:p>
    <w:p w14:paraId="660821A5" w14:textId="77777777" w:rsidR="0089160A" w:rsidRPr="0089160A" w:rsidRDefault="0089160A" w:rsidP="0089160A">
      <w:pPr>
        <w:pStyle w:val="ListParagraph"/>
        <w:rPr>
          <w:b/>
          <w:bCs/>
          <w:sz w:val="28"/>
          <w:szCs w:val="28"/>
        </w:rPr>
      </w:pPr>
    </w:p>
    <w:p w14:paraId="6A6B6B34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 xml:space="preserve">- Benchmark datasets - LFW, CAS-PEAL-R1, </w:t>
      </w:r>
      <w:proofErr w:type="spellStart"/>
      <w:r w:rsidRPr="0089160A">
        <w:rPr>
          <w:sz w:val="28"/>
          <w:szCs w:val="28"/>
        </w:rPr>
        <w:t>MegaFace</w:t>
      </w:r>
      <w:proofErr w:type="spellEnd"/>
      <w:r w:rsidRPr="0089160A">
        <w:rPr>
          <w:sz w:val="28"/>
          <w:szCs w:val="28"/>
        </w:rPr>
        <w:t>.</w:t>
      </w:r>
    </w:p>
    <w:p w14:paraId="35FCA599" w14:textId="77777777" w:rsidR="0089160A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lastRenderedPageBreak/>
        <w:t>- Metrics - Accuracy, ROC curve, AUC measure discrimination ability.</w:t>
      </w:r>
    </w:p>
    <w:p w14:paraId="3869B427" w14:textId="77777777" w:rsidR="0089160A" w:rsidRPr="0089160A" w:rsidRDefault="0089160A" w:rsidP="0089160A">
      <w:pPr>
        <w:pStyle w:val="ListParagraph"/>
        <w:rPr>
          <w:sz w:val="28"/>
          <w:szCs w:val="28"/>
        </w:rPr>
      </w:pPr>
    </w:p>
    <w:p w14:paraId="2A938484" w14:textId="4A310047" w:rsidR="006E5B2B" w:rsidRPr="0089160A" w:rsidRDefault="0089160A" w:rsidP="0089160A">
      <w:pPr>
        <w:pStyle w:val="ListParagraph"/>
        <w:rPr>
          <w:sz w:val="28"/>
          <w:szCs w:val="28"/>
        </w:rPr>
      </w:pPr>
      <w:r w:rsidRPr="0089160A">
        <w:rPr>
          <w:sz w:val="28"/>
          <w:szCs w:val="28"/>
        </w:rPr>
        <w:t xml:space="preserve">In summary, the paper surveys the landscape of face recognition research over recent decades. Key trends are the shift from hand-designed to learned feature representations using deep </w:t>
      </w:r>
      <w:proofErr w:type="gramStart"/>
      <w:r w:rsidRPr="0089160A">
        <w:rPr>
          <w:sz w:val="28"/>
          <w:szCs w:val="28"/>
        </w:rPr>
        <w:t>networks, and</w:t>
      </w:r>
      <w:proofErr w:type="gramEnd"/>
      <w:r w:rsidRPr="0089160A">
        <w:rPr>
          <w:sz w:val="28"/>
          <w:szCs w:val="28"/>
        </w:rPr>
        <w:t xml:space="preserve"> handling real-world variability.</w:t>
      </w:r>
      <w:r w:rsidR="006E5B2B" w:rsidRPr="0089160A">
        <w:rPr>
          <w:sz w:val="28"/>
          <w:szCs w:val="28"/>
        </w:rPr>
        <w:t xml:space="preserve"> </w:t>
      </w:r>
    </w:p>
    <w:sectPr w:rsidR="006E5B2B" w:rsidRPr="0089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FE3"/>
    <w:multiLevelType w:val="hybridMultilevel"/>
    <w:tmpl w:val="E1DC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82"/>
    <w:rsid w:val="006E5B2B"/>
    <w:rsid w:val="007D4F82"/>
    <w:rsid w:val="0089160A"/>
    <w:rsid w:val="009809EA"/>
    <w:rsid w:val="00E27549"/>
    <w:rsid w:val="00E82820"/>
    <w:rsid w:val="00EB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B8D7"/>
  <w15:chartTrackingRefBased/>
  <w15:docId w15:val="{80087EFA-0335-4F48-A4A4-F4377FD4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3</cp:revision>
  <dcterms:created xsi:type="dcterms:W3CDTF">2023-12-16T17:42:00Z</dcterms:created>
  <dcterms:modified xsi:type="dcterms:W3CDTF">2023-12-17T03:16:00Z</dcterms:modified>
</cp:coreProperties>
</file>