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205"/>
        <w:gridCol w:w="2640"/>
        <w:gridCol w:w="2355"/>
        <w:tblGridChange w:id="0">
          <w:tblGrid>
            <w:gridCol w:w="2160"/>
            <w:gridCol w:w="2205"/>
            <w:gridCol w:w="2640"/>
            <w:gridCol w:w="23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Блоки порівняння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Пов'язане зі змінами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Оцінки функціональних якісних характеристик, таких як: 1)повнота;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2)правильність; 3)зрозумілість; 4)вірність; 5)обчислень; 6)доречність.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Направлено на перевірку тих аспектів ПЗ, які можуть бути описані в документації:</w:t>
            </w:r>
          </w:p>
          <w:p w:rsidR="00000000" w:rsidDel="00000000" w:rsidP="00000000" w:rsidRDefault="00000000" w:rsidRPr="00000000" w14:paraId="0000000D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стабільності; </w:t>
            </w:r>
          </w:p>
          <w:p w:rsidR="00000000" w:rsidDel="00000000" w:rsidP="00000000" w:rsidRDefault="00000000" w:rsidRPr="00000000" w14:paraId="0000000E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Юзабіліті тестування ;</w:t>
            </w:r>
          </w:p>
          <w:p w:rsidR="00000000" w:rsidDel="00000000" w:rsidP="00000000" w:rsidRDefault="00000000" w:rsidRPr="00000000" w14:paraId="0000000F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ефективності; </w:t>
            </w:r>
          </w:p>
          <w:p w:rsidR="00000000" w:rsidDel="00000000" w:rsidP="00000000" w:rsidRDefault="00000000" w:rsidRPr="00000000" w14:paraId="00000010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ремонтопридатності;</w:t>
            </w:r>
          </w:p>
          <w:p w:rsidR="00000000" w:rsidDel="00000000" w:rsidP="00000000" w:rsidRDefault="00000000" w:rsidRPr="00000000" w14:paraId="00000011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портативності ;</w:t>
            </w:r>
          </w:p>
          <w:p w:rsidR="00000000" w:rsidDel="00000000" w:rsidP="00000000" w:rsidRDefault="00000000" w:rsidRPr="00000000" w14:paraId="00000012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«пра-витоків»;</w:t>
            </w:r>
          </w:p>
          <w:p w:rsidR="00000000" w:rsidDel="00000000" w:rsidP="00000000" w:rsidRDefault="00000000" w:rsidRPr="00000000" w14:paraId="00000013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Приймальне тестування ;</w:t>
            </w:r>
          </w:p>
          <w:p w:rsidR="00000000" w:rsidDel="00000000" w:rsidP="00000000" w:rsidRDefault="00000000" w:rsidRPr="00000000" w14:paraId="00000014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документації;</w:t>
            </w:r>
          </w:p>
          <w:p w:rsidR="00000000" w:rsidDel="00000000" w:rsidP="00000000" w:rsidRDefault="00000000" w:rsidRPr="00000000" w14:paraId="00000015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витривалості системи;</w:t>
            </w:r>
          </w:p>
          <w:p w:rsidR="00000000" w:rsidDel="00000000" w:rsidP="00000000" w:rsidRDefault="00000000" w:rsidRPr="00000000" w14:paraId="00000016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навантаження;</w:t>
            </w:r>
          </w:p>
          <w:p w:rsidR="00000000" w:rsidDel="00000000" w:rsidP="00000000" w:rsidRDefault="00000000" w:rsidRPr="00000000" w14:paraId="00000017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продуктивності; </w:t>
            </w:r>
          </w:p>
          <w:p w:rsidR="00000000" w:rsidDel="00000000" w:rsidP="00000000" w:rsidRDefault="00000000" w:rsidRPr="00000000" w14:paraId="00000018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сумісності;</w:t>
            </w:r>
          </w:p>
          <w:p w:rsidR="00000000" w:rsidDel="00000000" w:rsidP="00000000" w:rsidRDefault="00000000" w:rsidRPr="00000000" w14:paraId="00000019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безпеки;</w:t>
            </w:r>
          </w:p>
          <w:p w:rsidR="00000000" w:rsidDel="00000000" w:rsidP="00000000" w:rsidRDefault="00000000" w:rsidRPr="00000000" w14:paraId="0000001A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Об'ємне тестування; </w:t>
            </w:r>
          </w:p>
          <w:p w:rsidR="00000000" w:rsidDel="00000000" w:rsidP="00000000" w:rsidRDefault="00000000" w:rsidRPr="00000000" w14:paraId="0000001B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Стрес тестування ;</w:t>
            </w:r>
          </w:p>
          <w:p w:rsidR="00000000" w:rsidDel="00000000" w:rsidP="00000000" w:rsidRDefault="00000000" w:rsidRPr="00000000" w14:paraId="0000001C">
            <w:pPr>
              <w:keepLines w:val="1"/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локалізації, інтернаціоналізація. </w:t>
            </w:r>
          </w:p>
          <w:p w:rsidR="00000000" w:rsidDel="00000000" w:rsidP="00000000" w:rsidRDefault="00000000" w:rsidRPr="00000000" w14:paraId="0000001D">
            <w:pPr>
              <w:keepLines w:val="1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500" w:line="240" w:lineRule="auto"/>
              <w:rPr>
                <w:rFonts w:ascii="Times New Roman" w:cs="Times New Roman" w:eastAsia="Times New Roman" w:hAnsi="Times New Roman"/>
                <w:color w:val="040c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Вплив змін у програмному продукті на його функціональні та нефункціональні характеристики.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завершення розробки програмного продукту та перед його випуском у виробництво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проведення функціонального тестування та перед випуском продукту на ринок.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40c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40c28"/>
                <w:sz w:val="28"/>
                <w:szCs w:val="28"/>
                <w:rtl w:val="0"/>
              </w:rPr>
              <w:t xml:space="preserve"> Після внесення змін у програмний продукт, що можуть вплинути на його функціональність або характеристики.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Перевірка виконується лише на рівні функціональності програмного продукту.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обмежене на перевірку особливостей, які не впливають на функціональність продукту.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Застосовується лише у випадку змін, що можуть вплинути на функціональні або нефункціональні характеристики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Функціональне тестування орієнтоване на перевірку відповідності функцій продукту передбаченим специфікаціями та вимогами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Нефункціональне тестування орієнтоване на перевірку якості та додаткових характеристик продукту, що можуть вплинути на його сприйняття та використання користувачами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пов’язане зі змінами орієнтоване на перевірку стабільності і працездатності програмного продукту після внесених змін.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4050" cy="895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6877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Регресійне тестування виконується, щоб перевірити функціональність наявних функцій і перевірити наявність непов’язаних помилок після оновлень збірки. Повторне тестування проводиться для підтвердження виправлення помилок і роботи функції.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Регресійне тестування виконується тільки при додавання нової фічі або істотній зміні функціоналу системи, його можна проводити паралельно з повторним тестуванням,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рамках регресійного тестування тест-кейси, які були відмічені раніше як «Passed», повинні бути перевірені повторно.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Ретест виконується в тому ж оточенні й з тими даними, але на новому білді.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Тест-кейси не можуть бути автоматизовані.В рамках повторного тестування (ретест) перевіряються тест-кейси тільки зі статусом «Failed».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16086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32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08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вважаю,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важливо тестувати нефункціональні аспекти ПЗ, якщо тільки вони вже не були протестовані і визнані адекватними.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Навіть якщо  вже проводилося  нефункціональне тестування ПЗ раніше, може знадобитися повторне тестування нефункціональних Перш ніж розпочати нефункціональне тестування, треба переконатися, що всі функціональні тести пройшли, і що ПЗ  працює так, як очікується.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>
          <w:color w:val="3d3d3d"/>
          <w:sz w:val="23"/>
          <w:szCs w:val="23"/>
        </w:rPr>
      </w:pPr>
      <w:r w:rsidDel="00000000" w:rsidR="00000000" w:rsidRPr="00000000">
        <w:rPr>
          <w:color w:val="3d3d3d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80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6679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Smoke - тестування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тестування критично важливих функцій необхідно проводити для того, щоб уникнути марних витрат ресурсів і часу на складніші тести в тому випадку, коли продукт не виконує основних функцій. Проводити smoke-тести доречно проводити у таких випадках: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частому випуску командою розробників виправлень та складання, зазвичай на початковому етапі розробки програмного продукту;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розробка продукту здійснюється за однією з методик постійної інтеграції та розгортки, що мають на увазі велику кількість ітерацій;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продукт розробляється невеликою командою - у цьому випадку димове тестування дозволяє уникнути витрат обмежених ресурсів на невиправдане проведення глибоких перевірок.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092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30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1) Перевірка надсилання фото до чату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9.8726156570865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.8629586195343"/>
        <w:gridCol w:w="2150.375810736424"/>
        <w:gridCol w:w="1851.3169231505638"/>
        <w:gridCol w:w="1851.3169231505638"/>
        <w:tblGridChange w:id="0">
          <w:tblGrid>
            <w:gridCol w:w="996.8629586195343"/>
            <w:gridCol w:w="2150.375810736424"/>
            <w:gridCol w:w="1851.3169231505638"/>
            <w:gridCol w:w="1851.3169231505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Відкриваю додаток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Сторінку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чат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Чат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прикріпити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Відкрито галерею з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потрібне фото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 обране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 обране натискаю відправити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 відправлено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вийти з додатку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Вийшла з додатку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2)Перевірка поставити реакцію на відправлене фото до чату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49.8726156570865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.8629586195343"/>
        <w:gridCol w:w="2150.375810736424"/>
        <w:gridCol w:w="1851.3169231505638"/>
        <w:gridCol w:w="1851.3169231505638"/>
        <w:tblGridChange w:id="0">
          <w:tblGrid>
            <w:gridCol w:w="996.8629586195343"/>
            <w:gridCol w:w="2150.375810736424"/>
            <w:gridCol w:w="1851.3169231505638"/>
            <w:gridCol w:w="1851.3169231505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Відкриваю додаток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Сторінку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чат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Чат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потрібне фото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Відкрито список можливих реакцій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Обираю реакцію 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Реакцію 😍обрано і додано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вийти з додатку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Вийшла з додатку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3)Перевірка прибрати  реакцію на відправлене фото до чату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849.8726156570865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.8629586195343"/>
        <w:gridCol w:w="2150.375810736424"/>
        <w:gridCol w:w="1851.3169231505638"/>
        <w:gridCol w:w="1851.3169231505638"/>
        <w:tblGridChange w:id="0">
          <w:tblGrid>
            <w:gridCol w:w="996.8629586195343"/>
            <w:gridCol w:w="2150.375810736424"/>
            <w:gridCol w:w="1851.3169231505638"/>
            <w:gridCol w:w="1851.3169231505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rHeight w:val="73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Відкриваю додаток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Сторінку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чат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Чат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потрібне фото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Відкрито список можливих реакцій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Обираю реакцію 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Реакцію 😍обрано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іншу реакцію ❤️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Реакцію змінено на ❤️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стрілку вийти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Вийшла з додатку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4)Перевірка надсилання коментарів до фото відправленого в чат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49.8726156570865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.8629586195343"/>
        <w:gridCol w:w="2150.375810736424"/>
        <w:gridCol w:w="1851.3169231505638"/>
        <w:gridCol w:w="1851.3169231505638"/>
        <w:tblGridChange w:id="0">
          <w:tblGrid>
            <w:gridCol w:w="996.8629586195343"/>
            <w:gridCol w:w="2150.375810736424"/>
            <w:gridCol w:w="1851.3169231505638"/>
            <w:gridCol w:w="1851.3169231505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Відкриваю додаток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Сторінку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чат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Чат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потрібне фото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 обране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Фото обране натискаю "Коментувати"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Відкрито поле для коменту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поле коментар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активоване відкрито клавіатуру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Пишу комент &lt;Супер&gt;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для коментарів заповнене"Супер"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надіслати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Коментар надіслано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вийти з додатку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 додатку вийшла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5)Перевірка додати до друзів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49.8726156570865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.8629586195343"/>
        <w:gridCol w:w="2150.375810736424"/>
        <w:gridCol w:w="1851.3169231505638"/>
        <w:gridCol w:w="1851.3169231505638"/>
        <w:tblGridChange w:id="0">
          <w:tblGrid>
            <w:gridCol w:w="996.8629586195343"/>
            <w:gridCol w:w="2150.375810736424"/>
            <w:gridCol w:w="1851.3169231505638"/>
            <w:gridCol w:w="1851.3169231505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Відкриваю додаток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Сторінку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пошук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для пошуку активоване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Пишу ім'я "Лейла"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заповнене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"Лейла"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пошук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Відкрито:  всі користувачі з  ім'ям "Лейла"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Обираю потрібну Лейлу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Обрано акаунт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"Додати до друзів"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Додано до друзів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стрілку вийти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Вийшла з акаунту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  <w:drawing>
          <wp:inline distB="114300" distT="114300" distL="114300" distR="114300">
            <wp:extent cx="5734050" cy="101617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661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Застосунок для обміну світлинами котиків повинна задовольняти наступні нефункціональні вимоги: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завантажуватися через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Google Play;</w:t>
      </w:r>
    </w:p>
    <w:p w:rsidR="00000000" w:rsidDel="00000000" w:rsidP="00000000" w:rsidRDefault="00000000" w:rsidRPr="00000000" w14:paraId="000000F3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Перевірка.  Відкриваю Google Play на телефоні в пошук пишу назву мобільного додатку Сat chat, обираю та натискаю завантажити.</w:t>
      </w:r>
    </w:p>
    <w:p w:rsidR="00000000" w:rsidDel="00000000" w:rsidP="00000000" w:rsidRDefault="00000000" w:rsidRPr="00000000" w14:paraId="000000F4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має у разі помилки повідомити користувача;</w:t>
      </w:r>
    </w:p>
    <w:p w:rsidR="00000000" w:rsidDel="00000000" w:rsidP="00000000" w:rsidRDefault="00000000" w:rsidRPr="00000000" w14:paraId="000000F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відкриваю додаток, а хтось вимикає Wi - Fi, додаток повинен надіслати повідомлення, що виникла помилка "Немає з'єднання з інтернетом".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масштабувати під розмір екрану користувача;</w:t>
      </w:r>
    </w:p>
    <w:p w:rsidR="00000000" w:rsidDel="00000000" w:rsidP="00000000" w:rsidRDefault="00000000" w:rsidRPr="00000000" w14:paraId="000000F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відкрию мобільний додаток з декількох різних телефонів.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бути простим у використанні та зрозумілим;</w:t>
      </w:r>
    </w:p>
    <w:p w:rsidR="00000000" w:rsidDel="00000000" w:rsidP="00000000" w:rsidRDefault="00000000" w:rsidRPr="00000000" w14:paraId="000000F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запросила б до потенційних користувачів, які не приймали участь у розробці різного віку від 14, 25, 40, 65 попросила б відкрити додаток Приєднатися до будь - якого з чатів  надіслати фото до чату,  створити чат ….. . І подивилася, чи не виникає проблем у користувачів, якщо виникли проаналізую та відправлю додаток на зміну інтерфейсу.</w:t>
      </w:r>
    </w:p>
    <w:p w:rsidR="00000000" w:rsidDel="00000000" w:rsidP="00000000" w:rsidRDefault="00000000" w:rsidRPr="00000000" w14:paraId="000000F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Мобільний додаток повинен бути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інтернаціоналізованим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підтримувати англійську, українську, польську, німецьку, китайську;</w:t>
      </w:r>
    </w:p>
    <w:p w:rsidR="00000000" w:rsidDel="00000000" w:rsidP="00000000" w:rsidRDefault="00000000" w:rsidRPr="00000000" w14:paraId="000000F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Перевірка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 реєстрації повинне бути поле "Обрати країну" або "Увімкнути геолокацію". Або в зареєстрованому акаунті у налаштуванні змінити країну. Також спробувала надіслати коментар до фото різними мовами, якщо мова підтримується повідомлення надіслано, а якщо ні повідомлення змінено на #####.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