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72247" w14:textId="77777777" w:rsidR="005A7346" w:rsidRDefault="005A7346" w:rsidP="005A7346">
      <w:pPr>
        <w:jc w:val="center"/>
      </w:pPr>
      <w:r>
        <w:rPr>
          <w:noProof/>
        </w:rPr>
        <w:drawing>
          <wp:inline distT="0" distB="0" distL="0" distR="0" wp14:anchorId="7B7262A4" wp14:editId="6E3F2550">
            <wp:extent cx="2495550" cy="1724025"/>
            <wp:effectExtent l="0" t="0" r="0" b="9525"/>
            <wp:docPr id="1" name="Picture 1" descr="maxres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defau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95550" cy="1724025"/>
                    </a:xfrm>
                    <a:prstGeom prst="rect">
                      <a:avLst/>
                    </a:prstGeom>
                    <a:noFill/>
                    <a:ln>
                      <a:noFill/>
                    </a:ln>
                  </pic:spPr>
                </pic:pic>
              </a:graphicData>
            </a:graphic>
          </wp:inline>
        </w:drawing>
      </w:r>
    </w:p>
    <w:p w14:paraId="793ABD54" w14:textId="77777777" w:rsidR="005A7346" w:rsidRDefault="005A7346" w:rsidP="005A7346">
      <w:pPr>
        <w:spacing w:line="360" w:lineRule="auto"/>
        <w:jc w:val="center"/>
        <w:rPr>
          <w:rFonts w:ascii="Times New Roman" w:hAnsi="Times New Roman" w:cs="Times New Roman"/>
          <w:sz w:val="40"/>
          <w:szCs w:val="40"/>
        </w:rPr>
      </w:pPr>
      <w:r>
        <w:rPr>
          <w:rFonts w:ascii="Times New Roman" w:hAnsi="Times New Roman" w:cs="Times New Roman"/>
          <w:sz w:val="40"/>
          <w:szCs w:val="40"/>
        </w:rPr>
        <w:t>KAUNO TECHNOLOGIJOS UNIVERSITETAS</w:t>
      </w:r>
    </w:p>
    <w:p w14:paraId="5D7E40EA" w14:textId="77777777" w:rsidR="005A7346" w:rsidRDefault="005A7346" w:rsidP="005A7346">
      <w:pPr>
        <w:spacing w:line="360" w:lineRule="auto"/>
        <w:jc w:val="center"/>
        <w:rPr>
          <w:rFonts w:ascii="Times New Roman" w:hAnsi="Times New Roman" w:cs="Times New Roman"/>
          <w:sz w:val="30"/>
          <w:szCs w:val="30"/>
        </w:rPr>
      </w:pPr>
      <w:r>
        <w:rPr>
          <w:rFonts w:ascii="Times New Roman" w:hAnsi="Times New Roman" w:cs="Times New Roman"/>
          <w:sz w:val="30"/>
          <w:szCs w:val="30"/>
        </w:rPr>
        <w:t>INFORMATIKOS FAKULTETAS</w:t>
      </w:r>
    </w:p>
    <w:p w14:paraId="4F8D4585" w14:textId="77777777" w:rsidR="005A7346" w:rsidRDefault="005A7346" w:rsidP="005A7346">
      <w:pPr>
        <w:spacing w:line="360" w:lineRule="auto"/>
        <w:rPr>
          <w:rFonts w:ascii="Times New Roman" w:hAnsi="Times New Roman" w:cs="Times New Roman"/>
          <w:sz w:val="26"/>
          <w:szCs w:val="26"/>
        </w:rPr>
      </w:pPr>
    </w:p>
    <w:p w14:paraId="79B0EA76" w14:textId="77777777" w:rsidR="005A7346" w:rsidRDefault="005A7346" w:rsidP="005A7346">
      <w:pPr>
        <w:spacing w:line="360" w:lineRule="auto"/>
        <w:jc w:val="center"/>
        <w:rPr>
          <w:rFonts w:ascii="Times New Roman" w:hAnsi="Times New Roman" w:cs="Times New Roman"/>
          <w:bCs/>
          <w:caps/>
          <w:sz w:val="40"/>
          <w:szCs w:val="40"/>
        </w:rPr>
      </w:pPr>
      <w:r>
        <w:rPr>
          <w:rFonts w:ascii="Times New Roman" w:hAnsi="Times New Roman" w:cs="Times New Roman"/>
          <w:bCs/>
          <w:caps/>
          <w:sz w:val="40"/>
          <w:szCs w:val="40"/>
          <w:lang w:val="en-US"/>
        </w:rPr>
        <w:t>PROGRAMAVIMO IN</w:t>
      </w:r>
      <w:r>
        <w:rPr>
          <w:rFonts w:ascii="Times New Roman" w:hAnsi="Times New Roman" w:cs="Times New Roman"/>
          <w:bCs/>
          <w:caps/>
          <w:sz w:val="40"/>
          <w:szCs w:val="40"/>
        </w:rPr>
        <w:t>ŽINERIJA (p175b314)</w:t>
      </w:r>
    </w:p>
    <w:p w14:paraId="131FA755" w14:textId="77777777" w:rsidR="005A7346" w:rsidRPr="004731C2" w:rsidRDefault="005A7346" w:rsidP="005A7346">
      <w:pPr>
        <w:spacing w:line="360" w:lineRule="auto"/>
        <w:jc w:val="center"/>
        <w:rPr>
          <w:rFonts w:ascii="Times New Roman" w:hAnsi="Times New Roman" w:cs="Times New Roman"/>
          <w:bCs/>
          <w:sz w:val="44"/>
          <w:szCs w:val="30"/>
        </w:rPr>
      </w:pPr>
      <w:r>
        <w:rPr>
          <w:rFonts w:ascii="Baskerville Old Face" w:hAnsi="Baskerville Old Face" w:cs="Segoe UI Symbol"/>
          <w:bCs/>
          <w:sz w:val="44"/>
          <w:szCs w:val="30"/>
        </w:rPr>
        <w:t>„</w:t>
      </w:r>
      <w:r w:rsidRPr="0008095D">
        <w:rPr>
          <w:rFonts w:ascii="Baskerville Old Face" w:hAnsi="Baskerville Old Face" w:cs="Segoe UI Symbol"/>
          <w:bCs/>
          <w:sz w:val="44"/>
          <w:szCs w:val="30"/>
        </w:rPr>
        <w:t>That‘s a Shocker</w:t>
      </w:r>
      <w:r>
        <w:rPr>
          <w:rFonts w:ascii="Baskerville Old Face" w:hAnsi="Baskerville Old Face" w:cs="Segoe UI Symbol"/>
          <w:bCs/>
          <w:sz w:val="44"/>
          <w:szCs w:val="30"/>
        </w:rPr>
        <w:t xml:space="preserve">“ </w:t>
      </w:r>
      <w:r>
        <w:rPr>
          <w:rFonts w:ascii="Times New Roman" w:hAnsi="Times New Roman" w:cs="Times New Roman"/>
          <w:bCs/>
          <w:sz w:val="44"/>
          <w:szCs w:val="30"/>
        </w:rPr>
        <w:t>Galutinė ataskaita</w:t>
      </w:r>
    </w:p>
    <w:p w14:paraId="40632219" w14:textId="77777777" w:rsidR="005A7346" w:rsidRDefault="005A7346" w:rsidP="005A7346">
      <w:pPr>
        <w:spacing w:line="360" w:lineRule="auto"/>
        <w:rPr>
          <w:rFonts w:ascii="Times New Roman" w:hAnsi="Times New Roman" w:cs="Times New Roman"/>
          <w:bCs/>
          <w:sz w:val="30"/>
          <w:szCs w:val="30"/>
        </w:rPr>
      </w:pPr>
    </w:p>
    <w:p w14:paraId="361FF818" w14:textId="77777777" w:rsidR="005A7346" w:rsidRDefault="005A7346" w:rsidP="005A7346">
      <w:pPr>
        <w:spacing w:line="360" w:lineRule="auto"/>
        <w:jc w:val="center"/>
        <w:rPr>
          <w:rFonts w:ascii="Times New Roman" w:hAnsi="Times New Roman" w:cs="Times New Roman"/>
          <w:bCs/>
          <w:sz w:val="30"/>
          <w:szCs w:val="30"/>
        </w:rPr>
      </w:pPr>
    </w:p>
    <w:p w14:paraId="037D707D" w14:textId="77777777" w:rsidR="005A7346" w:rsidRDefault="005A7346" w:rsidP="005A7346">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IFIN-6/4 grupės studentai:</w:t>
      </w:r>
    </w:p>
    <w:p w14:paraId="7E510E9F" w14:textId="77777777" w:rsidR="005A7346" w:rsidRDefault="005A7346" w:rsidP="005A734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Augustinas Šimkus</w:t>
      </w:r>
    </w:p>
    <w:p w14:paraId="06AAF834" w14:textId="77777777" w:rsidR="005A7346" w:rsidRDefault="005A7346" w:rsidP="005A734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Alanas Kurauskas</w:t>
      </w:r>
    </w:p>
    <w:p w14:paraId="6800A1E7" w14:textId="77777777" w:rsidR="005A7346" w:rsidRDefault="005A7346" w:rsidP="005A734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Andrius Archangielskis</w:t>
      </w:r>
    </w:p>
    <w:p w14:paraId="7B5011E7" w14:textId="77777777" w:rsidR="005A7346" w:rsidRDefault="005A7346" w:rsidP="005A734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Vytas Šilkaitis</w:t>
      </w:r>
    </w:p>
    <w:p w14:paraId="49CBB5D7" w14:textId="77777777" w:rsidR="005A7346" w:rsidRDefault="005A7346" w:rsidP="005A7346">
      <w:pPr>
        <w:spacing w:line="240" w:lineRule="auto"/>
        <w:ind w:left="7920"/>
        <w:jc w:val="center"/>
        <w:rPr>
          <w:rFonts w:ascii="Times New Roman" w:hAnsi="Times New Roman" w:cs="Times New Roman"/>
          <w:b/>
          <w:bCs/>
          <w:sz w:val="24"/>
          <w:szCs w:val="24"/>
        </w:rPr>
      </w:pPr>
      <w:r>
        <w:rPr>
          <w:rFonts w:ascii="Times New Roman" w:hAnsi="Times New Roman" w:cs="Times New Roman"/>
          <w:bCs/>
          <w:sz w:val="24"/>
          <w:szCs w:val="24"/>
        </w:rPr>
        <w:t xml:space="preserve">          </w:t>
      </w:r>
      <w:r>
        <w:rPr>
          <w:rFonts w:ascii="Times New Roman" w:hAnsi="Times New Roman" w:cs="Times New Roman"/>
          <w:b/>
          <w:bCs/>
          <w:sz w:val="24"/>
          <w:szCs w:val="24"/>
        </w:rPr>
        <w:t>Priėmė:</w:t>
      </w:r>
    </w:p>
    <w:p w14:paraId="270BDABD" w14:textId="77777777" w:rsidR="005A7346" w:rsidRDefault="005A7346" w:rsidP="005A734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Doc. Lina Narbutaitė</w:t>
      </w:r>
    </w:p>
    <w:p w14:paraId="0CD35224" w14:textId="77777777" w:rsidR="005A7346" w:rsidRDefault="005A7346" w:rsidP="005A7346">
      <w:pPr>
        <w:spacing w:line="240" w:lineRule="auto"/>
        <w:jc w:val="right"/>
        <w:rPr>
          <w:rFonts w:ascii="Times New Roman" w:hAnsi="Times New Roman" w:cs="Times New Roman"/>
          <w:bCs/>
          <w:sz w:val="24"/>
          <w:szCs w:val="24"/>
        </w:rPr>
      </w:pPr>
      <w:r>
        <w:rPr>
          <w:rFonts w:ascii="Times New Roman" w:hAnsi="Times New Roman" w:cs="Times New Roman"/>
          <w:bCs/>
          <w:sz w:val="24"/>
          <w:szCs w:val="24"/>
        </w:rPr>
        <w:t>Lekt. Aurelijus Budnikas</w:t>
      </w:r>
    </w:p>
    <w:p w14:paraId="4F976B6E" w14:textId="07875218" w:rsidR="0034580B" w:rsidRDefault="00F25056" w:rsidP="005A7346"/>
    <w:sdt>
      <w:sdtPr>
        <w:rPr>
          <w:rFonts w:asciiTheme="minorHAnsi" w:eastAsiaTheme="minorHAnsi" w:hAnsiTheme="minorHAnsi" w:cstheme="minorBidi"/>
          <w:color w:val="auto"/>
          <w:sz w:val="22"/>
          <w:szCs w:val="22"/>
          <w:lang w:val="lt-LT"/>
        </w:rPr>
        <w:id w:val="520670748"/>
        <w:docPartObj>
          <w:docPartGallery w:val="Table of Contents"/>
          <w:docPartUnique/>
        </w:docPartObj>
      </w:sdtPr>
      <w:sdtEndPr>
        <w:rPr>
          <w:b/>
          <w:bCs/>
          <w:noProof/>
        </w:rPr>
      </w:sdtEndPr>
      <w:sdtContent>
        <w:p w14:paraId="2C72DCE5" w14:textId="1EC239F0" w:rsidR="001465D1" w:rsidRDefault="001465D1">
          <w:pPr>
            <w:pStyle w:val="TOCHeading"/>
          </w:pPr>
          <w:r>
            <w:t>Table of Contents</w:t>
          </w:r>
        </w:p>
        <w:p w14:paraId="0093A90B" w14:textId="60E8DF13" w:rsidR="00C271C7" w:rsidRDefault="001465D1">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15205647" w:history="1">
            <w:r w:rsidR="00C271C7" w:rsidRPr="00A53FB9">
              <w:rPr>
                <w:rStyle w:val="Hyperlink"/>
                <w:noProof/>
              </w:rPr>
              <w:t>High Voltage</w:t>
            </w:r>
            <w:r w:rsidR="00C271C7" w:rsidRPr="00A53FB9">
              <w:rPr>
                <w:rStyle w:val="Hyperlink"/>
                <w:noProof/>
                <w:vertAlign w:val="superscript"/>
              </w:rPr>
              <w:t xml:space="preserve">TM </w:t>
            </w:r>
            <w:r w:rsidR="00C271C7" w:rsidRPr="00A53FB9">
              <w:rPr>
                <w:rStyle w:val="Hyperlink"/>
                <w:noProof/>
              </w:rPr>
              <w:t>komandos nariai</w:t>
            </w:r>
            <w:r w:rsidR="00C271C7">
              <w:rPr>
                <w:noProof/>
                <w:webHidden/>
              </w:rPr>
              <w:tab/>
            </w:r>
            <w:r w:rsidR="00C271C7">
              <w:rPr>
                <w:noProof/>
                <w:webHidden/>
              </w:rPr>
              <w:fldChar w:fldCharType="begin"/>
            </w:r>
            <w:r w:rsidR="00C271C7">
              <w:rPr>
                <w:noProof/>
                <w:webHidden/>
              </w:rPr>
              <w:instrText xml:space="preserve"> PAGEREF _Toc515205647 \h </w:instrText>
            </w:r>
            <w:r w:rsidR="00C271C7">
              <w:rPr>
                <w:noProof/>
                <w:webHidden/>
              </w:rPr>
            </w:r>
            <w:r w:rsidR="00C271C7">
              <w:rPr>
                <w:noProof/>
                <w:webHidden/>
              </w:rPr>
              <w:fldChar w:fldCharType="separate"/>
            </w:r>
            <w:r w:rsidR="00C271C7">
              <w:rPr>
                <w:noProof/>
                <w:webHidden/>
              </w:rPr>
              <w:t>3</w:t>
            </w:r>
            <w:r w:rsidR="00C271C7">
              <w:rPr>
                <w:noProof/>
                <w:webHidden/>
              </w:rPr>
              <w:fldChar w:fldCharType="end"/>
            </w:r>
          </w:hyperlink>
        </w:p>
        <w:p w14:paraId="3BC8BF26" w14:textId="2FA5D409" w:rsidR="00C271C7" w:rsidRDefault="00F25056">
          <w:pPr>
            <w:pStyle w:val="TOC1"/>
            <w:tabs>
              <w:tab w:val="right" w:leader="dot" w:pos="9350"/>
            </w:tabs>
            <w:rPr>
              <w:rFonts w:eastAsiaTheme="minorEastAsia"/>
              <w:noProof/>
              <w:lang w:val="en-US"/>
            </w:rPr>
          </w:pPr>
          <w:hyperlink w:anchor="_Toc515205648" w:history="1">
            <w:r w:rsidR="00C271C7" w:rsidRPr="00A53FB9">
              <w:rPr>
                <w:rStyle w:val="Hyperlink"/>
                <w:noProof/>
              </w:rPr>
              <w:t>Labarotorinių darbų ataskaitos</w:t>
            </w:r>
            <w:r w:rsidR="00C271C7">
              <w:rPr>
                <w:noProof/>
                <w:webHidden/>
              </w:rPr>
              <w:tab/>
            </w:r>
            <w:r w:rsidR="00C271C7">
              <w:rPr>
                <w:noProof/>
                <w:webHidden/>
              </w:rPr>
              <w:fldChar w:fldCharType="begin"/>
            </w:r>
            <w:r w:rsidR="00C271C7">
              <w:rPr>
                <w:noProof/>
                <w:webHidden/>
              </w:rPr>
              <w:instrText xml:space="preserve"> PAGEREF _Toc515205648 \h </w:instrText>
            </w:r>
            <w:r w:rsidR="00C271C7">
              <w:rPr>
                <w:noProof/>
                <w:webHidden/>
              </w:rPr>
            </w:r>
            <w:r w:rsidR="00C271C7">
              <w:rPr>
                <w:noProof/>
                <w:webHidden/>
              </w:rPr>
              <w:fldChar w:fldCharType="separate"/>
            </w:r>
            <w:r w:rsidR="00C271C7">
              <w:rPr>
                <w:noProof/>
                <w:webHidden/>
              </w:rPr>
              <w:t>4</w:t>
            </w:r>
            <w:r w:rsidR="00C271C7">
              <w:rPr>
                <w:noProof/>
                <w:webHidden/>
              </w:rPr>
              <w:fldChar w:fldCharType="end"/>
            </w:r>
          </w:hyperlink>
        </w:p>
        <w:p w14:paraId="1F59D878" w14:textId="3959F245" w:rsidR="00C271C7" w:rsidRDefault="00F25056">
          <w:pPr>
            <w:pStyle w:val="TOC2"/>
            <w:tabs>
              <w:tab w:val="right" w:leader="dot" w:pos="9350"/>
            </w:tabs>
            <w:rPr>
              <w:rFonts w:eastAsiaTheme="minorEastAsia"/>
              <w:noProof/>
              <w:lang w:val="en-US"/>
            </w:rPr>
          </w:pPr>
          <w:hyperlink w:anchor="_Toc515205649" w:history="1">
            <w:r w:rsidR="00C271C7" w:rsidRPr="00A53FB9">
              <w:rPr>
                <w:rStyle w:val="Hyperlink"/>
                <w:noProof/>
              </w:rPr>
              <w:t>L0:</w:t>
            </w:r>
            <w:r w:rsidR="00C271C7">
              <w:rPr>
                <w:noProof/>
                <w:webHidden/>
              </w:rPr>
              <w:tab/>
            </w:r>
            <w:r w:rsidR="00C271C7">
              <w:rPr>
                <w:noProof/>
                <w:webHidden/>
              </w:rPr>
              <w:fldChar w:fldCharType="begin"/>
            </w:r>
            <w:r w:rsidR="00C271C7">
              <w:rPr>
                <w:noProof/>
                <w:webHidden/>
              </w:rPr>
              <w:instrText xml:space="preserve"> PAGEREF _Toc515205649 \h </w:instrText>
            </w:r>
            <w:r w:rsidR="00C271C7">
              <w:rPr>
                <w:noProof/>
                <w:webHidden/>
              </w:rPr>
            </w:r>
            <w:r w:rsidR="00C271C7">
              <w:rPr>
                <w:noProof/>
                <w:webHidden/>
              </w:rPr>
              <w:fldChar w:fldCharType="separate"/>
            </w:r>
            <w:r w:rsidR="00C271C7">
              <w:rPr>
                <w:noProof/>
                <w:webHidden/>
              </w:rPr>
              <w:t>4</w:t>
            </w:r>
            <w:r w:rsidR="00C271C7">
              <w:rPr>
                <w:noProof/>
                <w:webHidden/>
              </w:rPr>
              <w:fldChar w:fldCharType="end"/>
            </w:r>
          </w:hyperlink>
        </w:p>
        <w:p w14:paraId="54D2335B" w14:textId="2210342B" w:rsidR="00C271C7" w:rsidRDefault="00F25056">
          <w:pPr>
            <w:pStyle w:val="TOC2"/>
            <w:tabs>
              <w:tab w:val="right" w:leader="dot" w:pos="9350"/>
            </w:tabs>
            <w:rPr>
              <w:rFonts w:eastAsiaTheme="minorEastAsia"/>
              <w:noProof/>
              <w:lang w:val="en-US"/>
            </w:rPr>
          </w:pPr>
          <w:hyperlink w:anchor="_Toc515205650" w:history="1">
            <w:r w:rsidR="00C271C7" w:rsidRPr="00A53FB9">
              <w:rPr>
                <w:rStyle w:val="Hyperlink"/>
                <w:noProof/>
              </w:rPr>
              <w:t>L1</w:t>
            </w:r>
            <w:r w:rsidR="00C271C7">
              <w:rPr>
                <w:noProof/>
                <w:webHidden/>
              </w:rPr>
              <w:tab/>
            </w:r>
            <w:r w:rsidR="00C271C7">
              <w:rPr>
                <w:noProof/>
                <w:webHidden/>
              </w:rPr>
              <w:fldChar w:fldCharType="begin"/>
            </w:r>
            <w:r w:rsidR="00C271C7">
              <w:rPr>
                <w:noProof/>
                <w:webHidden/>
              </w:rPr>
              <w:instrText xml:space="preserve"> PAGEREF _Toc515205650 \h </w:instrText>
            </w:r>
            <w:r w:rsidR="00C271C7">
              <w:rPr>
                <w:noProof/>
                <w:webHidden/>
              </w:rPr>
            </w:r>
            <w:r w:rsidR="00C271C7">
              <w:rPr>
                <w:noProof/>
                <w:webHidden/>
              </w:rPr>
              <w:fldChar w:fldCharType="separate"/>
            </w:r>
            <w:r w:rsidR="00C271C7">
              <w:rPr>
                <w:noProof/>
                <w:webHidden/>
              </w:rPr>
              <w:t>4</w:t>
            </w:r>
            <w:r w:rsidR="00C271C7">
              <w:rPr>
                <w:noProof/>
                <w:webHidden/>
              </w:rPr>
              <w:fldChar w:fldCharType="end"/>
            </w:r>
          </w:hyperlink>
        </w:p>
        <w:p w14:paraId="1F091A01" w14:textId="07A197FE" w:rsidR="00C271C7" w:rsidRDefault="00F25056">
          <w:pPr>
            <w:pStyle w:val="TOC3"/>
            <w:tabs>
              <w:tab w:val="right" w:leader="dot" w:pos="9350"/>
            </w:tabs>
            <w:rPr>
              <w:rFonts w:eastAsiaTheme="minorEastAsia"/>
              <w:noProof/>
              <w:lang w:val="en-US"/>
            </w:rPr>
          </w:pPr>
          <w:hyperlink w:anchor="_Toc515205651" w:history="1">
            <w:r w:rsidR="00C271C7" w:rsidRPr="00A53FB9">
              <w:rPr>
                <w:rStyle w:val="Hyperlink"/>
                <w:noProof/>
              </w:rPr>
              <w:t>Projekto Tikslas</w:t>
            </w:r>
            <w:r w:rsidR="00C271C7">
              <w:rPr>
                <w:noProof/>
                <w:webHidden/>
              </w:rPr>
              <w:tab/>
            </w:r>
            <w:r w:rsidR="00C271C7">
              <w:rPr>
                <w:noProof/>
                <w:webHidden/>
              </w:rPr>
              <w:fldChar w:fldCharType="begin"/>
            </w:r>
            <w:r w:rsidR="00C271C7">
              <w:rPr>
                <w:noProof/>
                <w:webHidden/>
              </w:rPr>
              <w:instrText xml:space="preserve"> PAGEREF _Toc515205651 \h </w:instrText>
            </w:r>
            <w:r w:rsidR="00C271C7">
              <w:rPr>
                <w:noProof/>
                <w:webHidden/>
              </w:rPr>
            </w:r>
            <w:r w:rsidR="00C271C7">
              <w:rPr>
                <w:noProof/>
                <w:webHidden/>
              </w:rPr>
              <w:fldChar w:fldCharType="separate"/>
            </w:r>
            <w:r w:rsidR="00C271C7">
              <w:rPr>
                <w:noProof/>
                <w:webHidden/>
              </w:rPr>
              <w:t>4</w:t>
            </w:r>
            <w:r w:rsidR="00C271C7">
              <w:rPr>
                <w:noProof/>
                <w:webHidden/>
              </w:rPr>
              <w:fldChar w:fldCharType="end"/>
            </w:r>
          </w:hyperlink>
        </w:p>
        <w:p w14:paraId="3B375A13" w14:textId="0CAADD2A" w:rsidR="00C271C7" w:rsidRDefault="00F25056">
          <w:pPr>
            <w:pStyle w:val="TOC3"/>
            <w:tabs>
              <w:tab w:val="right" w:leader="dot" w:pos="9350"/>
            </w:tabs>
            <w:rPr>
              <w:rFonts w:eastAsiaTheme="minorEastAsia"/>
              <w:noProof/>
              <w:lang w:val="en-US"/>
            </w:rPr>
          </w:pPr>
          <w:hyperlink w:anchor="_Toc515205652" w:history="1">
            <w:r w:rsidR="00C271C7" w:rsidRPr="00A53FB9">
              <w:rPr>
                <w:rStyle w:val="Hyperlink"/>
                <w:noProof/>
              </w:rPr>
              <w:t>Užduoties Analizė</w:t>
            </w:r>
            <w:r w:rsidR="00C271C7">
              <w:rPr>
                <w:noProof/>
                <w:webHidden/>
              </w:rPr>
              <w:tab/>
            </w:r>
            <w:r w:rsidR="00C271C7">
              <w:rPr>
                <w:noProof/>
                <w:webHidden/>
              </w:rPr>
              <w:fldChar w:fldCharType="begin"/>
            </w:r>
            <w:r w:rsidR="00C271C7">
              <w:rPr>
                <w:noProof/>
                <w:webHidden/>
              </w:rPr>
              <w:instrText xml:space="preserve"> PAGEREF _Toc515205652 \h </w:instrText>
            </w:r>
            <w:r w:rsidR="00C271C7">
              <w:rPr>
                <w:noProof/>
                <w:webHidden/>
              </w:rPr>
            </w:r>
            <w:r w:rsidR="00C271C7">
              <w:rPr>
                <w:noProof/>
                <w:webHidden/>
              </w:rPr>
              <w:fldChar w:fldCharType="separate"/>
            </w:r>
            <w:r w:rsidR="00C271C7">
              <w:rPr>
                <w:noProof/>
                <w:webHidden/>
              </w:rPr>
              <w:t>4</w:t>
            </w:r>
            <w:r w:rsidR="00C271C7">
              <w:rPr>
                <w:noProof/>
                <w:webHidden/>
              </w:rPr>
              <w:fldChar w:fldCharType="end"/>
            </w:r>
          </w:hyperlink>
        </w:p>
        <w:p w14:paraId="55877034" w14:textId="29C28C26" w:rsidR="00C271C7" w:rsidRDefault="00F25056">
          <w:pPr>
            <w:pStyle w:val="TOC3"/>
            <w:tabs>
              <w:tab w:val="right" w:leader="dot" w:pos="9350"/>
            </w:tabs>
            <w:rPr>
              <w:rFonts w:eastAsiaTheme="minorEastAsia"/>
              <w:noProof/>
              <w:lang w:val="en-US"/>
            </w:rPr>
          </w:pPr>
          <w:hyperlink w:anchor="_Toc515205653" w:history="1">
            <w:r w:rsidR="00C271C7" w:rsidRPr="00A53FB9">
              <w:rPr>
                <w:rStyle w:val="Hyperlink"/>
                <w:noProof/>
              </w:rPr>
              <w:t>Sisteminiai reikalavimai</w:t>
            </w:r>
            <w:r w:rsidR="00C271C7">
              <w:rPr>
                <w:noProof/>
                <w:webHidden/>
              </w:rPr>
              <w:tab/>
            </w:r>
            <w:r w:rsidR="00C271C7">
              <w:rPr>
                <w:noProof/>
                <w:webHidden/>
              </w:rPr>
              <w:fldChar w:fldCharType="begin"/>
            </w:r>
            <w:r w:rsidR="00C271C7">
              <w:rPr>
                <w:noProof/>
                <w:webHidden/>
              </w:rPr>
              <w:instrText xml:space="preserve"> PAGEREF _Toc515205653 \h </w:instrText>
            </w:r>
            <w:r w:rsidR="00C271C7">
              <w:rPr>
                <w:noProof/>
                <w:webHidden/>
              </w:rPr>
            </w:r>
            <w:r w:rsidR="00C271C7">
              <w:rPr>
                <w:noProof/>
                <w:webHidden/>
              </w:rPr>
              <w:fldChar w:fldCharType="separate"/>
            </w:r>
            <w:r w:rsidR="00C271C7">
              <w:rPr>
                <w:noProof/>
                <w:webHidden/>
              </w:rPr>
              <w:t>5</w:t>
            </w:r>
            <w:r w:rsidR="00C271C7">
              <w:rPr>
                <w:noProof/>
                <w:webHidden/>
              </w:rPr>
              <w:fldChar w:fldCharType="end"/>
            </w:r>
          </w:hyperlink>
        </w:p>
        <w:p w14:paraId="47E86AE9" w14:textId="22F1C095" w:rsidR="00C271C7" w:rsidRDefault="00F25056">
          <w:pPr>
            <w:pStyle w:val="TOC3"/>
            <w:tabs>
              <w:tab w:val="right" w:leader="dot" w:pos="9350"/>
            </w:tabs>
            <w:rPr>
              <w:rFonts w:eastAsiaTheme="minorEastAsia"/>
              <w:noProof/>
              <w:lang w:val="en-US"/>
            </w:rPr>
          </w:pPr>
          <w:hyperlink w:anchor="_Toc515205654" w:history="1">
            <w:r w:rsidR="00C271C7" w:rsidRPr="00A53FB9">
              <w:rPr>
                <w:rStyle w:val="Hyperlink"/>
                <w:noProof/>
              </w:rPr>
              <w:t>Testavimo planas</w:t>
            </w:r>
            <w:r w:rsidR="00C271C7">
              <w:rPr>
                <w:noProof/>
                <w:webHidden/>
              </w:rPr>
              <w:tab/>
            </w:r>
            <w:r w:rsidR="00C271C7">
              <w:rPr>
                <w:noProof/>
                <w:webHidden/>
              </w:rPr>
              <w:fldChar w:fldCharType="begin"/>
            </w:r>
            <w:r w:rsidR="00C271C7">
              <w:rPr>
                <w:noProof/>
                <w:webHidden/>
              </w:rPr>
              <w:instrText xml:space="preserve"> PAGEREF _Toc515205654 \h </w:instrText>
            </w:r>
            <w:r w:rsidR="00C271C7">
              <w:rPr>
                <w:noProof/>
                <w:webHidden/>
              </w:rPr>
            </w:r>
            <w:r w:rsidR="00C271C7">
              <w:rPr>
                <w:noProof/>
                <w:webHidden/>
              </w:rPr>
              <w:fldChar w:fldCharType="separate"/>
            </w:r>
            <w:r w:rsidR="00C271C7">
              <w:rPr>
                <w:noProof/>
                <w:webHidden/>
              </w:rPr>
              <w:t>5</w:t>
            </w:r>
            <w:r w:rsidR="00C271C7">
              <w:rPr>
                <w:noProof/>
                <w:webHidden/>
              </w:rPr>
              <w:fldChar w:fldCharType="end"/>
            </w:r>
          </w:hyperlink>
        </w:p>
        <w:p w14:paraId="3A5A3553" w14:textId="3B63E71B" w:rsidR="00C271C7" w:rsidRDefault="00F25056">
          <w:pPr>
            <w:pStyle w:val="TOC3"/>
            <w:tabs>
              <w:tab w:val="right" w:leader="dot" w:pos="9350"/>
            </w:tabs>
            <w:rPr>
              <w:rFonts w:eastAsiaTheme="minorEastAsia"/>
              <w:noProof/>
              <w:lang w:val="en-US"/>
            </w:rPr>
          </w:pPr>
          <w:hyperlink w:anchor="_Toc515205655" w:history="1">
            <w:r w:rsidR="00C271C7" w:rsidRPr="00A53FB9">
              <w:rPr>
                <w:rStyle w:val="Hyperlink"/>
                <w:noProof/>
              </w:rPr>
              <w:t>Grafinės sąsajos ir projekto modeliai</w:t>
            </w:r>
            <w:r w:rsidR="00C271C7">
              <w:rPr>
                <w:noProof/>
                <w:webHidden/>
              </w:rPr>
              <w:tab/>
            </w:r>
            <w:r w:rsidR="00C271C7">
              <w:rPr>
                <w:noProof/>
                <w:webHidden/>
              </w:rPr>
              <w:fldChar w:fldCharType="begin"/>
            </w:r>
            <w:r w:rsidR="00C271C7">
              <w:rPr>
                <w:noProof/>
                <w:webHidden/>
              </w:rPr>
              <w:instrText xml:space="preserve"> PAGEREF _Toc515205655 \h </w:instrText>
            </w:r>
            <w:r w:rsidR="00C271C7">
              <w:rPr>
                <w:noProof/>
                <w:webHidden/>
              </w:rPr>
            </w:r>
            <w:r w:rsidR="00C271C7">
              <w:rPr>
                <w:noProof/>
                <w:webHidden/>
              </w:rPr>
              <w:fldChar w:fldCharType="separate"/>
            </w:r>
            <w:r w:rsidR="00C271C7">
              <w:rPr>
                <w:noProof/>
                <w:webHidden/>
              </w:rPr>
              <w:t>5</w:t>
            </w:r>
            <w:r w:rsidR="00C271C7">
              <w:rPr>
                <w:noProof/>
                <w:webHidden/>
              </w:rPr>
              <w:fldChar w:fldCharType="end"/>
            </w:r>
          </w:hyperlink>
        </w:p>
        <w:p w14:paraId="31BC9256" w14:textId="3A4E209D" w:rsidR="00C271C7" w:rsidRDefault="00F25056">
          <w:pPr>
            <w:pStyle w:val="TOC3"/>
            <w:tabs>
              <w:tab w:val="right" w:leader="dot" w:pos="9350"/>
            </w:tabs>
            <w:rPr>
              <w:rFonts w:eastAsiaTheme="minorEastAsia"/>
              <w:noProof/>
              <w:lang w:val="en-US"/>
            </w:rPr>
          </w:pPr>
          <w:hyperlink w:anchor="_Toc515205656" w:history="1">
            <w:r w:rsidR="00C271C7" w:rsidRPr="00A53FB9">
              <w:rPr>
                <w:rStyle w:val="Hyperlink"/>
                <w:noProof/>
              </w:rPr>
              <w:t>Gantt diagrama</w:t>
            </w:r>
            <w:r w:rsidR="00C271C7">
              <w:rPr>
                <w:noProof/>
                <w:webHidden/>
              </w:rPr>
              <w:tab/>
            </w:r>
            <w:r w:rsidR="00C271C7">
              <w:rPr>
                <w:noProof/>
                <w:webHidden/>
              </w:rPr>
              <w:fldChar w:fldCharType="begin"/>
            </w:r>
            <w:r w:rsidR="00C271C7">
              <w:rPr>
                <w:noProof/>
                <w:webHidden/>
              </w:rPr>
              <w:instrText xml:space="preserve"> PAGEREF _Toc515205656 \h </w:instrText>
            </w:r>
            <w:r w:rsidR="00C271C7">
              <w:rPr>
                <w:noProof/>
                <w:webHidden/>
              </w:rPr>
            </w:r>
            <w:r w:rsidR="00C271C7">
              <w:rPr>
                <w:noProof/>
                <w:webHidden/>
              </w:rPr>
              <w:fldChar w:fldCharType="separate"/>
            </w:r>
            <w:r w:rsidR="00C271C7">
              <w:rPr>
                <w:noProof/>
                <w:webHidden/>
              </w:rPr>
              <w:t>6</w:t>
            </w:r>
            <w:r w:rsidR="00C271C7">
              <w:rPr>
                <w:noProof/>
                <w:webHidden/>
              </w:rPr>
              <w:fldChar w:fldCharType="end"/>
            </w:r>
          </w:hyperlink>
        </w:p>
        <w:p w14:paraId="2A46B746" w14:textId="013110A5" w:rsidR="00C271C7" w:rsidRDefault="00F25056">
          <w:pPr>
            <w:pStyle w:val="TOC2"/>
            <w:tabs>
              <w:tab w:val="right" w:leader="dot" w:pos="9350"/>
            </w:tabs>
            <w:rPr>
              <w:rFonts w:eastAsiaTheme="minorEastAsia"/>
              <w:noProof/>
              <w:lang w:val="en-US"/>
            </w:rPr>
          </w:pPr>
          <w:hyperlink w:anchor="_Toc515205657" w:history="1">
            <w:r w:rsidR="00C271C7" w:rsidRPr="00A53FB9">
              <w:rPr>
                <w:rStyle w:val="Hyperlink"/>
                <w:noProof/>
              </w:rPr>
              <w:t>L2</w:t>
            </w:r>
            <w:r w:rsidR="00C271C7">
              <w:rPr>
                <w:noProof/>
                <w:webHidden/>
              </w:rPr>
              <w:tab/>
            </w:r>
            <w:r w:rsidR="00C271C7">
              <w:rPr>
                <w:noProof/>
                <w:webHidden/>
              </w:rPr>
              <w:fldChar w:fldCharType="begin"/>
            </w:r>
            <w:r w:rsidR="00C271C7">
              <w:rPr>
                <w:noProof/>
                <w:webHidden/>
              </w:rPr>
              <w:instrText xml:space="preserve"> PAGEREF _Toc515205657 \h </w:instrText>
            </w:r>
            <w:r w:rsidR="00C271C7">
              <w:rPr>
                <w:noProof/>
                <w:webHidden/>
              </w:rPr>
            </w:r>
            <w:r w:rsidR="00C271C7">
              <w:rPr>
                <w:noProof/>
                <w:webHidden/>
              </w:rPr>
              <w:fldChar w:fldCharType="separate"/>
            </w:r>
            <w:r w:rsidR="00C271C7">
              <w:rPr>
                <w:noProof/>
                <w:webHidden/>
              </w:rPr>
              <w:t>7</w:t>
            </w:r>
            <w:r w:rsidR="00C271C7">
              <w:rPr>
                <w:noProof/>
                <w:webHidden/>
              </w:rPr>
              <w:fldChar w:fldCharType="end"/>
            </w:r>
          </w:hyperlink>
        </w:p>
        <w:p w14:paraId="75F1BD96" w14:textId="36BAA4AF" w:rsidR="00C271C7" w:rsidRDefault="00F25056">
          <w:pPr>
            <w:pStyle w:val="TOC3"/>
            <w:tabs>
              <w:tab w:val="right" w:leader="dot" w:pos="9350"/>
            </w:tabs>
            <w:rPr>
              <w:rFonts w:eastAsiaTheme="minorEastAsia"/>
              <w:noProof/>
              <w:lang w:val="en-US"/>
            </w:rPr>
          </w:pPr>
          <w:hyperlink w:anchor="_Toc515205658" w:history="1">
            <w:r w:rsidR="00C271C7" w:rsidRPr="00A53FB9">
              <w:rPr>
                <w:rStyle w:val="Hyperlink"/>
                <w:noProof/>
              </w:rPr>
              <w:t>Grafinė vartotojo sąsaja</w:t>
            </w:r>
            <w:r w:rsidR="00C271C7">
              <w:rPr>
                <w:noProof/>
                <w:webHidden/>
              </w:rPr>
              <w:tab/>
            </w:r>
            <w:r w:rsidR="00C271C7">
              <w:rPr>
                <w:noProof/>
                <w:webHidden/>
              </w:rPr>
              <w:fldChar w:fldCharType="begin"/>
            </w:r>
            <w:r w:rsidR="00C271C7">
              <w:rPr>
                <w:noProof/>
                <w:webHidden/>
              </w:rPr>
              <w:instrText xml:space="preserve"> PAGEREF _Toc515205658 \h </w:instrText>
            </w:r>
            <w:r w:rsidR="00C271C7">
              <w:rPr>
                <w:noProof/>
                <w:webHidden/>
              </w:rPr>
            </w:r>
            <w:r w:rsidR="00C271C7">
              <w:rPr>
                <w:noProof/>
                <w:webHidden/>
              </w:rPr>
              <w:fldChar w:fldCharType="separate"/>
            </w:r>
            <w:r w:rsidR="00C271C7">
              <w:rPr>
                <w:noProof/>
                <w:webHidden/>
              </w:rPr>
              <w:t>7</w:t>
            </w:r>
            <w:r w:rsidR="00C271C7">
              <w:rPr>
                <w:noProof/>
                <w:webHidden/>
              </w:rPr>
              <w:fldChar w:fldCharType="end"/>
            </w:r>
          </w:hyperlink>
        </w:p>
        <w:p w14:paraId="5603166E" w14:textId="256ED29A" w:rsidR="00C271C7" w:rsidRDefault="00F25056">
          <w:pPr>
            <w:pStyle w:val="TOC3"/>
            <w:tabs>
              <w:tab w:val="right" w:leader="dot" w:pos="9350"/>
            </w:tabs>
            <w:rPr>
              <w:rFonts w:eastAsiaTheme="minorEastAsia"/>
              <w:noProof/>
              <w:lang w:val="en-US"/>
            </w:rPr>
          </w:pPr>
          <w:hyperlink w:anchor="_Toc515205659" w:history="1">
            <w:r w:rsidR="00C271C7" w:rsidRPr="00A53FB9">
              <w:rPr>
                <w:rStyle w:val="Hyperlink"/>
                <w:noProof/>
              </w:rPr>
              <w:t>Panaudos atvėjų diagrama</w:t>
            </w:r>
            <w:r w:rsidR="00C271C7">
              <w:rPr>
                <w:noProof/>
                <w:webHidden/>
              </w:rPr>
              <w:tab/>
            </w:r>
            <w:r w:rsidR="00C271C7">
              <w:rPr>
                <w:noProof/>
                <w:webHidden/>
              </w:rPr>
              <w:fldChar w:fldCharType="begin"/>
            </w:r>
            <w:r w:rsidR="00C271C7">
              <w:rPr>
                <w:noProof/>
                <w:webHidden/>
              </w:rPr>
              <w:instrText xml:space="preserve"> PAGEREF _Toc515205659 \h </w:instrText>
            </w:r>
            <w:r w:rsidR="00C271C7">
              <w:rPr>
                <w:noProof/>
                <w:webHidden/>
              </w:rPr>
            </w:r>
            <w:r w:rsidR="00C271C7">
              <w:rPr>
                <w:noProof/>
                <w:webHidden/>
              </w:rPr>
              <w:fldChar w:fldCharType="separate"/>
            </w:r>
            <w:r w:rsidR="00C271C7">
              <w:rPr>
                <w:noProof/>
                <w:webHidden/>
              </w:rPr>
              <w:t>8</w:t>
            </w:r>
            <w:r w:rsidR="00C271C7">
              <w:rPr>
                <w:noProof/>
                <w:webHidden/>
              </w:rPr>
              <w:fldChar w:fldCharType="end"/>
            </w:r>
          </w:hyperlink>
        </w:p>
        <w:p w14:paraId="4F806C60" w14:textId="556D8AF1" w:rsidR="00C271C7" w:rsidRDefault="00F25056">
          <w:pPr>
            <w:pStyle w:val="TOC3"/>
            <w:tabs>
              <w:tab w:val="right" w:leader="dot" w:pos="9350"/>
            </w:tabs>
            <w:rPr>
              <w:rFonts w:eastAsiaTheme="minorEastAsia"/>
              <w:noProof/>
              <w:lang w:val="en-US"/>
            </w:rPr>
          </w:pPr>
          <w:hyperlink w:anchor="_Toc515205660" w:history="1">
            <w:r w:rsidR="00C271C7" w:rsidRPr="00A53FB9">
              <w:rPr>
                <w:rStyle w:val="Hyperlink"/>
                <w:noProof/>
              </w:rPr>
              <w:t>Kodavimas, testavimas, dokumentavimas</w:t>
            </w:r>
            <w:r w:rsidR="00C271C7">
              <w:rPr>
                <w:noProof/>
                <w:webHidden/>
              </w:rPr>
              <w:tab/>
            </w:r>
            <w:r w:rsidR="00C271C7">
              <w:rPr>
                <w:noProof/>
                <w:webHidden/>
              </w:rPr>
              <w:fldChar w:fldCharType="begin"/>
            </w:r>
            <w:r w:rsidR="00C271C7">
              <w:rPr>
                <w:noProof/>
                <w:webHidden/>
              </w:rPr>
              <w:instrText xml:space="preserve"> PAGEREF _Toc515205660 \h </w:instrText>
            </w:r>
            <w:r w:rsidR="00C271C7">
              <w:rPr>
                <w:noProof/>
                <w:webHidden/>
              </w:rPr>
            </w:r>
            <w:r w:rsidR="00C271C7">
              <w:rPr>
                <w:noProof/>
                <w:webHidden/>
              </w:rPr>
              <w:fldChar w:fldCharType="separate"/>
            </w:r>
            <w:r w:rsidR="00C271C7">
              <w:rPr>
                <w:noProof/>
                <w:webHidden/>
              </w:rPr>
              <w:t>9</w:t>
            </w:r>
            <w:r w:rsidR="00C271C7">
              <w:rPr>
                <w:noProof/>
                <w:webHidden/>
              </w:rPr>
              <w:fldChar w:fldCharType="end"/>
            </w:r>
          </w:hyperlink>
        </w:p>
        <w:p w14:paraId="0CCA86BB" w14:textId="7CBD4992" w:rsidR="00C271C7" w:rsidRDefault="00F25056">
          <w:pPr>
            <w:pStyle w:val="TOC1"/>
            <w:tabs>
              <w:tab w:val="right" w:leader="dot" w:pos="9350"/>
            </w:tabs>
            <w:rPr>
              <w:rFonts w:eastAsiaTheme="minorEastAsia"/>
              <w:noProof/>
              <w:lang w:val="en-US"/>
            </w:rPr>
          </w:pPr>
          <w:hyperlink w:anchor="_Toc515205661" w:history="1">
            <w:r w:rsidR="00C271C7" w:rsidRPr="00A53FB9">
              <w:rPr>
                <w:rStyle w:val="Hyperlink"/>
                <w:noProof/>
              </w:rPr>
              <w:t>Projekto saugyklos URL</w:t>
            </w:r>
            <w:r w:rsidR="00C271C7">
              <w:rPr>
                <w:noProof/>
                <w:webHidden/>
              </w:rPr>
              <w:tab/>
            </w:r>
            <w:r w:rsidR="00C271C7">
              <w:rPr>
                <w:noProof/>
                <w:webHidden/>
              </w:rPr>
              <w:fldChar w:fldCharType="begin"/>
            </w:r>
            <w:r w:rsidR="00C271C7">
              <w:rPr>
                <w:noProof/>
                <w:webHidden/>
              </w:rPr>
              <w:instrText xml:space="preserve"> PAGEREF _Toc515205661 \h </w:instrText>
            </w:r>
            <w:r w:rsidR="00C271C7">
              <w:rPr>
                <w:noProof/>
                <w:webHidden/>
              </w:rPr>
            </w:r>
            <w:r w:rsidR="00C271C7">
              <w:rPr>
                <w:noProof/>
                <w:webHidden/>
              </w:rPr>
              <w:fldChar w:fldCharType="separate"/>
            </w:r>
            <w:r w:rsidR="00C271C7">
              <w:rPr>
                <w:noProof/>
                <w:webHidden/>
              </w:rPr>
              <w:t>9</w:t>
            </w:r>
            <w:r w:rsidR="00C271C7">
              <w:rPr>
                <w:noProof/>
                <w:webHidden/>
              </w:rPr>
              <w:fldChar w:fldCharType="end"/>
            </w:r>
          </w:hyperlink>
        </w:p>
        <w:p w14:paraId="509F5DF8" w14:textId="1C81DFE8" w:rsidR="00C271C7" w:rsidRDefault="00F25056">
          <w:pPr>
            <w:pStyle w:val="TOC1"/>
            <w:tabs>
              <w:tab w:val="right" w:leader="dot" w:pos="9350"/>
            </w:tabs>
            <w:rPr>
              <w:rFonts w:eastAsiaTheme="minorEastAsia"/>
              <w:noProof/>
              <w:lang w:val="en-US"/>
            </w:rPr>
          </w:pPr>
          <w:hyperlink w:anchor="_Toc515205662" w:history="1">
            <w:r w:rsidR="00C271C7" w:rsidRPr="00A53FB9">
              <w:rPr>
                <w:rStyle w:val="Hyperlink"/>
                <w:noProof/>
              </w:rPr>
              <w:t>Programos naudojimo instrukcija</w:t>
            </w:r>
            <w:r w:rsidR="00C271C7">
              <w:rPr>
                <w:noProof/>
                <w:webHidden/>
              </w:rPr>
              <w:tab/>
            </w:r>
            <w:r w:rsidR="00C271C7">
              <w:rPr>
                <w:noProof/>
                <w:webHidden/>
              </w:rPr>
              <w:fldChar w:fldCharType="begin"/>
            </w:r>
            <w:r w:rsidR="00C271C7">
              <w:rPr>
                <w:noProof/>
                <w:webHidden/>
              </w:rPr>
              <w:instrText xml:space="preserve"> PAGEREF _Toc515205662 \h </w:instrText>
            </w:r>
            <w:r w:rsidR="00C271C7">
              <w:rPr>
                <w:noProof/>
                <w:webHidden/>
              </w:rPr>
            </w:r>
            <w:r w:rsidR="00C271C7">
              <w:rPr>
                <w:noProof/>
                <w:webHidden/>
              </w:rPr>
              <w:fldChar w:fldCharType="separate"/>
            </w:r>
            <w:r w:rsidR="00C271C7">
              <w:rPr>
                <w:noProof/>
                <w:webHidden/>
              </w:rPr>
              <w:t>10</w:t>
            </w:r>
            <w:r w:rsidR="00C271C7">
              <w:rPr>
                <w:noProof/>
                <w:webHidden/>
              </w:rPr>
              <w:fldChar w:fldCharType="end"/>
            </w:r>
          </w:hyperlink>
        </w:p>
        <w:p w14:paraId="4D90FA2F" w14:textId="2C0E5987" w:rsidR="001465D1" w:rsidRDefault="001465D1">
          <w:r>
            <w:rPr>
              <w:b/>
              <w:bCs/>
              <w:noProof/>
            </w:rPr>
            <w:fldChar w:fldCharType="end"/>
          </w:r>
        </w:p>
      </w:sdtContent>
    </w:sdt>
    <w:p w14:paraId="0A5D7876" w14:textId="61EF8B0E" w:rsidR="001465D1" w:rsidRDefault="001465D1" w:rsidP="005A7346">
      <w:pPr>
        <w:pStyle w:val="Heading1"/>
      </w:pPr>
    </w:p>
    <w:p w14:paraId="3DB67C57" w14:textId="1CCCF0CC" w:rsidR="001465D1" w:rsidRDefault="001465D1" w:rsidP="001465D1"/>
    <w:p w14:paraId="7D3E77C1" w14:textId="668CAD47" w:rsidR="001465D1" w:rsidRDefault="001465D1" w:rsidP="001465D1"/>
    <w:p w14:paraId="3DE077E7" w14:textId="071E96CC" w:rsidR="001465D1" w:rsidRDefault="001465D1" w:rsidP="001465D1"/>
    <w:p w14:paraId="3B8BBECA" w14:textId="1A4330A1" w:rsidR="001465D1" w:rsidRDefault="001465D1" w:rsidP="001465D1"/>
    <w:p w14:paraId="1EAD5E6B" w14:textId="71781F26" w:rsidR="001465D1" w:rsidRDefault="001465D1" w:rsidP="001465D1"/>
    <w:p w14:paraId="284FE56C" w14:textId="6011D45A" w:rsidR="001465D1" w:rsidRDefault="001465D1" w:rsidP="001465D1"/>
    <w:p w14:paraId="270C76C9" w14:textId="267324B9" w:rsidR="001465D1" w:rsidRDefault="001465D1" w:rsidP="001465D1"/>
    <w:p w14:paraId="2A5481A9" w14:textId="1D7989A8" w:rsidR="001465D1" w:rsidRDefault="001465D1" w:rsidP="001465D1"/>
    <w:p w14:paraId="5AA2B671" w14:textId="182CD4F8" w:rsidR="001465D1" w:rsidRDefault="001465D1" w:rsidP="001465D1"/>
    <w:p w14:paraId="6D652913" w14:textId="1C73324D" w:rsidR="005A7346" w:rsidRDefault="005A7346" w:rsidP="005A7346">
      <w:pPr>
        <w:pStyle w:val="Heading1"/>
      </w:pPr>
      <w:bookmarkStart w:id="0" w:name="_Toc515205647"/>
      <w:r>
        <w:lastRenderedPageBreak/>
        <w:t>High Voltage</w:t>
      </w:r>
      <w:r w:rsidRPr="005A7346">
        <w:rPr>
          <w:vertAlign w:val="superscript"/>
        </w:rPr>
        <w:t>TM</w:t>
      </w:r>
      <w:r>
        <w:rPr>
          <w:vertAlign w:val="superscript"/>
        </w:rPr>
        <w:t xml:space="preserve"> </w:t>
      </w:r>
      <w:r>
        <w:t>komandos nariai</w:t>
      </w:r>
      <w:bookmarkEnd w:id="0"/>
    </w:p>
    <w:p w14:paraId="43E7492E" w14:textId="58D7F059" w:rsidR="005A7346" w:rsidRDefault="005A7346" w:rsidP="005A7346">
      <w:pPr>
        <w:pStyle w:val="ListParagraph"/>
        <w:numPr>
          <w:ilvl w:val="0"/>
          <w:numId w:val="1"/>
        </w:numPr>
        <w:rPr>
          <w:rFonts w:ascii="Times New Roman" w:hAnsi="Times New Roman" w:cs="Times New Roman"/>
        </w:rPr>
      </w:pPr>
      <w:r>
        <w:rPr>
          <w:rFonts w:ascii="Times New Roman" w:hAnsi="Times New Roman" w:cs="Times New Roman"/>
        </w:rPr>
        <w:t xml:space="preserve">Augustinas Šimkus ; IFIN-6/4 ; </w:t>
      </w:r>
      <w:r w:rsidR="002D4A83">
        <w:rPr>
          <w:rFonts w:ascii="Times New Roman" w:hAnsi="Times New Roman" w:cs="Times New Roman"/>
        </w:rPr>
        <w:fldChar w:fldCharType="begin"/>
      </w:r>
      <w:r w:rsidR="002D4A83">
        <w:rPr>
          <w:rFonts w:ascii="Times New Roman" w:hAnsi="Times New Roman" w:cs="Times New Roman"/>
        </w:rPr>
        <w:instrText xml:space="preserve"> HYPERLINK "mailto:augsim</w:instrText>
      </w:r>
      <w:r w:rsidR="002D4A83">
        <w:rPr>
          <w:rFonts w:ascii="Times New Roman" w:hAnsi="Times New Roman" w:cs="Times New Roman"/>
          <w:lang w:val="en-US"/>
        </w:rPr>
        <w:instrText>@ktu.lt</w:instrText>
      </w:r>
      <w:r w:rsidR="002D4A83">
        <w:rPr>
          <w:rFonts w:ascii="Times New Roman" w:hAnsi="Times New Roman" w:cs="Times New Roman"/>
        </w:rPr>
        <w:instrText xml:space="preserve">" </w:instrText>
      </w:r>
      <w:r w:rsidR="002D4A83">
        <w:rPr>
          <w:rFonts w:ascii="Times New Roman" w:hAnsi="Times New Roman" w:cs="Times New Roman"/>
        </w:rPr>
        <w:fldChar w:fldCharType="separate"/>
      </w:r>
      <w:r w:rsidR="002D4A83" w:rsidRPr="00E57D48">
        <w:rPr>
          <w:rStyle w:val="Hyperlink"/>
          <w:rFonts w:ascii="Times New Roman" w:hAnsi="Times New Roman" w:cs="Times New Roman"/>
        </w:rPr>
        <w:t>augsim</w:t>
      </w:r>
      <w:r w:rsidR="002D4A83" w:rsidRPr="00E57D48">
        <w:rPr>
          <w:rStyle w:val="Hyperlink"/>
          <w:rFonts w:ascii="Times New Roman" w:hAnsi="Times New Roman" w:cs="Times New Roman"/>
          <w:lang w:val="en-US"/>
        </w:rPr>
        <w:t>@</w:t>
      </w:r>
      <w:proofErr w:type="spellStart"/>
      <w:r w:rsidR="002D4A83" w:rsidRPr="00E57D48">
        <w:rPr>
          <w:rStyle w:val="Hyperlink"/>
          <w:rFonts w:ascii="Times New Roman" w:hAnsi="Times New Roman" w:cs="Times New Roman"/>
          <w:lang w:val="en-US"/>
        </w:rPr>
        <w:t>ktu.lt</w:t>
      </w:r>
      <w:proofErr w:type="spellEnd"/>
      <w:r w:rsidR="002D4A83">
        <w:rPr>
          <w:rFonts w:ascii="Times New Roman" w:hAnsi="Times New Roman" w:cs="Times New Roman"/>
        </w:rPr>
        <w:fldChar w:fldCharType="end"/>
      </w:r>
    </w:p>
    <w:p w14:paraId="6F2C74D9" w14:textId="3DDB103F" w:rsidR="002D4A83" w:rsidRPr="002D4A83" w:rsidRDefault="002D4A83" w:rsidP="002D4A83">
      <w:pPr>
        <w:pStyle w:val="ListParagraph"/>
        <w:numPr>
          <w:ilvl w:val="1"/>
          <w:numId w:val="1"/>
        </w:numPr>
        <w:rPr>
          <w:rFonts w:ascii="Times New Roman" w:hAnsi="Times New Roman" w:cs="Times New Roman"/>
        </w:rPr>
      </w:pPr>
      <w:r>
        <w:rPr>
          <w:rFonts w:ascii="Times New Roman" w:hAnsi="Times New Roman" w:cs="Times New Roman"/>
        </w:rPr>
        <w:t>Ekrano programavimas, dizainas</w:t>
      </w:r>
    </w:p>
    <w:p w14:paraId="5421ADDC" w14:textId="69134F83" w:rsidR="002D4A83" w:rsidRPr="002D4A83" w:rsidRDefault="002D4A83" w:rsidP="002D4A83">
      <w:pPr>
        <w:pStyle w:val="ListParagraph"/>
        <w:numPr>
          <w:ilvl w:val="0"/>
          <w:numId w:val="1"/>
        </w:numPr>
        <w:rPr>
          <w:rFonts w:ascii="Times New Roman" w:hAnsi="Times New Roman" w:cs="Times New Roman"/>
        </w:rPr>
      </w:pPr>
      <w:r>
        <w:rPr>
          <w:rFonts w:ascii="Times New Roman" w:hAnsi="Times New Roman" w:cs="Times New Roman"/>
        </w:rPr>
        <w:t>Vytas Šilkaitis ;</w:t>
      </w:r>
      <w:r w:rsidRPr="002D4A83">
        <w:rPr>
          <w:rFonts w:ascii="Times New Roman" w:hAnsi="Times New Roman" w:cs="Times New Roman"/>
        </w:rPr>
        <w:t xml:space="preserve"> </w:t>
      </w:r>
      <w:r>
        <w:rPr>
          <w:rFonts w:ascii="Times New Roman" w:hAnsi="Times New Roman" w:cs="Times New Roman"/>
        </w:rPr>
        <w:t xml:space="preserve">IFIN-6/4; </w:t>
      </w:r>
      <w:hyperlink r:id="rId7" w:history="1">
        <w:r w:rsidRPr="00E57D48">
          <w:rPr>
            <w:rStyle w:val="Hyperlink"/>
            <w:rFonts w:ascii="Times New Roman" w:hAnsi="Times New Roman" w:cs="Times New Roman"/>
          </w:rPr>
          <w:t>vytsil</w:t>
        </w:r>
        <w:r w:rsidRPr="00E57D48">
          <w:rPr>
            <w:rStyle w:val="Hyperlink"/>
            <w:rFonts w:ascii="Times New Roman" w:hAnsi="Times New Roman" w:cs="Times New Roman"/>
            <w:lang w:val="en-US"/>
          </w:rPr>
          <w:t>@ktu.lt</w:t>
        </w:r>
      </w:hyperlink>
    </w:p>
    <w:p w14:paraId="7EED2DA4" w14:textId="542CCB65" w:rsidR="002D4A83" w:rsidRPr="002D4A83" w:rsidRDefault="002D4A83" w:rsidP="002D4A83">
      <w:pPr>
        <w:pStyle w:val="ListParagraph"/>
        <w:numPr>
          <w:ilvl w:val="1"/>
          <w:numId w:val="1"/>
        </w:numPr>
        <w:rPr>
          <w:rFonts w:ascii="Times New Roman" w:hAnsi="Times New Roman" w:cs="Times New Roman"/>
        </w:rPr>
      </w:pPr>
      <w:r>
        <w:rPr>
          <w:rFonts w:ascii="Times New Roman" w:hAnsi="Times New Roman" w:cs="Times New Roman"/>
        </w:rPr>
        <w:t>Testavimas, ekrano programavimas</w:t>
      </w:r>
    </w:p>
    <w:p w14:paraId="7BE4BA63" w14:textId="049D74ED" w:rsidR="002D4A83" w:rsidRPr="002D4A83" w:rsidRDefault="002D4A83" w:rsidP="005A7346">
      <w:pPr>
        <w:pStyle w:val="ListParagraph"/>
        <w:numPr>
          <w:ilvl w:val="0"/>
          <w:numId w:val="1"/>
        </w:numPr>
        <w:rPr>
          <w:rFonts w:ascii="Times New Roman" w:hAnsi="Times New Roman" w:cs="Times New Roman"/>
        </w:rPr>
      </w:pPr>
      <w:r>
        <w:rPr>
          <w:rFonts w:ascii="Times New Roman" w:hAnsi="Times New Roman" w:cs="Times New Roman"/>
        </w:rPr>
        <w:t>Alanas Kurauskas ;</w:t>
      </w:r>
      <w:r w:rsidRPr="002D4A83">
        <w:rPr>
          <w:rFonts w:ascii="Times New Roman" w:hAnsi="Times New Roman" w:cs="Times New Roman"/>
        </w:rPr>
        <w:t xml:space="preserve"> </w:t>
      </w:r>
      <w:r>
        <w:rPr>
          <w:rFonts w:ascii="Times New Roman" w:hAnsi="Times New Roman" w:cs="Times New Roman"/>
        </w:rPr>
        <w:t xml:space="preserve">IFIN-6/4; </w:t>
      </w:r>
      <w:hyperlink r:id="rId8" w:history="1">
        <w:r w:rsidRPr="00E57D48">
          <w:rPr>
            <w:rStyle w:val="Hyperlink"/>
            <w:rFonts w:ascii="Times New Roman" w:hAnsi="Times New Roman" w:cs="Times New Roman"/>
          </w:rPr>
          <w:t>alakur</w:t>
        </w:r>
        <w:r w:rsidRPr="00E57D48">
          <w:rPr>
            <w:rStyle w:val="Hyperlink"/>
            <w:rFonts w:ascii="Times New Roman" w:hAnsi="Times New Roman" w:cs="Times New Roman"/>
            <w:lang w:val="en-US"/>
          </w:rPr>
          <w:t>@ktu.lt</w:t>
        </w:r>
      </w:hyperlink>
    </w:p>
    <w:p w14:paraId="3CBABFAE" w14:textId="5193E654" w:rsidR="002D4A83" w:rsidRDefault="002D4A83" w:rsidP="002D4A83">
      <w:pPr>
        <w:pStyle w:val="ListParagraph"/>
        <w:numPr>
          <w:ilvl w:val="1"/>
          <w:numId w:val="1"/>
        </w:numPr>
        <w:rPr>
          <w:rFonts w:ascii="Times New Roman" w:hAnsi="Times New Roman" w:cs="Times New Roman"/>
        </w:rPr>
      </w:pPr>
      <w:r>
        <w:rPr>
          <w:rFonts w:ascii="Times New Roman" w:hAnsi="Times New Roman" w:cs="Times New Roman"/>
        </w:rPr>
        <w:t>Arduino programavimas, įrangos surinkimas</w:t>
      </w:r>
    </w:p>
    <w:p w14:paraId="5A256BBC" w14:textId="31F80FD0" w:rsidR="002D4A83" w:rsidRDefault="002D4A83" w:rsidP="005A7346">
      <w:pPr>
        <w:pStyle w:val="ListParagraph"/>
        <w:numPr>
          <w:ilvl w:val="0"/>
          <w:numId w:val="1"/>
        </w:numPr>
        <w:rPr>
          <w:rFonts w:ascii="Times New Roman" w:hAnsi="Times New Roman" w:cs="Times New Roman"/>
        </w:rPr>
      </w:pPr>
      <w:r>
        <w:rPr>
          <w:rFonts w:ascii="Times New Roman" w:hAnsi="Times New Roman" w:cs="Times New Roman"/>
        </w:rPr>
        <w:t>Andrius Archangielskis ;</w:t>
      </w:r>
      <w:r w:rsidRPr="002D4A83">
        <w:rPr>
          <w:rFonts w:ascii="Times New Roman" w:hAnsi="Times New Roman" w:cs="Times New Roman"/>
        </w:rPr>
        <w:t xml:space="preserve"> </w:t>
      </w:r>
      <w:r>
        <w:rPr>
          <w:rFonts w:ascii="Times New Roman" w:hAnsi="Times New Roman" w:cs="Times New Roman"/>
        </w:rPr>
        <w:t xml:space="preserve">IFIN-6/4; </w:t>
      </w:r>
      <w:hyperlink r:id="rId9" w:history="1">
        <w:r w:rsidRPr="00E57D48">
          <w:rPr>
            <w:rStyle w:val="Hyperlink"/>
            <w:rFonts w:ascii="Times New Roman" w:hAnsi="Times New Roman" w:cs="Times New Roman"/>
          </w:rPr>
          <w:t>andarc</w:t>
        </w:r>
        <w:r w:rsidRPr="00E57D48">
          <w:rPr>
            <w:rStyle w:val="Hyperlink"/>
            <w:rFonts w:ascii="Times New Roman" w:hAnsi="Times New Roman" w:cs="Times New Roman"/>
            <w:lang w:val="en-US"/>
          </w:rPr>
          <w:t>@ktu.lt</w:t>
        </w:r>
      </w:hyperlink>
    </w:p>
    <w:p w14:paraId="14837C9A" w14:textId="62E41823" w:rsidR="002D4A83" w:rsidRDefault="00F25056" w:rsidP="002D4A83">
      <w:pPr>
        <w:pStyle w:val="ListParagraph"/>
        <w:numPr>
          <w:ilvl w:val="1"/>
          <w:numId w:val="1"/>
        </w:numPr>
        <w:rPr>
          <w:rFonts w:ascii="Times New Roman" w:hAnsi="Times New Roman" w:cs="Times New Roman"/>
        </w:rPr>
      </w:pPr>
      <w:r>
        <w:rPr>
          <w:rFonts w:ascii="Times New Roman" w:hAnsi="Times New Roman" w:cs="Times New Roman"/>
        </w:rPr>
        <w:t>Projekto saugyklos</w:t>
      </w:r>
      <w:bookmarkStart w:id="1" w:name="_GoBack"/>
      <w:bookmarkEnd w:id="1"/>
      <w:r w:rsidR="002D4A83">
        <w:rPr>
          <w:rFonts w:ascii="Times New Roman" w:hAnsi="Times New Roman" w:cs="Times New Roman"/>
        </w:rPr>
        <w:t xml:space="preserve"> tvarkymas, arduino programavimas</w:t>
      </w:r>
    </w:p>
    <w:p w14:paraId="0F0FA908" w14:textId="1CCC9A1D" w:rsidR="001465D1" w:rsidRDefault="001465D1" w:rsidP="001465D1">
      <w:pPr>
        <w:rPr>
          <w:rFonts w:ascii="Times New Roman" w:hAnsi="Times New Roman" w:cs="Times New Roman"/>
        </w:rPr>
      </w:pPr>
    </w:p>
    <w:p w14:paraId="7040FD7C" w14:textId="08496BAC" w:rsidR="001465D1" w:rsidRDefault="001465D1" w:rsidP="001465D1">
      <w:pPr>
        <w:rPr>
          <w:rFonts w:ascii="Times New Roman" w:hAnsi="Times New Roman" w:cs="Times New Roman"/>
        </w:rPr>
      </w:pPr>
    </w:p>
    <w:p w14:paraId="03B44F13" w14:textId="374A381C" w:rsidR="001465D1" w:rsidRDefault="001465D1" w:rsidP="001465D1">
      <w:pPr>
        <w:rPr>
          <w:rFonts w:ascii="Times New Roman" w:hAnsi="Times New Roman" w:cs="Times New Roman"/>
        </w:rPr>
      </w:pPr>
    </w:p>
    <w:p w14:paraId="35576A75" w14:textId="759BCDA3" w:rsidR="001465D1" w:rsidRDefault="001465D1" w:rsidP="001465D1">
      <w:pPr>
        <w:rPr>
          <w:rFonts w:ascii="Times New Roman" w:hAnsi="Times New Roman" w:cs="Times New Roman"/>
        </w:rPr>
      </w:pPr>
    </w:p>
    <w:p w14:paraId="752CDCD3" w14:textId="5520792C" w:rsidR="001465D1" w:rsidRDefault="001465D1" w:rsidP="001465D1">
      <w:pPr>
        <w:rPr>
          <w:rFonts w:ascii="Times New Roman" w:hAnsi="Times New Roman" w:cs="Times New Roman"/>
        </w:rPr>
      </w:pPr>
    </w:p>
    <w:p w14:paraId="59D563D3" w14:textId="6A63837F" w:rsidR="001465D1" w:rsidRDefault="001465D1" w:rsidP="001465D1">
      <w:pPr>
        <w:rPr>
          <w:rFonts w:ascii="Times New Roman" w:hAnsi="Times New Roman" w:cs="Times New Roman"/>
        </w:rPr>
      </w:pPr>
    </w:p>
    <w:p w14:paraId="06B883EB" w14:textId="6FA98D9C" w:rsidR="001465D1" w:rsidRDefault="001465D1" w:rsidP="001465D1">
      <w:pPr>
        <w:rPr>
          <w:rFonts w:ascii="Times New Roman" w:hAnsi="Times New Roman" w:cs="Times New Roman"/>
        </w:rPr>
      </w:pPr>
    </w:p>
    <w:p w14:paraId="56AA7F33" w14:textId="65DEA629" w:rsidR="001465D1" w:rsidRDefault="001465D1" w:rsidP="001465D1">
      <w:pPr>
        <w:rPr>
          <w:rFonts w:ascii="Times New Roman" w:hAnsi="Times New Roman" w:cs="Times New Roman"/>
        </w:rPr>
      </w:pPr>
    </w:p>
    <w:p w14:paraId="29995C8C" w14:textId="7B801EAD" w:rsidR="001465D1" w:rsidRDefault="001465D1" w:rsidP="001465D1">
      <w:pPr>
        <w:rPr>
          <w:rFonts w:ascii="Times New Roman" w:hAnsi="Times New Roman" w:cs="Times New Roman"/>
        </w:rPr>
      </w:pPr>
    </w:p>
    <w:p w14:paraId="7D25DF69" w14:textId="30F8B60F" w:rsidR="001465D1" w:rsidRDefault="001465D1" w:rsidP="001465D1">
      <w:pPr>
        <w:rPr>
          <w:rFonts w:ascii="Times New Roman" w:hAnsi="Times New Roman" w:cs="Times New Roman"/>
        </w:rPr>
      </w:pPr>
    </w:p>
    <w:p w14:paraId="506D1B1D" w14:textId="04B6142F" w:rsidR="001465D1" w:rsidRDefault="001465D1" w:rsidP="001465D1">
      <w:pPr>
        <w:rPr>
          <w:rFonts w:ascii="Times New Roman" w:hAnsi="Times New Roman" w:cs="Times New Roman"/>
        </w:rPr>
      </w:pPr>
    </w:p>
    <w:p w14:paraId="58311116" w14:textId="6D6953CE" w:rsidR="001465D1" w:rsidRDefault="001465D1" w:rsidP="001465D1">
      <w:pPr>
        <w:rPr>
          <w:rFonts w:ascii="Times New Roman" w:hAnsi="Times New Roman" w:cs="Times New Roman"/>
        </w:rPr>
      </w:pPr>
    </w:p>
    <w:p w14:paraId="7CC0E55E" w14:textId="0F2C37C5" w:rsidR="001465D1" w:rsidRDefault="001465D1" w:rsidP="001465D1">
      <w:pPr>
        <w:rPr>
          <w:rFonts w:ascii="Times New Roman" w:hAnsi="Times New Roman" w:cs="Times New Roman"/>
        </w:rPr>
      </w:pPr>
    </w:p>
    <w:p w14:paraId="2E643458" w14:textId="5538DB26" w:rsidR="001465D1" w:rsidRDefault="001465D1" w:rsidP="001465D1">
      <w:pPr>
        <w:rPr>
          <w:rFonts w:ascii="Times New Roman" w:hAnsi="Times New Roman" w:cs="Times New Roman"/>
        </w:rPr>
      </w:pPr>
    </w:p>
    <w:p w14:paraId="013C3014" w14:textId="7D0D189F" w:rsidR="001465D1" w:rsidRDefault="001465D1" w:rsidP="001465D1">
      <w:pPr>
        <w:rPr>
          <w:rFonts w:ascii="Times New Roman" w:hAnsi="Times New Roman" w:cs="Times New Roman"/>
        </w:rPr>
      </w:pPr>
    </w:p>
    <w:p w14:paraId="7A769627" w14:textId="326B4E6E" w:rsidR="001465D1" w:rsidRDefault="001465D1" w:rsidP="001465D1">
      <w:pPr>
        <w:rPr>
          <w:rFonts w:ascii="Times New Roman" w:hAnsi="Times New Roman" w:cs="Times New Roman"/>
        </w:rPr>
      </w:pPr>
    </w:p>
    <w:p w14:paraId="59AC99F7" w14:textId="4D9B87EC" w:rsidR="001465D1" w:rsidRDefault="001465D1" w:rsidP="001465D1">
      <w:pPr>
        <w:rPr>
          <w:rFonts w:ascii="Times New Roman" w:hAnsi="Times New Roman" w:cs="Times New Roman"/>
        </w:rPr>
      </w:pPr>
    </w:p>
    <w:p w14:paraId="62BA57DA" w14:textId="77777777" w:rsidR="001465D1" w:rsidRPr="001465D1" w:rsidRDefault="001465D1" w:rsidP="001465D1">
      <w:pPr>
        <w:rPr>
          <w:rFonts w:ascii="Times New Roman" w:hAnsi="Times New Roman" w:cs="Times New Roman"/>
        </w:rPr>
      </w:pPr>
    </w:p>
    <w:p w14:paraId="48FAAEDB" w14:textId="490CB712" w:rsidR="001465D1" w:rsidRDefault="001465D1" w:rsidP="001465D1">
      <w:pPr>
        <w:pStyle w:val="Heading1"/>
      </w:pPr>
      <w:bookmarkStart w:id="2" w:name="_Toc515205648"/>
      <w:r>
        <w:lastRenderedPageBreak/>
        <w:t>Labarotorinių darbų ataskaitos</w:t>
      </w:r>
      <w:bookmarkEnd w:id="2"/>
    </w:p>
    <w:p w14:paraId="07D80C41" w14:textId="54B571F1" w:rsidR="001465D1" w:rsidRDefault="001465D1" w:rsidP="001465D1">
      <w:pPr>
        <w:pStyle w:val="Heading2"/>
      </w:pPr>
      <w:bookmarkStart w:id="3" w:name="_Toc515205649"/>
      <w:r>
        <w:t>L0:</w:t>
      </w:r>
      <w:bookmarkEnd w:id="3"/>
    </w:p>
    <w:p w14:paraId="07A6D6B4" w14:textId="77777777" w:rsidR="001465D1" w:rsidRDefault="001465D1" w:rsidP="001465D1">
      <w:pPr>
        <w:rPr>
          <w:rFonts w:ascii="Times New Roman" w:hAnsi="Times New Roman" w:cs="Times New Roman"/>
          <w:sz w:val="24"/>
        </w:rPr>
      </w:pPr>
      <w:r w:rsidRPr="001465D1">
        <w:rPr>
          <w:rFonts w:ascii="Times New Roman" w:hAnsi="Times New Roman" w:cs="Times New Roman"/>
          <w:sz w:val="24"/>
        </w:rPr>
        <w:t xml:space="preserve">Komandos "High Voltage" nariai: </w:t>
      </w:r>
    </w:p>
    <w:p w14:paraId="7177CCE5" w14:textId="6B7F2477" w:rsidR="001465D1" w:rsidRPr="001465D1" w:rsidRDefault="001465D1" w:rsidP="001465D1">
      <w:pPr>
        <w:ind w:left="2160" w:firstLine="720"/>
        <w:rPr>
          <w:rFonts w:ascii="Times New Roman" w:hAnsi="Times New Roman" w:cs="Times New Roman"/>
          <w:sz w:val="24"/>
        </w:rPr>
      </w:pPr>
      <w:r w:rsidRPr="001465D1">
        <w:rPr>
          <w:rFonts w:ascii="Times New Roman" w:hAnsi="Times New Roman" w:cs="Times New Roman"/>
          <w:sz w:val="24"/>
        </w:rPr>
        <w:t>Augustinas Šimkus</w:t>
      </w:r>
    </w:p>
    <w:p w14:paraId="1BFC5019" w14:textId="26877968"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ab/>
      </w:r>
      <w:r w:rsidRPr="001465D1">
        <w:rPr>
          <w:rFonts w:ascii="Times New Roman" w:hAnsi="Times New Roman" w:cs="Times New Roman"/>
          <w:sz w:val="24"/>
        </w:rPr>
        <w:tab/>
        <w:t xml:space="preserve"> </w:t>
      </w:r>
      <w:r w:rsidRPr="001465D1">
        <w:rPr>
          <w:rFonts w:ascii="Times New Roman" w:hAnsi="Times New Roman" w:cs="Times New Roman"/>
          <w:sz w:val="24"/>
        </w:rPr>
        <w:tab/>
      </w:r>
      <w:r w:rsidRPr="001465D1">
        <w:rPr>
          <w:rFonts w:ascii="Times New Roman" w:hAnsi="Times New Roman" w:cs="Times New Roman"/>
          <w:sz w:val="24"/>
        </w:rPr>
        <w:tab/>
        <w:t>Andrius Archangielskis</w:t>
      </w:r>
    </w:p>
    <w:p w14:paraId="39999FEE" w14:textId="77777777"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ab/>
      </w:r>
      <w:r w:rsidRPr="001465D1">
        <w:rPr>
          <w:rFonts w:ascii="Times New Roman" w:hAnsi="Times New Roman" w:cs="Times New Roman"/>
          <w:sz w:val="24"/>
        </w:rPr>
        <w:tab/>
        <w:t xml:space="preserve"> </w:t>
      </w:r>
      <w:r w:rsidRPr="001465D1">
        <w:rPr>
          <w:rFonts w:ascii="Times New Roman" w:hAnsi="Times New Roman" w:cs="Times New Roman"/>
          <w:sz w:val="24"/>
        </w:rPr>
        <w:tab/>
      </w:r>
      <w:r w:rsidRPr="001465D1">
        <w:rPr>
          <w:rFonts w:ascii="Times New Roman" w:hAnsi="Times New Roman" w:cs="Times New Roman"/>
          <w:sz w:val="24"/>
        </w:rPr>
        <w:tab/>
        <w:t>Alanas Kurauskas</w:t>
      </w:r>
    </w:p>
    <w:p w14:paraId="7442C74A" w14:textId="780FDEE5"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ab/>
      </w:r>
      <w:r w:rsidRPr="001465D1">
        <w:rPr>
          <w:rFonts w:ascii="Times New Roman" w:hAnsi="Times New Roman" w:cs="Times New Roman"/>
          <w:sz w:val="24"/>
        </w:rPr>
        <w:tab/>
      </w:r>
      <w:r w:rsidRPr="001465D1">
        <w:rPr>
          <w:rFonts w:ascii="Times New Roman" w:hAnsi="Times New Roman" w:cs="Times New Roman"/>
          <w:sz w:val="24"/>
        </w:rPr>
        <w:tab/>
      </w:r>
      <w:r w:rsidRPr="001465D1">
        <w:rPr>
          <w:rFonts w:ascii="Times New Roman" w:hAnsi="Times New Roman" w:cs="Times New Roman"/>
          <w:sz w:val="24"/>
        </w:rPr>
        <w:tab/>
        <w:t>Vytas Šilkaitis</w:t>
      </w:r>
    </w:p>
    <w:p w14:paraId="11D93718" w14:textId="13E6E364"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Projekto pavadinimas: That's A Shocker</w:t>
      </w:r>
    </w:p>
    <w:p w14:paraId="55234AB7" w14:textId="77777777"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That's A Shocker - kuriamas interaktyvus bei saugus azartinis</w:t>
      </w:r>
    </w:p>
    <w:p w14:paraId="45F634C2" w14:textId="77777777"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žaidimas, žaidžiamas nuo 2 iki 4 žmonių. Žaidimo esmė - esančioje</w:t>
      </w:r>
    </w:p>
    <w:p w14:paraId="1152CDFF" w14:textId="77777777"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 xml:space="preserve">platformoje greičiau nei priešininkai sureguoti į beužsidegančia šviesą. </w:t>
      </w:r>
    </w:p>
    <w:p w14:paraId="30B5691C" w14:textId="77777777"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 xml:space="preserve">Laiku ir pirmas suregavęs žaidėjas gauna tašką, o priešininkam tenka maža </w:t>
      </w:r>
    </w:p>
    <w:p w14:paraId="57945AC2" w14:textId="1BAE31E5" w:rsidR="001465D1" w:rsidRPr="001465D1" w:rsidRDefault="001465D1" w:rsidP="001465D1">
      <w:pPr>
        <w:rPr>
          <w:rFonts w:ascii="Times New Roman" w:hAnsi="Times New Roman" w:cs="Times New Roman"/>
          <w:sz w:val="24"/>
        </w:rPr>
      </w:pPr>
      <w:r w:rsidRPr="001465D1">
        <w:rPr>
          <w:rFonts w:ascii="Times New Roman" w:hAnsi="Times New Roman" w:cs="Times New Roman"/>
          <w:sz w:val="24"/>
        </w:rPr>
        <w:t>elektros srovė, kaip baudos taškai.</w:t>
      </w:r>
    </w:p>
    <w:p w14:paraId="04BCEB5F" w14:textId="30DB617D" w:rsidR="001465D1" w:rsidRDefault="001465D1" w:rsidP="001465D1">
      <w:pPr>
        <w:pStyle w:val="Heading2"/>
      </w:pPr>
      <w:bookmarkStart w:id="4" w:name="_Toc515205650"/>
      <w:r>
        <w:t>L1</w:t>
      </w:r>
      <w:bookmarkEnd w:id="4"/>
    </w:p>
    <w:p w14:paraId="489CA648" w14:textId="77777777" w:rsidR="001465D1" w:rsidRDefault="001465D1" w:rsidP="001465D1">
      <w:pPr>
        <w:pStyle w:val="Heading3"/>
      </w:pPr>
      <w:bookmarkStart w:id="5" w:name="_Toc509776174"/>
      <w:bookmarkStart w:id="6" w:name="_Toc515205651"/>
      <w:r>
        <w:t>Projekto Tikslas</w:t>
      </w:r>
      <w:bookmarkEnd w:id="5"/>
      <w:bookmarkEnd w:id="6"/>
    </w:p>
    <w:p w14:paraId="3CA3E602" w14:textId="77777777" w:rsidR="001465D1" w:rsidRDefault="001465D1" w:rsidP="001465D1">
      <w:pPr>
        <w:rPr>
          <w:rFonts w:ascii="Times New Roman" w:hAnsi="Times New Roman" w:cs="Times New Roman"/>
          <w:color w:val="000000"/>
          <w:sz w:val="24"/>
        </w:rPr>
      </w:pPr>
      <w:r>
        <w:rPr>
          <w:rFonts w:ascii="Times New Roman" w:hAnsi="Times New Roman" w:cs="Times New Roman"/>
          <w:color w:val="000000"/>
          <w:sz w:val="24"/>
        </w:rPr>
        <w:t>That's A Shocker - kuriamas interaktyvus bei saugus azartinis žaidimas, žaidžiamas nuo 2 iki 4 žmonių. Žaidimo esmė - esančioje platformoje greičiau nei priešininkai sureguoti į beužsidegančia šviesą. Laiku ir pirmas suregavęs žaidėjas gauna tašką, o priešininkam tenka maža elektros srovė, kaip baudos taškai.</w:t>
      </w:r>
    </w:p>
    <w:p w14:paraId="76BBA9FF" w14:textId="77777777" w:rsidR="001465D1" w:rsidRDefault="001465D1" w:rsidP="001465D1">
      <w:pPr>
        <w:pStyle w:val="Heading3"/>
        <w:rPr>
          <w:color w:val="2F5496" w:themeColor="accent1" w:themeShade="BF"/>
          <w:sz w:val="32"/>
        </w:rPr>
      </w:pPr>
      <w:bookmarkStart w:id="7" w:name="_Toc509776175"/>
      <w:bookmarkStart w:id="8" w:name="_Toc515205652"/>
      <w:r>
        <w:t>Užduoties Analizė</w:t>
      </w:r>
      <w:bookmarkEnd w:id="7"/>
      <w:bookmarkEnd w:id="8"/>
    </w:p>
    <w:p w14:paraId="1875A296" w14:textId="77777777" w:rsidR="001465D1" w:rsidRDefault="001465D1" w:rsidP="001465D1">
      <w:pPr>
        <w:rPr>
          <w:rFonts w:ascii="Times New Roman" w:hAnsi="Times New Roman" w:cs="Times New Roman"/>
          <w:sz w:val="24"/>
          <w:szCs w:val="24"/>
          <w:lang w:val="en-US"/>
        </w:rPr>
      </w:pPr>
      <w:r>
        <w:rPr>
          <w:rFonts w:ascii="Times New Roman" w:hAnsi="Times New Roman" w:cs="Times New Roman"/>
          <w:sz w:val="24"/>
          <w:szCs w:val="24"/>
        </w:rPr>
        <w:t>Žaidimas That‘s A Shocker bus kuriamas naudojantis Arduino IDE, TFT ekranu, įtampos dalintuvu, HV generatoriais, RGB led, įtampos dalintuvu. Programuojama bus naudojant 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kalba</w:t>
      </w:r>
      <w:proofErr w:type="spellEnd"/>
      <w:r>
        <w:rPr>
          <w:rFonts w:ascii="Times New Roman" w:hAnsi="Times New Roman" w:cs="Times New Roman"/>
          <w:sz w:val="24"/>
          <w:szCs w:val="24"/>
          <w:lang w:val="en-US"/>
        </w:rPr>
        <w:t xml:space="preserve"> Visual Studio </w:t>
      </w:r>
      <w:proofErr w:type="spellStart"/>
      <w:r>
        <w:rPr>
          <w:rFonts w:ascii="Times New Roman" w:hAnsi="Times New Roman" w:cs="Times New Roman"/>
          <w:sz w:val="24"/>
          <w:szCs w:val="24"/>
          <w:lang w:val="en-US"/>
        </w:rPr>
        <w:t>programa</w:t>
      </w:r>
      <w:proofErr w:type="spellEnd"/>
      <w:r>
        <w:rPr>
          <w:rFonts w:ascii="Times New Roman" w:hAnsi="Times New Roman" w:cs="Times New Roman"/>
          <w:sz w:val="24"/>
          <w:szCs w:val="24"/>
          <w:lang w:val="en-US"/>
        </w:rPr>
        <w:t>.</w:t>
      </w:r>
    </w:p>
    <w:p w14:paraId="73EB0D36" w14:textId="77777777" w:rsidR="001465D1" w:rsidRDefault="001465D1" w:rsidP="001465D1">
      <w:pPr>
        <w:rPr>
          <w:rFonts w:ascii="Times New Roman" w:hAnsi="Times New Roman" w:cs="Times New Roman"/>
          <w:sz w:val="24"/>
          <w:szCs w:val="24"/>
        </w:rPr>
      </w:pPr>
      <w:proofErr w:type="spellStart"/>
      <w:r>
        <w:rPr>
          <w:rFonts w:ascii="Times New Roman" w:hAnsi="Times New Roman" w:cs="Times New Roman"/>
          <w:sz w:val="24"/>
          <w:szCs w:val="24"/>
          <w:lang w:val="en-US"/>
        </w:rPr>
        <w:t>Projektas</w:t>
      </w:r>
      <w:proofErr w:type="spellEnd"/>
      <w:r>
        <w:rPr>
          <w:rFonts w:ascii="Times New Roman" w:hAnsi="Times New Roman" w:cs="Times New Roman"/>
          <w:sz w:val="24"/>
          <w:szCs w:val="24"/>
        </w:rPr>
        <w:t xml:space="preserve"> skirtas sukurti azartinį ir saugų žaidimą ekstremalius pojučius mėgstantiems žmonėms. Žadama kurti ir taškų sistema, kuri gali lemti žaidėjo tolimesnį progresą žaidime.</w:t>
      </w:r>
    </w:p>
    <w:p w14:paraId="1B66BDB7" w14:textId="77777777" w:rsidR="001465D1" w:rsidRDefault="001465D1" w:rsidP="001465D1">
      <w:r>
        <w:rPr>
          <w:rFonts w:ascii="Times New Roman" w:hAnsi="Times New Roman" w:cs="Times New Roman"/>
          <w:sz w:val="24"/>
          <w:szCs w:val="24"/>
        </w:rPr>
        <w:t>Žaidimas remiasi paprastu reakcijos patikrinimo principu, kur greičiausiai suregavęs žaidėjas gauna taškų, o liečiausiai – pagal nustatytą pačių žaidėjų, elektros įtampą</w:t>
      </w:r>
      <w:r>
        <w:t>.</w:t>
      </w:r>
    </w:p>
    <w:p w14:paraId="4F88DAF0" w14:textId="77777777" w:rsidR="001465D1" w:rsidRDefault="001465D1" w:rsidP="001465D1"/>
    <w:p w14:paraId="504411A3" w14:textId="77777777" w:rsidR="001465D1" w:rsidRDefault="001465D1" w:rsidP="001465D1">
      <w:pPr>
        <w:pStyle w:val="Heading3"/>
      </w:pPr>
      <w:bookmarkStart w:id="9" w:name="_Toc509776176"/>
      <w:bookmarkStart w:id="10" w:name="_Toc515205653"/>
      <w:r>
        <w:lastRenderedPageBreak/>
        <w:t>Sisteminiai reikalavimai</w:t>
      </w:r>
      <w:bookmarkEnd w:id="9"/>
      <w:bookmarkEnd w:id="10"/>
    </w:p>
    <w:p w14:paraId="5E657BFF" w14:textId="77777777" w:rsidR="001465D1" w:rsidRDefault="001465D1" w:rsidP="001465D1">
      <w:pPr>
        <w:rPr>
          <w:rFonts w:ascii="Times New Roman" w:hAnsi="Times New Roman" w:cs="Times New Roman"/>
          <w:sz w:val="24"/>
        </w:rPr>
      </w:pPr>
      <w:r>
        <w:rPr>
          <w:rFonts w:ascii="Times New Roman" w:hAnsi="Times New Roman" w:cs="Times New Roman"/>
          <w:sz w:val="24"/>
        </w:rPr>
        <w:t>Funkciniai:</w:t>
      </w:r>
    </w:p>
    <w:p w14:paraId="7652C10C" w14:textId="77777777" w:rsidR="001465D1" w:rsidRDefault="001465D1" w:rsidP="001465D1">
      <w:pPr>
        <w:pStyle w:val="ListParagraph"/>
        <w:numPr>
          <w:ilvl w:val="0"/>
          <w:numId w:val="2"/>
        </w:numPr>
        <w:spacing w:after="160" w:line="254" w:lineRule="auto"/>
        <w:rPr>
          <w:rFonts w:ascii="Times New Roman" w:hAnsi="Times New Roman" w:cs="Times New Roman"/>
          <w:sz w:val="24"/>
        </w:rPr>
      </w:pPr>
      <w:r>
        <w:rPr>
          <w:rFonts w:ascii="Times New Roman" w:hAnsi="Times New Roman" w:cs="Times New Roman"/>
          <w:sz w:val="24"/>
        </w:rPr>
        <w:t>Kiekvienas žaidėjas galės matyti savo rezultatą</w:t>
      </w:r>
    </w:p>
    <w:p w14:paraId="5FC4DA46" w14:textId="77777777" w:rsidR="001465D1" w:rsidRDefault="001465D1" w:rsidP="001465D1">
      <w:pPr>
        <w:pStyle w:val="ListParagraph"/>
        <w:numPr>
          <w:ilvl w:val="0"/>
          <w:numId w:val="2"/>
        </w:numPr>
        <w:spacing w:after="160" w:line="254" w:lineRule="auto"/>
        <w:rPr>
          <w:rFonts w:ascii="Times New Roman" w:hAnsi="Times New Roman" w:cs="Times New Roman"/>
          <w:sz w:val="24"/>
        </w:rPr>
      </w:pPr>
      <w:r>
        <w:rPr>
          <w:rFonts w:ascii="Times New Roman" w:hAnsi="Times New Roman" w:cs="Times New Roman"/>
          <w:sz w:val="24"/>
        </w:rPr>
        <w:t>Elektros srovė yra nustatoma pačių žaidėjų</w:t>
      </w:r>
    </w:p>
    <w:p w14:paraId="1DF6A572" w14:textId="77777777" w:rsidR="001465D1" w:rsidRDefault="001465D1" w:rsidP="001465D1">
      <w:pPr>
        <w:pStyle w:val="ListParagraph"/>
        <w:numPr>
          <w:ilvl w:val="0"/>
          <w:numId w:val="2"/>
        </w:numPr>
        <w:spacing w:after="160" w:line="254" w:lineRule="auto"/>
        <w:rPr>
          <w:rFonts w:ascii="Times New Roman" w:hAnsi="Times New Roman" w:cs="Times New Roman"/>
          <w:sz w:val="24"/>
        </w:rPr>
      </w:pPr>
      <w:r>
        <w:rPr>
          <w:rFonts w:ascii="Times New Roman" w:hAnsi="Times New Roman" w:cs="Times New Roman"/>
          <w:sz w:val="24"/>
        </w:rPr>
        <w:t>Galima žaisti nuo 2 iki 4 žaidėjų pasirinktinai</w:t>
      </w:r>
    </w:p>
    <w:p w14:paraId="1A35BD1D" w14:textId="77777777" w:rsidR="001465D1" w:rsidRDefault="001465D1" w:rsidP="001465D1">
      <w:pPr>
        <w:pStyle w:val="ListParagraph"/>
        <w:numPr>
          <w:ilvl w:val="0"/>
          <w:numId w:val="2"/>
        </w:numPr>
        <w:spacing w:after="160" w:line="254" w:lineRule="auto"/>
        <w:rPr>
          <w:rFonts w:ascii="Times New Roman" w:hAnsi="Times New Roman" w:cs="Times New Roman"/>
          <w:sz w:val="24"/>
        </w:rPr>
      </w:pPr>
      <w:r>
        <w:rPr>
          <w:rFonts w:ascii="Times New Roman" w:hAnsi="Times New Roman" w:cs="Times New Roman"/>
          <w:sz w:val="24"/>
        </w:rPr>
        <w:t>Turint sveikatos sutrikimų žaidimo žaisti nepatartina</w:t>
      </w:r>
    </w:p>
    <w:p w14:paraId="1AA4CBF1" w14:textId="77777777" w:rsidR="001465D1" w:rsidRDefault="001465D1" w:rsidP="001465D1">
      <w:pPr>
        <w:pStyle w:val="ListParagraph"/>
        <w:numPr>
          <w:ilvl w:val="0"/>
          <w:numId w:val="2"/>
        </w:numPr>
        <w:spacing w:after="160" w:line="254" w:lineRule="auto"/>
        <w:rPr>
          <w:rFonts w:ascii="Times New Roman" w:hAnsi="Times New Roman" w:cs="Times New Roman"/>
          <w:sz w:val="24"/>
        </w:rPr>
      </w:pPr>
      <w:r>
        <w:rPr>
          <w:rFonts w:ascii="Times New Roman" w:hAnsi="Times New Roman" w:cs="Times New Roman"/>
          <w:sz w:val="24"/>
        </w:rPr>
        <w:t>„That‘s a Shocker“ žaidimu naudotis galima tik susipažinus su vartotojo sveikatos instrukcija</w:t>
      </w:r>
    </w:p>
    <w:p w14:paraId="3F309E30" w14:textId="44A81A31" w:rsidR="001465D1" w:rsidRDefault="001465D1" w:rsidP="001465D1">
      <w:pPr>
        <w:rPr>
          <w:rFonts w:ascii="Times New Roman" w:hAnsi="Times New Roman" w:cs="Times New Roman"/>
          <w:sz w:val="24"/>
        </w:rPr>
      </w:pPr>
      <w:r>
        <w:rPr>
          <w:rFonts w:ascii="Times New Roman" w:hAnsi="Times New Roman" w:cs="Times New Roman"/>
          <w:sz w:val="24"/>
        </w:rPr>
        <w:t>Nefunkciniai:</w:t>
      </w:r>
    </w:p>
    <w:p w14:paraId="473175C6" w14:textId="23856CCC" w:rsidR="001465D1" w:rsidRDefault="001465D1" w:rsidP="001465D1">
      <w:pPr>
        <w:pStyle w:val="ListParagraph"/>
        <w:numPr>
          <w:ilvl w:val="0"/>
          <w:numId w:val="3"/>
        </w:numPr>
        <w:spacing w:after="160" w:line="254" w:lineRule="auto"/>
        <w:rPr>
          <w:rFonts w:ascii="Times New Roman" w:hAnsi="Times New Roman" w:cs="Times New Roman"/>
          <w:sz w:val="24"/>
        </w:rPr>
      </w:pPr>
      <w:r>
        <w:rPr>
          <w:rFonts w:ascii="Times New Roman" w:hAnsi="Times New Roman" w:cs="Times New Roman"/>
          <w:sz w:val="24"/>
        </w:rPr>
        <w:t>Po kiekvieno raundo bus atnaujinta taškų informacija</w:t>
      </w:r>
    </w:p>
    <w:p w14:paraId="4F7FFAB4" w14:textId="77777777" w:rsidR="001465D1" w:rsidRDefault="001465D1" w:rsidP="001465D1">
      <w:pPr>
        <w:pStyle w:val="ListParagraph"/>
        <w:numPr>
          <w:ilvl w:val="0"/>
          <w:numId w:val="3"/>
        </w:numPr>
        <w:spacing w:after="160" w:line="254" w:lineRule="auto"/>
        <w:rPr>
          <w:rFonts w:ascii="Times New Roman" w:hAnsi="Times New Roman" w:cs="Times New Roman"/>
          <w:sz w:val="24"/>
        </w:rPr>
      </w:pPr>
      <w:r>
        <w:rPr>
          <w:rFonts w:ascii="Times New Roman" w:hAnsi="Times New Roman" w:cs="Times New Roman"/>
          <w:sz w:val="24"/>
        </w:rPr>
        <w:t>Įtampos reguliatorius rūpinsis, jog elektros srovė bus vienoda kiekvienam žaidėjui</w:t>
      </w:r>
    </w:p>
    <w:p w14:paraId="7BC1BA0E" w14:textId="54C3531D" w:rsidR="001465D1" w:rsidRDefault="001465D1" w:rsidP="001465D1">
      <w:pPr>
        <w:pStyle w:val="ListParagraph"/>
        <w:numPr>
          <w:ilvl w:val="0"/>
          <w:numId w:val="3"/>
        </w:numPr>
        <w:spacing w:after="160" w:line="254" w:lineRule="auto"/>
        <w:rPr>
          <w:rStyle w:val="5yl5"/>
        </w:rPr>
      </w:pPr>
      <w:r>
        <w:rPr>
          <w:rStyle w:val="5yl5"/>
          <w:rFonts w:ascii="Times New Roman" w:hAnsi="Times New Roman" w:cs="Times New Roman"/>
          <w:sz w:val="24"/>
        </w:rPr>
        <w:t>Įtampos dalintuvas nuskaitys įtampa ir reguliuos stiprumą priklausomai nuo baterijų pilnumo, ko pasekoje naujos baterijos veiks taip pat kaip ir senos.</w:t>
      </w:r>
    </w:p>
    <w:p w14:paraId="520BB627" w14:textId="55404F20" w:rsidR="001465D1" w:rsidRDefault="001465D1" w:rsidP="001465D1">
      <w:pPr>
        <w:pStyle w:val="Heading3"/>
        <w:rPr>
          <w:sz w:val="32"/>
        </w:rPr>
      </w:pPr>
      <w:bookmarkStart w:id="11" w:name="_Toc509776177"/>
      <w:bookmarkStart w:id="12" w:name="_Toc515205654"/>
      <w:r>
        <w:t>Testavimo planas</w:t>
      </w:r>
      <w:bookmarkEnd w:id="11"/>
      <w:bookmarkEnd w:id="12"/>
    </w:p>
    <w:p w14:paraId="2657D4CE" w14:textId="19BE908E" w:rsidR="001465D1" w:rsidRDefault="001465D1" w:rsidP="001465D1">
      <w:pPr>
        <w:rPr>
          <w:rFonts w:ascii="Times New Roman" w:hAnsi="Times New Roman" w:cs="Times New Roman"/>
          <w:sz w:val="24"/>
        </w:rPr>
      </w:pPr>
      <w:r>
        <w:rPr>
          <w:rFonts w:ascii="Times New Roman" w:hAnsi="Times New Roman" w:cs="Times New Roman"/>
          <w:sz w:val="24"/>
        </w:rPr>
        <w:t>Hardware etapas</w:t>
      </w:r>
    </w:p>
    <w:p w14:paraId="128BA620" w14:textId="77777777" w:rsidR="001465D1" w:rsidRDefault="001465D1" w:rsidP="001465D1">
      <w:pPr>
        <w:pStyle w:val="ListParagraph"/>
        <w:numPr>
          <w:ilvl w:val="0"/>
          <w:numId w:val="4"/>
        </w:numPr>
        <w:spacing w:after="160" w:line="254" w:lineRule="auto"/>
        <w:rPr>
          <w:rFonts w:ascii="Times New Roman" w:hAnsi="Times New Roman" w:cs="Times New Roman"/>
          <w:sz w:val="24"/>
        </w:rPr>
      </w:pPr>
      <w:r>
        <w:rPr>
          <w:rFonts w:ascii="Times New Roman" w:hAnsi="Times New Roman" w:cs="Times New Roman"/>
          <w:sz w:val="24"/>
        </w:rPr>
        <w:t>Patikrinti ar gerai veikia įtampos davikliai ir reguliatoriai</w:t>
      </w:r>
    </w:p>
    <w:p w14:paraId="1270D173" w14:textId="01C0A0E8" w:rsidR="001465D1" w:rsidRDefault="001465D1" w:rsidP="001465D1">
      <w:pPr>
        <w:pStyle w:val="ListParagraph"/>
        <w:numPr>
          <w:ilvl w:val="0"/>
          <w:numId w:val="4"/>
        </w:numPr>
        <w:spacing w:after="160" w:line="254" w:lineRule="auto"/>
        <w:rPr>
          <w:rFonts w:ascii="Times New Roman" w:hAnsi="Times New Roman" w:cs="Times New Roman"/>
          <w:sz w:val="24"/>
        </w:rPr>
      </w:pPr>
      <w:r>
        <w:rPr>
          <w:rFonts w:ascii="Times New Roman" w:hAnsi="Times New Roman" w:cs="Times New Roman"/>
          <w:sz w:val="24"/>
        </w:rPr>
        <w:t>Patikrinti ar kiekvieną žaidėją (kiek pasirinkta) pasiekia elektros srovė</w:t>
      </w:r>
    </w:p>
    <w:p w14:paraId="0D1FE89F" w14:textId="0243D0ED" w:rsidR="001465D1" w:rsidRDefault="001465D1" w:rsidP="001465D1">
      <w:pPr>
        <w:pStyle w:val="ListParagraph"/>
        <w:numPr>
          <w:ilvl w:val="0"/>
          <w:numId w:val="4"/>
        </w:numPr>
        <w:spacing w:after="160" w:line="254" w:lineRule="auto"/>
        <w:rPr>
          <w:rFonts w:ascii="Times New Roman" w:hAnsi="Times New Roman" w:cs="Times New Roman"/>
          <w:sz w:val="24"/>
        </w:rPr>
      </w:pPr>
      <w:r>
        <w:rPr>
          <w:rFonts w:ascii="Times New Roman" w:hAnsi="Times New Roman" w:cs="Times New Roman"/>
          <w:sz w:val="24"/>
        </w:rPr>
        <w:t>Patikrinti ar kiekvienas grafinės sąsajos mygtukas reaguoja ir atlieka jam paskirtą veiklą</w:t>
      </w:r>
    </w:p>
    <w:p w14:paraId="1C2BC5F3" w14:textId="1AD69D36" w:rsidR="001465D1" w:rsidRDefault="001465D1" w:rsidP="001465D1">
      <w:pPr>
        <w:rPr>
          <w:rFonts w:ascii="Times New Roman" w:hAnsi="Times New Roman" w:cs="Times New Roman"/>
          <w:sz w:val="24"/>
        </w:rPr>
      </w:pPr>
      <w:r>
        <w:rPr>
          <w:rFonts w:ascii="Times New Roman" w:hAnsi="Times New Roman" w:cs="Times New Roman"/>
          <w:sz w:val="24"/>
        </w:rPr>
        <w:t>Software etapas</w:t>
      </w:r>
    </w:p>
    <w:p w14:paraId="5655B8DE" w14:textId="54E228E3" w:rsidR="001465D1" w:rsidRDefault="001465D1" w:rsidP="001465D1">
      <w:pPr>
        <w:pStyle w:val="ListParagraph"/>
        <w:numPr>
          <w:ilvl w:val="0"/>
          <w:numId w:val="5"/>
        </w:numPr>
        <w:spacing w:after="160" w:line="254" w:lineRule="auto"/>
        <w:rPr>
          <w:rFonts w:ascii="Times New Roman" w:hAnsi="Times New Roman" w:cs="Times New Roman"/>
          <w:sz w:val="24"/>
        </w:rPr>
      </w:pPr>
      <w:r>
        <w:rPr>
          <w:rFonts w:ascii="Times New Roman" w:hAnsi="Times New Roman" w:cs="Times New Roman"/>
          <w:sz w:val="24"/>
        </w:rPr>
        <w:t>Patikrinti ar taškai yra skaičiuojami, sumuojami, perrašomi tvarkingai</w:t>
      </w:r>
    </w:p>
    <w:p w14:paraId="31A20254" w14:textId="77777777" w:rsidR="001465D1" w:rsidRDefault="001465D1" w:rsidP="001465D1">
      <w:pPr>
        <w:pStyle w:val="ListParagraph"/>
        <w:numPr>
          <w:ilvl w:val="0"/>
          <w:numId w:val="5"/>
        </w:numPr>
        <w:spacing w:after="160" w:line="254" w:lineRule="auto"/>
        <w:rPr>
          <w:rFonts w:ascii="Times New Roman" w:hAnsi="Times New Roman" w:cs="Times New Roman"/>
          <w:sz w:val="24"/>
        </w:rPr>
      </w:pPr>
      <w:r>
        <w:rPr>
          <w:rFonts w:ascii="Times New Roman" w:hAnsi="Times New Roman" w:cs="Times New Roman"/>
          <w:sz w:val="24"/>
        </w:rPr>
        <w:t>Patikrinti ar pagal pasirinktą įtampos lygį, yra paduodama tam tikra srovė</w:t>
      </w:r>
    </w:p>
    <w:p w14:paraId="48B1B8BE" w14:textId="2F5E90FF" w:rsidR="001465D1" w:rsidRPr="001465D1" w:rsidRDefault="001465D1" w:rsidP="001465D1">
      <w:pPr>
        <w:pStyle w:val="ListParagraph"/>
        <w:numPr>
          <w:ilvl w:val="0"/>
          <w:numId w:val="5"/>
        </w:numPr>
        <w:spacing w:after="160" w:line="254" w:lineRule="auto"/>
        <w:rPr>
          <w:rFonts w:ascii="Times New Roman" w:hAnsi="Times New Roman" w:cs="Times New Roman"/>
          <w:sz w:val="24"/>
        </w:rPr>
      </w:pPr>
      <w:r>
        <w:rPr>
          <w:rFonts w:ascii="Times New Roman" w:hAnsi="Times New Roman" w:cs="Times New Roman"/>
          <w:sz w:val="24"/>
        </w:rPr>
        <w:t>Patikrinti ar galima sustabdyti žaidimą bet kuriuo momentu</w:t>
      </w:r>
    </w:p>
    <w:p w14:paraId="65093414" w14:textId="144B0D3C" w:rsidR="001465D1" w:rsidRDefault="001465D1" w:rsidP="001465D1">
      <w:pPr>
        <w:pStyle w:val="Heading3"/>
        <w:rPr>
          <w:sz w:val="32"/>
        </w:rPr>
      </w:pPr>
      <w:bookmarkStart w:id="13" w:name="_Toc509776178"/>
      <w:bookmarkStart w:id="14" w:name="_Toc515205655"/>
      <w:r>
        <w:t>Grafinės sąsajos ir projekto modeliai</w:t>
      </w:r>
      <w:bookmarkEnd w:id="13"/>
      <w:bookmarkEnd w:id="14"/>
    </w:p>
    <w:p w14:paraId="2D1FC20D" w14:textId="7D321FDD" w:rsidR="001465D1" w:rsidRDefault="001465D1" w:rsidP="001465D1">
      <w:r>
        <w:rPr>
          <w:noProof/>
        </w:rPr>
        <w:drawing>
          <wp:anchor distT="0" distB="0" distL="114300" distR="114300" simplePos="0" relativeHeight="251659264" behindDoc="0" locked="0" layoutInCell="1" allowOverlap="1" wp14:anchorId="7879ADE2" wp14:editId="438033EA">
            <wp:simplePos x="0" y="0"/>
            <wp:positionH relativeFrom="margin">
              <wp:align>left</wp:align>
            </wp:positionH>
            <wp:positionV relativeFrom="paragraph">
              <wp:posOffset>125817</wp:posOffset>
            </wp:positionV>
            <wp:extent cx="5067300" cy="2695575"/>
            <wp:effectExtent l="0" t="0" r="0" b="9525"/>
            <wp:wrapThrough wrapText="bothSides">
              <wp:wrapPolygon edited="0">
                <wp:start x="0" y="0"/>
                <wp:lineTo x="0" y="21524"/>
                <wp:lineTo x="21519" y="21524"/>
                <wp:lineTo x="21519" y="0"/>
                <wp:lineTo x="0" y="0"/>
              </wp:wrapPolygon>
            </wp:wrapThrough>
            <wp:docPr id="4" name="Picture 4" descr="https://scontent.fvno3-1.fna.fbcdn.net/v/t34.0-12/29345523_1898310966908296_1680124314_n.png?_nc_cat=0&amp;oh=8916b632c1adddef5d3ea08c15a7dc7e&amp;oe=5ABA96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fvno3-1.fna.fbcdn.net/v/t34.0-12/29345523_1898310966908296_1680124314_n.png?_nc_cat=0&amp;oh=8916b632c1adddef5d3ea08c15a7dc7e&amp;oe=5ABA96B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695575"/>
                    </a:xfrm>
                    <a:prstGeom prst="rect">
                      <a:avLst/>
                    </a:prstGeom>
                    <a:noFill/>
                  </pic:spPr>
                </pic:pic>
              </a:graphicData>
            </a:graphic>
            <wp14:sizeRelH relativeFrom="page">
              <wp14:pctWidth>0</wp14:pctWidth>
            </wp14:sizeRelH>
            <wp14:sizeRelV relativeFrom="page">
              <wp14:pctHeight>0</wp14:pctHeight>
            </wp14:sizeRelV>
          </wp:anchor>
        </w:drawing>
      </w:r>
    </w:p>
    <w:p w14:paraId="7A050B71" w14:textId="287D1BA2" w:rsidR="001465D1" w:rsidRPr="001465D1" w:rsidRDefault="001D5C20" w:rsidP="001465D1">
      <w:pPr>
        <w:pStyle w:val="Heading3"/>
        <w:rPr>
          <w:sz w:val="22"/>
        </w:rPr>
      </w:pPr>
      <w:bookmarkStart w:id="15" w:name="_Toc515205656"/>
      <w:r>
        <w:rPr>
          <w:noProof/>
        </w:rPr>
        <w:lastRenderedPageBreak/>
        <w:drawing>
          <wp:anchor distT="0" distB="0" distL="114300" distR="114300" simplePos="0" relativeHeight="251660288" behindDoc="1" locked="0" layoutInCell="1" allowOverlap="1" wp14:anchorId="6F10A073" wp14:editId="43C44B0C">
            <wp:simplePos x="0" y="0"/>
            <wp:positionH relativeFrom="margin">
              <wp:posOffset>-22225</wp:posOffset>
            </wp:positionH>
            <wp:positionV relativeFrom="paragraph">
              <wp:posOffset>-197</wp:posOffset>
            </wp:positionV>
            <wp:extent cx="5666740" cy="3386455"/>
            <wp:effectExtent l="0" t="0" r="0" b="4445"/>
            <wp:wrapTight wrapText="bothSides">
              <wp:wrapPolygon edited="0">
                <wp:start x="0" y="0"/>
                <wp:lineTo x="0" y="21507"/>
                <wp:lineTo x="21494" y="21507"/>
                <wp:lineTo x="21494" y="0"/>
                <wp:lineTo x="0" y="0"/>
              </wp:wrapPolygon>
            </wp:wrapTight>
            <wp:docPr id="3" name="Picture 3" descr="https://lh6.googleusercontent.com/6x5MBxA9cO7CWc9Aohbq6bXKv3bmpIIsn0p8D5w3f5AviACnEcvO8KS5BTJ5-O7qptmKkevLa1YNSTCB32ZZpTCwJh1HP_li8HoU4s1Uz3g2i1xba0t-f-sPTck4CeTFTq13lyj19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x5MBxA9cO7CWc9Aohbq6bXKv3bmpIIsn0p8D5w3f5AviACnEcvO8KS5BTJ5-O7qptmKkevLa1YNSTCB32ZZpTCwJh1HP_li8HoU4s1Uz3g2i1xba0t-f-sPTck4CeTFTq13lyj19U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6740" cy="3386455"/>
                    </a:xfrm>
                    <a:prstGeom prst="rect">
                      <a:avLst/>
                    </a:prstGeom>
                    <a:noFill/>
                  </pic:spPr>
                </pic:pic>
              </a:graphicData>
            </a:graphic>
            <wp14:sizeRelH relativeFrom="page">
              <wp14:pctWidth>0</wp14:pctWidth>
            </wp14:sizeRelH>
            <wp14:sizeRelV relativeFrom="margin">
              <wp14:pctHeight>0</wp14:pctHeight>
            </wp14:sizeRelV>
          </wp:anchor>
        </w:drawing>
      </w:r>
      <w:r w:rsidR="001465D1">
        <w:t>Gantt diagrama</w:t>
      </w:r>
      <w:bookmarkEnd w:id="15"/>
    </w:p>
    <w:p w14:paraId="5B783B64" w14:textId="6299DD1B" w:rsidR="001D5C20" w:rsidRPr="001D5C20" w:rsidRDefault="001D5C20" w:rsidP="001D5C20">
      <w:pPr>
        <w:rPr>
          <w:rFonts w:ascii="Times New Roman" w:hAnsi="Times New Roman" w:cs="Times New Roman"/>
          <w:b/>
          <w:bCs/>
          <w:sz w:val="24"/>
          <w:szCs w:val="24"/>
        </w:rPr>
      </w:pPr>
      <w:r>
        <w:rPr>
          <w:noProof/>
        </w:rPr>
        <w:drawing>
          <wp:anchor distT="0" distB="0" distL="114300" distR="114300" simplePos="0" relativeHeight="251661312" behindDoc="1" locked="0" layoutInCell="1" allowOverlap="1" wp14:anchorId="6BE8449A" wp14:editId="470555A1">
            <wp:simplePos x="0" y="0"/>
            <wp:positionH relativeFrom="margin">
              <wp:posOffset>-454901</wp:posOffset>
            </wp:positionH>
            <wp:positionV relativeFrom="paragraph">
              <wp:posOffset>274429</wp:posOffset>
            </wp:positionV>
            <wp:extent cx="7096125" cy="1895475"/>
            <wp:effectExtent l="0" t="0" r="9525" b="9525"/>
            <wp:wrapTight wrapText="bothSides">
              <wp:wrapPolygon edited="0">
                <wp:start x="0" y="0"/>
                <wp:lineTo x="0" y="21491"/>
                <wp:lineTo x="21571" y="21491"/>
                <wp:lineTo x="21571" y="0"/>
                <wp:lineTo x="0" y="0"/>
              </wp:wrapPolygon>
            </wp:wrapTight>
            <wp:docPr id="2" name="Picture 2" descr="https://lh6.googleusercontent.com/ODzdE99L_zgo9VBP_gyQScSEJSKOD8YPyy0vIpeb5PhA4xeLw_QK8ZKhz36b02n5yoLYfDgL53bjBNI3NIVv94FWgnhFOFvMDQaSaGzC8cclsVQLk5IfCHOppewmYfwixNDS1T5U5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ODzdE99L_zgo9VBP_gyQScSEJSKOD8YPyy0vIpeb5PhA4xeLw_QK8ZKhz36b02n5yoLYfDgL53bjBNI3NIVv94FWgnhFOFvMDQaSaGzC8cclsVQLk5IfCHOppewmYfwixNDS1T5U5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96125" cy="1895475"/>
                    </a:xfrm>
                    <a:prstGeom prst="rect">
                      <a:avLst/>
                    </a:prstGeom>
                    <a:noFill/>
                  </pic:spPr>
                </pic:pic>
              </a:graphicData>
            </a:graphic>
            <wp14:sizeRelH relativeFrom="margin">
              <wp14:pctWidth>0</wp14:pctWidth>
            </wp14:sizeRelH>
            <wp14:sizeRelV relativeFrom="margin">
              <wp14:pctHeight>0</wp14:pctHeight>
            </wp14:sizeRelV>
          </wp:anchor>
        </w:drawing>
      </w:r>
    </w:p>
    <w:p w14:paraId="78057F5E" w14:textId="411FC43B" w:rsidR="001D5C20" w:rsidRPr="001D5C20" w:rsidRDefault="001D5C20" w:rsidP="001D5C20">
      <w:pPr>
        <w:pStyle w:val="Heading2"/>
        <w:rPr>
          <w:rStyle w:val="Heading3Char"/>
          <w:color w:val="2F5496" w:themeColor="accent1" w:themeShade="BF"/>
          <w:sz w:val="26"/>
          <w:szCs w:val="26"/>
        </w:rPr>
      </w:pPr>
      <w:bookmarkStart w:id="16" w:name="_Toc515205657"/>
      <w:r w:rsidRPr="001465D1">
        <w:rPr>
          <w:rStyle w:val="Heading3Char"/>
          <w:noProof/>
        </w:rPr>
        <w:lastRenderedPageBreak/>
        <w:drawing>
          <wp:anchor distT="0" distB="0" distL="114300" distR="114300" simplePos="0" relativeHeight="251666432" behindDoc="0" locked="0" layoutInCell="1" allowOverlap="1" wp14:anchorId="18B290A8" wp14:editId="6009CDDE">
            <wp:simplePos x="0" y="0"/>
            <wp:positionH relativeFrom="column">
              <wp:posOffset>3051613</wp:posOffset>
            </wp:positionH>
            <wp:positionV relativeFrom="paragraph">
              <wp:posOffset>2814014</wp:posOffset>
            </wp:positionV>
            <wp:extent cx="3038475" cy="2333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333625"/>
                    </a:xfrm>
                    <a:prstGeom prst="rect">
                      <a:avLst/>
                    </a:prstGeom>
                    <a:noFill/>
                  </pic:spPr>
                </pic:pic>
              </a:graphicData>
            </a:graphic>
            <wp14:sizeRelH relativeFrom="margin">
              <wp14:pctWidth>0</wp14:pctWidth>
            </wp14:sizeRelH>
            <wp14:sizeRelV relativeFrom="margin">
              <wp14:pctHeight>0</wp14:pctHeight>
            </wp14:sizeRelV>
          </wp:anchor>
        </w:drawing>
      </w:r>
      <w:r w:rsidRPr="001465D1">
        <w:rPr>
          <w:rStyle w:val="Heading3Char"/>
          <w:noProof/>
        </w:rPr>
        <w:drawing>
          <wp:anchor distT="0" distB="0" distL="114300" distR="114300" simplePos="0" relativeHeight="251665408" behindDoc="0" locked="0" layoutInCell="1" allowOverlap="1" wp14:anchorId="6147C08B" wp14:editId="57D3582A">
            <wp:simplePos x="0" y="0"/>
            <wp:positionH relativeFrom="margin">
              <wp:posOffset>-36786</wp:posOffset>
            </wp:positionH>
            <wp:positionV relativeFrom="paragraph">
              <wp:posOffset>2803525</wp:posOffset>
            </wp:positionV>
            <wp:extent cx="3048000" cy="23526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pic:spPr>
                </pic:pic>
              </a:graphicData>
            </a:graphic>
            <wp14:sizeRelH relativeFrom="page">
              <wp14:pctWidth>0</wp14:pctWidth>
            </wp14:sizeRelH>
            <wp14:sizeRelV relativeFrom="margin">
              <wp14:pctHeight>0</wp14:pctHeight>
            </wp14:sizeRelV>
          </wp:anchor>
        </w:drawing>
      </w:r>
      <w:r>
        <w:t>L2</w:t>
      </w:r>
      <w:bookmarkEnd w:id="16"/>
    </w:p>
    <w:p w14:paraId="1EFAF5C6" w14:textId="05810169" w:rsidR="001465D1" w:rsidRDefault="001D5C20" w:rsidP="00C271C7">
      <w:pPr>
        <w:pStyle w:val="Heading3"/>
        <w:rPr>
          <w:rStyle w:val="Heading3Char"/>
        </w:rPr>
      </w:pPr>
      <w:bookmarkStart w:id="17" w:name="_Toc515205658"/>
      <w:r>
        <w:rPr>
          <w:noProof/>
        </w:rPr>
        <w:drawing>
          <wp:anchor distT="0" distB="0" distL="114300" distR="114300" simplePos="0" relativeHeight="251664384" behindDoc="0" locked="0" layoutInCell="1" allowOverlap="1" wp14:anchorId="15642FB0" wp14:editId="3AA9B095">
            <wp:simplePos x="0" y="0"/>
            <wp:positionH relativeFrom="margin">
              <wp:posOffset>-47296</wp:posOffset>
            </wp:positionH>
            <wp:positionV relativeFrom="paragraph">
              <wp:posOffset>268759</wp:posOffset>
            </wp:positionV>
            <wp:extent cx="3076575" cy="23050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2305050"/>
                    </a:xfrm>
                    <a:prstGeom prst="rect">
                      <a:avLst/>
                    </a:prstGeom>
                    <a:noFill/>
                  </pic:spPr>
                </pic:pic>
              </a:graphicData>
            </a:graphic>
            <wp14:sizeRelH relativeFrom="page">
              <wp14:pctWidth>0</wp14:pctWidth>
            </wp14:sizeRelH>
            <wp14:sizeRelV relativeFrom="page">
              <wp14:pctHeight>0</wp14:pctHeight>
            </wp14:sizeRelV>
          </wp:anchor>
        </w:drawing>
      </w:r>
      <w:r w:rsidR="001465D1" w:rsidRPr="001465D1">
        <w:rPr>
          <w:rStyle w:val="Heading3Char"/>
          <w:noProof/>
        </w:rPr>
        <w:drawing>
          <wp:anchor distT="0" distB="0" distL="114300" distR="114300" simplePos="0" relativeHeight="251663360" behindDoc="1" locked="0" layoutInCell="1" allowOverlap="1" wp14:anchorId="11A0CF92" wp14:editId="7FF241DA">
            <wp:simplePos x="0" y="0"/>
            <wp:positionH relativeFrom="margin">
              <wp:posOffset>3009900</wp:posOffset>
            </wp:positionH>
            <wp:positionV relativeFrom="paragraph">
              <wp:posOffset>276860</wp:posOffset>
            </wp:positionV>
            <wp:extent cx="3086100" cy="23145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pic:spPr>
                </pic:pic>
              </a:graphicData>
            </a:graphic>
            <wp14:sizeRelH relativeFrom="margin">
              <wp14:pctWidth>0</wp14:pctWidth>
            </wp14:sizeRelH>
            <wp14:sizeRelV relativeFrom="margin">
              <wp14:pctHeight>0</wp14:pctHeight>
            </wp14:sizeRelV>
          </wp:anchor>
        </w:drawing>
      </w:r>
      <w:bookmarkStart w:id="18" w:name="_Toc512801274"/>
      <w:r w:rsidR="001465D1" w:rsidRPr="001465D1">
        <w:rPr>
          <w:rStyle w:val="Heading3Char"/>
        </w:rPr>
        <w:t>Grafinė</w:t>
      </w:r>
      <w:r w:rsidR="001465D1">
        <w:t xml:space="preserve"> </w:t>
      </w:r>
      <w:r w:rsidR="001465D1" w:rsidRPr="001465D1">
        <w:rPr>
          <w:rStyle w:val="Heading3Char"/>
        </w:rPr>
        <w:t>vartotojo sąsaja</w:t>
      </w:r>
      <w:bookmarkEnd w:id="17"/>
      <w:bookmarkEnd w:id="18"/>
    </w:p>
    <w:p w14:paraId="092F4B5D" w14:textId="77777777" w:rsidR="001D5C20" w:rsidRPr="001D5C20" w:rsidRDefault="001D5C20" w:rsidP="001D5C20"/>
    <w:p w14:paraId="1CB37563" w14:textId="77777777" w:rsidR="001465D1" w:rsidRDefault="001465D1" w:rsidP="001465D1">
      <w:pPr>
        <w:rPr>
          <w:sz w:val="24"/>
          <w:szCs w:val="24"/>
        </w:rPr>
      </w:pPr>
      <w:r>
        <w:rPr>
          <w:sz w:val="24"/>
          <w:szCs w:val="24"/>
        </w:rPr>
        <w:t xml:space="preserve">Vartotojo grafinei sąsaja perteiksime TFT ekranu 2.4`` istrižainės. Supaprastinti jos kurimą naudojome „Nextion editor“ programą, pritaikytą šiam ekranui. </w:t>
      </w:r>
    </w:p>
    <w:p w14:paraId="2BAB233E" w14:textId="77777777" w:rsidR="001465D1" w:rsidRDefault="001465D1" w:rsidP="001465D1">
      <w:pPr>
        <w:rPr>
          <w:sz w:val="24"/>
          <w:szCs w:val="24"/>
        </w:rPr>
      </w:pPr>
      <w:r>
        <w:rPr>
          <w:b/>
          <w:sz w:val="24"/>
          <w:szCs w:val="24"/>
        </w:rPr>
        <w:t xml:space="preserve">Vartojimo aprašas: </w:t>
      </w:r>
      <w:r>
        <w:rPr>
          <w:sz w:val="24"/>
          <w:szCs w:val="24"/>
        </w:rPr>
        <w:t>Įrangai įsijungus iškylą ekranas su dviejais pasirinkimais, tačiau užtikrntumui, jog bus naudojamasi „That‘a A Shocker“ žaidimu saugiai, neleidžiama pradėti žaidimo nenustačius parametrų. Paspaudus „Settings“ mygtuką pasirodo du pasirinkimai: Žaidėjų kiekis (2 – 4 žmonės) ir signalo (lemputės spindėjimo) dažnis. Pereiti prie kitos sekcijos galima tik kai nurodomas žaidėjų skaičius. Sekančiam lange yra leidžiama pasirinkti, spaudžiant bateriją, įtampos stiprį tarp 5 lygių (skaitine verte įtampą bus galima keisti nuo 0,4V iki 1,5V). Pasirinkus nustatymus bus galima pereiti į žaidimo dalį. Žaidėjai bus skiriami spalva ir spalvos skaičiumi (red1, blue3).</w:t>
      </w:r>
    </w:p>
    <w:p w14:paraId="5F73D7EA" w14:textId="008F3E20" w:rsidR="001465D1" w:rsidRDefault="001465D1" w:rsidP="001465D1">
      <w:pPr>
        <w:rPr>
          <w:sz w:val="24"/>
          <w:szCs w:val="24"/>
        </w:rPr>
      </w:pPr>
      <w:r>
        <w:rPr>
          <w:noProof/>
        </w:rPr>
        <w:lastRenderedPageBreak/>
        <w:drawing>
          <wp:inline distT="0" distB="0" distL="0" distR="0" wp14:anchorId="3F861E52" wp14:editId="5315A607">
            <wp:extent cx="594360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A2F1667" w14:textId="77777777" w:rsidR="001465D1" w:rsidRDefault="001465D1" w:rsidP="001465D1">
      <w:pPr>
        <w:pStyle w:val="Heading1"/>
      </w:pPr>
    </w:p>
    <w:p w14:paraId="7B7B6AEB" w14:textId="0B05AADC" w:rsidR="001465D1" w:rsidRDefault="001465D1" w:rsidP="00FE4353">
      <w:pPr>
        <w:pStyle w:val="Heading3"/>
      </w:pPr>
      <w:bookmarkStart w:id="19" w:name="_Toc512801275"/>
      <w:bookmarkStart w:id="20" w:name="_Toc515205659"/>
      <w:r>
        <w:t>Panaudos atvėjų diagrama</w:t>
      </w:r>
      <w:bookmarkEnd w:id="19"/>
      <w:bookmarkEnd w:id="20"/>
    </w:p>
    <w:p w14:paraId="48C1C32A" w14:textId="77777777" w:rsidR="001465D1" w:rsidRDefault="001465D1" w:rsidP="001465D1"/>
    <w:p w14:paraId="4C68FD98" w14:textId="275B4812" w:rsidR="001465D1" w:rsidRDefault="001465D1" w:rsidP="001465D1">
      <w:r>
        <w:rPr>
          <w:noProof/>
        </w:rPr>
        <w:drawing>
          <wp:inline distT="0" distB="0" distL="0" distR="0" wp14:anchorId="17461026" wp14:editId="0399338D">
            <wp:extent cx="59436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14:paraId="72D59A2A" w14:textId="77777777" w:rsidR="001465D1" w:rsidRDefault="001465D1" w:rsidP="001465D1"/>
    <w:p w14:paraId="07883752" w14:textId="77777777" w:rsidR="001465D1" w:rsidRDefault="001465D1" w:rsidP="00FE4353">
      <w:pPr>
        <w:pStyle w:val="Heading3"/>
      </w:pPr>
      <w:bookmarkStart w:id="21" w:name="_Toc515205660"/>
      <w:r>
        <w:lastRenderedPageBreak/>
        <w:t>Kodavimas, testavimas, dokumentavimas</w:t>
      </w:r>
      <w:bookmarkEnd w:id="21"/>
    </w:p>
    <w:tbl>
      <w:tblPr>
        <w:tblStyle w:val="TableGrid"/>
        <w:tblW w:w="0" w:type="auto"/>
        <w:tblInd w:w="0" w:type="dxa"/>
        <w:tblLook w:val="04A0" w:firstRow="1" w:lastRow="0" w:firstColumn="1" w:lastColumn="0" w:noHBand="0" w:noVBand="1"/>
      </w:tblPr>
      <w:tblGrid>
        <w:gridCol w:w="6925"/>
        <w:gridCol w:w="2425"/>
      </w:tblGrid>
      <w:tr w:rsidR="001465D1" w14:paraId="7BF1582A" w14:textId="77777777" w:rsidTr="001465D1">
        <w:tc>
          <w:tcPr>
            <w:tcW w:w="692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0FBEF439" w14:textId="77777777" w:rsidR="001465D1" w:rsidRDefault="001465D1">
            <w:pPr>
              <w:spacing w:after="0"/>
            </w:pPr>
            <w:r>
              <w:t>Atliktas darbas</w:t>
            </w:r>
          </w:p>
        </w:tc>
        <w:tc>
          <w:tcPr>
            <w:tcW w:w="2425" w:type="dxa"/>
            <w:tcBorders>
              <w:top w:val="single" w:sz="4" w:space="0" w:color="auto"/>
              <w:left w:val="single" w:sz="4" w:space="0" w:color="auto"/>
              <w:bottom w:val="single" w:sz="4" w:space="0" w:color="auto"/>
              <w:right w:val="single" w:sz="4" w:space="0" w:color="auto"/>
            </w:tcBorders>
            <w:shd w:val="clear" w:color="auto" w:fill="ED7D31" w:themeFill="accent2"/>
            <w:hideMark/>
          </w:tcPr>
          <w:p w14:paraId="2BABE15C" w14:textId="77777777" w:rsidR="001465D1" w:rsidRDefault="001465D1">
            <w:pPr>
              <w:spacing w:after="0"/>
            </w:pPr>
            <w:r>
              <w:t>Kas atliko?</w:t>
            </w:r>
          </w:p>
        </w:tc>
      </w:tr>
      <w:tr w:rsidR="001465D1" w14:paraId="6C255ED3" w14:textId="77777777" w:rsidTr="001465D1">
        <w:tc>
          <w:tcPr>
            <w:tcW w:w="6925" w:type="dxa"/>
            <w:tcBorders>
              <w:top w:val="single" w:sz="4" w:space="0" w:color="auto"/>
              <w:left w:val="single" w:sz="4" w:space="0" w:color="auto"/>
              <w:bottom w:val="single" w:sz="4" w:space="0" w:color="auto"/>
              <w:right w:val="single" w:sz="4" w:space="0" w:color="auto"/>
            </w:tcBorders>
            <w:hideMark/>
          </w:tcPr>
          <w:p w14:paraId="74D049FA" w14:textId="77777777" w:rsidR="001465D1" w:rsidRDefault="001465D1">
            <w:pPr>
              <w:spacing w:after="0"/>
            </w:pPr>
            <w:r>
              <w:t>Grafinės sąsajos kodavimas ir dizainas</w:t>
            </w:r>
          </w:p>
        </w:tc>
        <w:tc>
          <w:tcPr>
            <w:tcW w:w="2425" w:type="dxa"/>
            <w:tcBorders>
              <w:top w:val="single" w:sz="4" w:space="0" w:color="auto"/>
              <w:left w:val="single" w:sz="4" w:space="0" w:color="auto"/>
              <w:bottom w:val="single" w:sz="4" w:space="0" w:color="auto"/>
              <w:right w:val="single" w:sz="4" w:space="0" w:color="auto"/>
            </w:tcBorders>
            <w:hideMark/>
          </w:tcPr>
          <w:p w14:paraId="75B2EC6F" w14:textId="77777777" w:rsidR="001465D1" w:rsidRDefault="001465D1">
            <w:pPr>
              <w:spacing w:after="0"/>
            </w:pPr>
            <w:r>
              <w:t>Augustinas, Alanas</w:t>
            </w:r>
          </w:p>
        </w:tc>
      </w:tr>
      <w:tr w:rsidR="001465D1" w14:paraId="5D8116E2" w14:textId="77777777" w:rsidTr="001465D1">
        <w:tc>
          <w:tcPr>
            <w:tcW w:w="6925" w:type="dxa"/>
            <w:tcBorders>
              <w:top w:val="single" w:sz="4" w:space="0" w:color="auto"/>
              <w:left w:val="single" w:sz="4" w:space="0" w:color="auto"/>
              <w:bottom w:val="single" w:sz="4" w:space="0" w:color="auto"/>
              <w:right w:val="single" w:sz="4" w:space="0" w:color="auto"/>
            </w:tcBorders>
            <w:hideMark/>
          </w:tcPr>
          <w:p w14:paraId="70B3B245" w14:textId="77777777" w:rsidR="001465D1" w:rsidRDefault="001465D1">
            <w:pPr>
              <w:spacing w:after="0"/>
            </w:pPr>
            <w:r>
              <w:t>Dokumentaciją, rezultatų ir testavimų sekimas</w:t>
            </w:r>
          </w:p>
        </w:tc>
        <w:tc>
          <w:tcPr>
            <w:tcW w:w="2425" w:type="dxa"/>
            <w:tcBorders>
              <w:top w:val="single" w:sz="4" w:space="0" w:color="auto"/>
              <w:left w:val="single" w:sz="4" w:space="0" w:color="auto"/>
              <w:bottom w:val="single" w:sz="4" w:space="0" w:color="auto"/>
              <w:right w:val="single" w:sz="4" w:space="0" w:color="auto"/>
            </w:tcBorders>
            <w:hideMark/>
          </w:tcPr>
          <w:p w14:paraId="38CAF761" w14:textId="77777777" w:rsidR="001465D1" w:rsidRDefault="001465D1">
            <w:pPr>
              <w:spacing w:after="0"/>
            </w:pPr>
            <w:r>
              <w:t>Andrius ir Vytas</w:t>
            </w:r>
          </w:p>
        </w:tc>
      </w:tr>
      <w:tr w:rsidR="001465D1" w14:paraId="07105E87" w14:textId="77777777" w:rsidTr="001465D1">
        <w:tc>
          <w:tcPr>
            <w:tcW w:w="6925" w:type="dxa"/>
            <w:tcBorders>
              <w:top w:val="single" w:sz="4" w:space="0" w:color="auto"/>
              <w:left w:val="single" w:sz="4" w:space="0" w:color="auto"/>
              <w:bottom w:val="single" w:sz="4" w:space="0" w:color="auto"/>
              <w:right w:val="single" w:sz="4" w:space="0" w:color="auto"/>
            </w:tcBorders>
            <w:hideMark/>
          </w:tcPr>
          <w:p w14:paraId="3C57C35A" w14:textId="77777777" w:rsidR="001465D1" w:rsidRDefault="001465D1">
            <w:pPr>
              <w:spacing w:after="0"/>
            </w:pPr>
            <w:r>
              <w:t>Testavimas</w:t>
            </w:r>
          </w:p>
        </w:tc>
        <w:tc>
          <w:tcPr>
            <w:tcW w:w="2425" w:type="dxa"/>
            <w:tcBorders>
              <w:top w:val="single" w:sz="4" w:space="0" w:color="auto"/>
              <w:left w:val="single" w:sz="4" w:space="0" w:color="auto"/>
              <w:bottom w:val="single" w:sz="4" w:space="0" w:color="auto"/>
              <w:right w:val="single" w:sz="4" w:space="0" w:color="auto"/>
            </w:tcBorders>
            <w:hideMark/>
          </w:tcPr>
          <w:p w14:paraId="0DEE3914" w14:textId="77777777" w:rsidR="001465D1" w:rsidRDefault="001465D1">
            <w:pPr>
              <w:spacing w:after="0"/>
            </w:pPr>
            <w:r>
              <w:t>Visi bendrai</w:t>
            </w:r>
          </w:p>
        </w:tc>
      </w:tr>
      <w:tr w:rsidR="001465D1" w14:paraId="1E7B2960" w14:textId="77777777" w:rsidTr="001465D1">
        <w:tc>
          <w:tcPr>
            <w:tcW w:w="6925" w:type="dxa"/>
            <w:tcBorders>
              <w:top w:val="single" w:sz="4" w:space="0" w:color="auto"/>
              <w:left w:val="single" w:sz="4" w:space="0" w:color="auto"/>
              <w:bottom w:val="single" w:sz="4" w:space="0" w:color="auto"/>
              <w:right w:val="single" w:sz="4" w:space="0" w:color="auto"/>
            </w:tcBorders>
            <w:hideMark/>
          </w:tcPr>
          <w:p w14:paraId="1A07259B" w14:textId="77777777" w:rsidR="001465D1" w:rsidRDefault="001465D1">
            <w:pPr>
              <w:spacing w:after="0"/>
            </w:pPr>
            <w:r>
              <w:t>Kodavimas</w:t>
            </w:r>
          </w:p>
        </w:tc>
        <w:tc>
          <w:tcPr>
            <w:tcW w:w="2425" w:type="dxa"/>
            <w:tcBorders>
              <w:top w:val="single" w:sz="4" w:space="0" w:color="auto"/>
              <w:left w:val="single" w:sz="4" w:space="0" w:color="auto"/>
              <w:bottom w:val="single" w:sz="4" w:space="0" w:color="auto"/>
              <w:right w:val="single" w:sz="4" w:space="0" w:color="auto"/>
            </w:tcBorders>
            <w:hideMark/>
          </w:tcPr>
          <w:p w14:paraId="1F3A6681" w14:textId="77777777" w:rsidR="001465D1" w:rsidRDefault="001465D1">
            <w:pPr>
              <w:spacing w:after="0"/>
            </w:pPr>
            <w:r>
              <w:t>Visi bendrai</w:t>
            </w:r>
          </w:p>
        </w:tc>
      </w:tr>
    </w:tbl>
    <w:p w14:paraId="75EEF86D" w14:textId="77777777" w:rsidR="001465D1" w:rsidRDefault="001465D1" w:rsidP="001465D1"/>
    <w:p w14:paraId="4E61C31D" w14:textId="771C8219" w:rsidR="002D4A83" w:rsidRDefault="002D4A83" w:rsidP="002D4A83">
      <w:pPr>
        <w:pStyle w:val="Heading1"/>
      </w:pPr>
      <w:bookmarkStart w:id="22" w:name="_Toc515205661"/>
      <w:r>
        <w:t>Projekto saugyklos URL</w:t>
      </w:r>
      <w:bookmarkEnd w:id="22"/>
    </w:p>
    <w:p w14:paraId="1BB7EEF2" w14:textId="7A56891C" w:rsidR="002D4A83" w:rsidRDefault="002D4A83" w:rsidP="002D4A83"/>
    <w:p w14:paraId="64D6F726" w14:textId="25D44FF0" w:rsidR="002D4A83" w:rsidRDefault="002D4A83" w:rsidP="002D4A83"/>
    <w:p w14:paraId="5D0B6993" w14:textId="19DE1FDF" w:rsidR="002D4A83" w:rsidRDefault="002D4A83" w:rsidP="002D4A83"/>
    <w:p w14:paraId="79795DF6" w14:textId="4016B029" w:rsidR="002D4A83" w:rsidRDefault="002D4A83" w:rsidP="002D4A83"/>
    <w:p w14:paraId="4170F03B" w14:textId="24BCF162" w:rsidR="002D4A83" w:rsidRDefault="002D4A83" w:rsidP="002D4A83"/>
    <w:p w14:paraId="7F85104B" w14:textId="2ECF0954" w:rsidR="002D4A83" w:rsidRDefault="002D4A83" w:rsidP="002D4A83"/>
    <w:p w14:paraId="57A5AD90" w14:textId="0A00432F" w:rsidR="002D4A83" w:rsidRDefault="002D4A83" w:rsidP="002D4A83"/>
    <w:p w14:paraId="471E1BB2" w14:textId="6919494A" w:rsidR="002D4A83" w:rsidRDefault="002D4A83" w:rsidP="002D4A83"/>
    <w:p w14:paraId="0A1D7C9E" w14:textId="28427FFC" w:rsidR="002D4A83" w:rsidRDefault="002D4A83" w:rsidP="002D4A83"/>
    <w:p w14:paraId="1A349E12" w14:textId="6FA0E2DE" w:rsidR="002D4A83" w:rsidRDefault="002D4A83" w:rsidP="002D4A83"/>
    <w:p w14:paraId="0A2C3FAF" w14:textId="5E93D8BD" w:rsidR="002D4A83" w:rsidRDefault="002D4A83" w:rsidP="002D4A83"/>
    <w:p w14:paraId="68EEC564" w14:textId="2B177B66" w:rsidR="002D4A83" w:rsidRDefault="002D4A83" w:rsidP="002D4A83"/>
    <w:p w14:paraId="3EE5CB60" w14:textId="10B7FB1E" w:rsidR="002D4A83" w:rsidRDefault="002D4A83" w:rsidP="002D4A83"/>
    <w:p w14:paraId="7D296E2F" w14:textId="3974FB6F" w:rsidR="002D4A83" w:rsidRDefault="002D4A83" w:rsidP="002D4A83"/>
    <w:p w14:paraId="57DE9CA0" w14:textId="122B9506" w:rsidR="002D4A83" w:rsidRDefault="002D4A83" w:rsidP="002D4A83"/>
    <w:p w14:paraId="2D00B410" w14:textId="0F089C16" w:rsidR="002D4A83" w:rsidRDefault="002D4A83" w:rsidP="002D4A83"/>
    <w:p w14:paraId="5858BC67" w14:textId="5F408F09" w:rsidR="002D4A83" w:rsidRDefault="002D4A83" w:rsidP="002D4A83"/>
    <w:p w14:paraId="4ABC4162" w14:textId="332522C5" w:rsidR="002D4A83" w:rsidRDefault="002D4A83" w:rsidP="002D4A83"/>
    <w:p w14:paraId="32B3B510" w14:textId="3335E3F5" w:rsidR="002D4A83" w:rsidRDefault="002D4A83" w:rsidP="002D4A83"/>
    <w:p w14:paraId="7A7A9787" w14:textId="4C141678" w:rsidR="002D4A83" w:rsidRDefault="002D4A83" w:rsidP="002D4A83"/>
    <w:p w14:paraId="39AEE052" w14:textId="663E2DA4" w:rsidR="002D4A83" w:rsidRDefault="002D4A83" w:rsidP="002D4A83">
      <w:pPr>
        <w:pStyle w:val="Heading1"/>
      </w:pPr>
      <w:bookmarkStart w:id="23" w:name="_Toc515205662"/>
      <w:r>
        <w:lastRenderedPageBreak/>
        <w:t>Programos naudojimo instrukcija</w:t>
      </w:r>
      <w:bookmarkEnd w:id="23"/>
    </w:p>
    <w:p w14:paraId="603F0BD1" w14:textId="63B2C20C" w:rsidR="005A7346" w:rsidRDefault="00FE4353" w:rsidP="005A7346">
      <w:pPr>
        <w:rPr>
          <w:rFonts w:ascii="Times New Roman" w:hAnsi="Times New Roman" w:cs="Times New Roman"/>
          <w:sz w:val="24"/>
        </w:rPr>
      </w:pPr>
      <w:r>
        <w:rPr>
          <w:rFonts w:ascii="Times New Roman" w:hAnsi="Times New Roman" w:cs="Times New Roman"/>
          <w:sz w:val="24"/>
        </w:rPr>
        <w:t>Nusvėrus</w:t>
      </w:r>
      <w:r w:rsidR="00866779">
        <w:rPr>
          <w:rFonts w:ascii="Times New Roman" w:hAnsi="Times New Roman" w:cs="Times New Roman"/>
          <w:sz w:val="24"/>
        </w:rPr>
        <w:t xml:space="preserve"> pagrindinį</w:t>
      </w:r>
      <w:r>
        <w:rPr>
          <w:rFonts w:ascii="Times New Roman" w:hAnsi="Times New Roman" w:cs="Times New Roman"/>
          <w:sz w:val="24"/>
        </w:rPr>
        <w:t xml:space="preserve"> jungtuką</w:t>
      </w:r>
      <w:r w:rsidR="00DE541F">
        <w:rPr>
          <w:rFonts w:ascii="Times New Roman" w:hAnsi="Times New Roman" w:cs="Times New Roman"/>
          <w:sz w:val="24"/>
        </w:rPr>
        <w:t xml:space="preserve"> įsijung</w:t>
      </w:r>
      <w:r w:rsidR="00866779">
        <w:rPr>
          <w:rFonts w:ascii="Times New Roman" w:hAnsi="Times New Roman" w:cs="Times New Roman"/>
          <w:sz w:val="24"/>
        </w:rPr>
        <w:t xml:space="preserve">ia ekranas. </w:t>
      </w:r>
      <w:r w:rsidR="001D5C20">
        <w:rPr>
          <w:rFonts w:ascii="Times New Roman" w:hAnsi="Times New Roman" w:cs="Times New Roman"/>
          <w:sz w:val="24"/>
        </w:rPr>
        <w:t xml:space="preserve">Dėl saugumo kiekvienam žaidėjui, ir kad būtų pasirenkama norima įtampa, neleis žaidimo pradėti nenustačius nustatymų („Settings“). Paspaudus settings yra nukreipiama į pirmąjį nustatymų langą kuriame yra dviejų nustatymų pasirinkimai: žaidėjų ir raundų kiekis. Perėjimui į kitą langą, yra būtina pasirinkti žaidėjų kiekį (2,3 arba 4). </w:t>
      </w:r>
    </w:p>
    <w:p w14:paraId="200F5814" w14:textId="5DA4F1AA" w:rsidR="001D5C20" w:rsidRDefault="001D5C20" w:rsidP="005A7346">
      <w:pPr>
        <w:rPr>
          <w:rFonts w:ascii="Times New Roman" w:hAnsi="Times New Roman" w:cs="Times New Roman"/>
          <w:sz w:val="24"/>
        </w:rPr>
      </w:pPr>
      <w:r>
        <w:rPr>
          <w:noProof/>
        </w:rPr>
        <w:drawing>
          <wp:inline distT="0" distB="0" distL="0" distR="0" wp14:anchorId="54157F33" wp14:editId="46AD1E47">
            <wp:extent cx="305752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2305050"/>
                    </a:xfrm>
                    <a:prstGeom prst="rect">
                      <a:avLst/>
                    </a:prstGeom>
                  </pic:spPr>
                </pic:pic>
              </a:graphicData>
            </a:graphic>
          </wp:inline>
        </w:drawing>
      </w:r>
    </w:p>
    <w:p w14:paraId="1DB52DC6" w14:textId="6DD31876" w:rsidR="001D5C20" w:rsidRDefault="001D5C20" w:rsidP="005A7346">
      <w:pPr>
        <w:rPr>
          <w:rFonts w:ascii="Times New Roman" w:hAnsi="Times New Roman" w:cs="Times New Roman"/>
          <w:sz w:val="24"/>
        </w:rPr>
      </w:pPr>
      <w:r>
        <w:rPr>
          <w:rFonts w:ascii="Times New Roman" w:hAnsi="Times New Roman" w:cs="Times New Roman"/>
          <w:sz w:val="24"/>
        </w:rPr>
        <w:t>Perėjus į kitą langą bus galima pasirinkti įtampą tarp 4 lygių vartotojui (tik kūrėjai ir inžinieriai gali leisti naudoti 5 lygį).</w:t>
      </w:r>
      <w:r w:rsidR="00B95302">
        <w:rPr>
          <w:rFonts w:ascii="Times New Roman" w:hAnsi="Times New Roman" w:cs="Times New Roman"/>
          <w:sz w:val="24"/>
        </w:rPr>
        <w:t xml:space="preserve"> Spaudinėjant baterijos ikona keičiasi lygiai:</w:t>
      </w:r>
    </w:p>
    <w:p w14:paraId="63A55AD9" w14:textId="0D3205D7" w:rsidR="00B95302" w:rsidRDefault="00B95302" w:rsidP="00B95302">
      <w:pPr>
        <w:pStyle w:val="ListParagraph"/>
        <w:numPr>
          <w:ilvl w:val="0"/>
          <w:numId w:val="7"/>
        </w:numPr>
        <w:rPr>
          <w:rFonts w:ascii="Times New Roman" w:hAnsi="Times New Roman" w:cs="Times New Roman"/>
          <w:sz w:val="24"/>
        </w:rPr>
      </w:pPr>
      <w:r>
        <w:rPr>
          <w:rFonts w:ascii="Times New Roman" w:hAnsi="Times New Roman" w:cs="Times New Roman"/>
          <w:sz w:val="24"/>
        </w:rPr>
        <w:t>Tickle – (1.38 V)</w:t>
      </w:r>
    </w:p>
    <w:p w14:paraId="508806B4" w14:textId="2CAA5128" w:rsidR="00B95302" w:rsidRPr="00B95302" w:rsidRDefault="00B95302" w:rsidP="00B95302">
      <w:pPr>
        <w:pStyle w:val="ListParagraph"/>
        <w:numPr>
          <w:ilvl w:val="0"/>
          <w:numId w:val="7"/>
        </w:numPr>
        <w:rPr>
          <w:rFonts w:ascii="Times New Roman" w:hAnsi="Times New Roman" w:cs="Times New Roman"/>
          <w:sz w:val="24"/>
        </w:rPr>
      </w:pPr>
      <w:r>
        <w:rPr>
          <w:rFonts w:ascii="Times New Roman" w:hAnsi="Times New Roman" w:cs="Times New Roman"/>
          <w:sz w:val="24"/>
        </w:rPr>
        <w:t>Pinch – (1.8 V)</w:t>
      </w:r>
    </w:p>
    <w:p w14:paraId="3B4D13A9" w14:textId="2119F87C" w:rsidR="00B95302" w:rsidRDefault="00B95302" w:rsidP="00B95302">
      <w:pPr>
        <w:pStyle w:val="ListParagraph"/>
        <w:numPr>
          <w:ilvl w:val="0"/>
          <w:numId w:val="7"/>
        </w:numPr>
        <w:rPr>
          <w:rFonts w:ascii="Times New Roman" w:hAnsi="Times New Roman" w:cs="Times New Roman"/>
          <w:sz w:val="24"/>
        </w:rPr>
      </w:pPr>
      <w:r>
        <w:rPr>
          <w:rFonts w:ascii="Times New Roman" w:hAnsi="Times New Roman" w:cs="Times New Roman"/>
          <w:sz w:val="24"/>
        </w:rPr>
        <w:t>Bite – ( 2.3 V)</w:t>
      </w:r>
    </w:p>
    <w:p w14:paraId="7247F4FB" w14:textId="7AEDB26D" w:rsidR="00B95302" w:rsidRDefault="00B95302" w:rsidP="00B95302">
      <w:pPr>
        <w:pStyle w:val="ListParagraph"/>
        <w:numPr>
          <w:ilvl w:val="0"/>
          <w:numId w:val="7"/>
        </w:numPr>
        <w:rPr>
          <w:rFonts w:ascii="Times New Roman" w:hAnsi="Times New Roman" w:cs="Times New Roman"/>
          <w:sz w:val="24"/>
        </w:rPr>
      </w:pPr>
      <w:r>
        <w:rPr>
          <w:rFonts w:ascii="Times New Roman" w:hAnsi="Times New Roman" w:cs="Times New Roman"/>
          <w:sz w:val="24"/>
        </w:rPr>
        <w:t>Shock – (2.6 V)</w:t>
      </w:r>
    </w:p>
    <w:p w14:paraId="5290EC82" w14:textId="34887D6B" w:rsidR="00B95302" w:rsidRPr="00B95302" w:rsidRDefault="00B95302" w:rsidP="00B95302">
      <w:pPr>
        <w:pStyle w:val="ListParagraph"/>
        <w:numPr>
          <w:ilvl w:val="0"/>
          <w:numId w:val="7"/>
        </w:numPr>
        <w:rPr>
          <w:rFonts w:ascii="Times New Roman" w:hAnsi="Times New Roman" w:cs="Times New Roman"/>
          <w:sz w:val="24"/>
        </w:rPr>
      </w:pPr>
      <w:r>
        <w:rPr>
          <w:rFonts w:ascii="Times New Roman" w:hAnsi="Times New Roman" w:cs="Times New Roman"/>
          <w:sz w:val="24"/>
        </w:rPr>
        <w:t>Extreme (reikia leidimo) – (2.6V-6V)</w:t>
      </w:r>
    </w:p>
    <w:p w14:paraId="2765701A" w14:textId="08BDF240" w:rsidR="00B95302" w:rsidRDefault="00B95302" w:rsidP="00B95302">
      <w:pPr>
        <w:rPr>
          <w:rFonts w:ascii="Times New Roman" w:hAnsi="Times New Roman" w:cs="Times New Roman"/>
          <w:sz w:val="24"/>
        </w:rPr>
      </w:pPr>
      <w:r w:rsidRPr="001465D1">
        <w:rPr>
          <w:rStyle w:val="5yl5"/>
          <w:noProof/>
        </w:rPr>
        <w:drawing>
          <wp:anchor distT="0" distB="0" distL="114300" distR="114300" simplePos="0" relativeHeight="251668480" behindDoc="1" locked="0" layoutInCell="1" allowOverlap="1" wp14:anchorId="34A9C2B7" wp14:editId="4A0C5315">
            <wp:simplePos x="0" y="0"/>
            <wp:positionH relativeFrom="margin">
              <wp:posOffset>31115</wp:posOffset>
            </wp:positionH>
            <wp:positionV relativeFrom="paragraph">
              <wp:posOffset>409158</wp:posOffset>
            </wp:positionV>
            <wp:extent cx="3048000" cy="2080895"/>
            <wp:effectExtent l="0" t="0" r="0" b="0"/>
            <wp:wrapTight wrapText="bothSides">
              <wp:wrapPolygon edited="0">
                <wp:start x="0" y="0"/>
                <wp:lineTo x="0" y="21356"/>
                <wp:lineTo x="21465" y="21356"/>
                <wp:lineTo x="214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80895"/>
                    </a:xfrm>
                    <a:prstGeom prst="rect">
                      <a:avLst/>
                    </a:prstGeom>
                    <a:noFill/>
                  </pic:spPr>
                </pic:pic>
              </a:graphicData>
            </a:graphic>
            <wp14:sizeRelH relativeFrom="page">
              <wp14:pctWidth>0</wp14:pctWidth>
            </wp14:sizeRelH>
            <wp14:sizeRelV relativeFrom="margin">
              <wp14:pctHeight>0</wp14:pctHeight>
            </wp14:sizeRelV>
          </wp:anchor>
        </w:drawing>
      </w:r>
      <w:r>
        <w:rPr>
          <w:rFonts w:ascii="Times New Roman" w:hAnsi="Times New Roman" w:cs="Times New Roman"/>
          <w:sz w:val="24"/>
        </w:rPr>
        <w:t>Paspaudus „Finish“ nustatymai išsaugomi ir galima pradėti žaidimą</w:t>
      </w:r>
    </w:p>
    <w:p w14:paraId="7A033BFE" w14:textId="692168B2" w:rsidR="00B95302" w:rsidRDefault="00B95302" w:rsidP="00B95302">
      <w:pPr>
        <w:rPr>
          <w:rFonts w:ascii="Times New Roman" w:hAnsi="Times New Roman" w:cs="Times New Roman"/>
          <w:sz w:val="24"/>
        </w:rPr>
      </w:pPr>
    </w:p>
    <w:p w14:paraId="41BA6462" w14:textId="26A9D6C6" w:rsidR="00B95302" w:rsidRDefault="00B95302" w:rsidP="00B95302">
      <w:pPr>
        <w:rPr>
          <w:rFonts w:ascii="Times New Roman" w:hAnsi="Times New Roman" w:cs="Times New Roman"/>
          <w:sz w:val="24"/>
        </w:rPr>
      </w:pPr>
    </w:p>
    <w:p w14:paraId="5CA1353B" w14:textId="2F840754" w:rsidR="00B95302" w:rsidRDefault="00B95302" w:rsidP="00B95302">
      <w:pPr>
        <w:rPr>
          <w:rFonts w:ascii="Times New Roman" w:hAnsi="Times New Roman" w:cs="Times New Roman"/>
          <w:sz w:val="24"/>
        </w:rPr>
      </w:pPr>
    </w:p>
    <w:p w14:paraId="7719F4C2" w14:textId="39CFAF1D" w:rsidR="00B95302" w:rsidRDefault="00B95302" w:rsidP="00B95302">
      <w:pPr>
        <w:rPr>
          <w:rFonts w:ascii="Times New Roman" w:hAnsi="Times New Roman" w:cs="Times New Roman"/>
          <w:sz w:val="24"/>
        </w:rPr>
      </w:pPr>
    </w:p>
    <w:p w14:paraId="6F7DB018" w14:textId="43D96A47" w:rsidR="00B95302" w:rsidRDefault="00B95302" w:rsidP="00B95302">
      <w:pPr>
        <w:rPr>
          <w:rFonts w:ascii="Times New Roman" w:hAnsi="Times New Roman" w:cs="Times New Roman"/>
          <w:sz w:val="24"/>
        </w:rPr>
      </w:pPr>
    </w:p>
    <w:p w14:paraId="06CEEC74" w14:textId="4B51DCA1" w:rsidR="00B95302" w:rsidRDefault="00B95302" w:rsidP="00B95302">
      <w:pPr>
        <w:rPr>
          <w:rFonts w:ascii="Times New Roman" w:hAnsi="Times New Roman" w:cs="Times New Roman"/>
          <w:sz w:val="24"/>
        </w:rPr>
      </w:pPr>
    </w:p>
    <w:p w14:paraId="1E89F910" w14:textId="2E2495DB" w:rsidR="00B95302" w:rsidRDefault="00B95302" w:rsidP="00B95302">
      <w:pPr>
        <w:rPr>
          <w:rFonts w:ascii="Times New Roman" w:hAnsi="Times New Roman" w:cs="Times New Roman"/>
          <w:sz w:val="24"/>
        </w:rPr>
      </w:pPr>
    </w:p>
    <w:p w14:paraId="4C95D17E" w14:textId="25129753" w:rsidR="00B95302" w:rsidRDefault="00B95302" w:rsidP="00B95302">
      <w:pPr>
        <w:rPr>
          <w:rFonts w:ascii="Times New Roman" w:hAnsi="Times New Roman" w:cs="Times New Roman"/>
          <w:sz w:val="24"/>
        </w:rPr>
      </w:pPr>
      <w:r>
        <w:rPr>
          <w:rFonts w:ascii="Times New Roman" w:hAnsi="Times New Roman" w:cs="Times New Roman"/>
          <w:sz w:val="24"/>
        </w:rPr>
        <w:lastRenderedPageBreak/>
        <w:t>Paspaudus „Start“ ekranas persikelia į pagrindinį žaidimo ekraną, kuriame išspausdinama žaidėjai pagal spalvas ir šalia jų taškų kiekis. Viską uždengia kitas „Start“ mygtukas, tad žaidimas galutinai pradeda veikti tik jį nuspaudus.</w:t>
      </w:r>
    </w:p>
    <w:p w14:paraId="55442464" w14:textId="0AE6D0E6" w:rsidR="00B95302" w:rsidRDefault="00B95302" w:rsidP="00B95302">
      <w:pPr>
        <w:rPr>
          <w:rFonts w:ascii="Times New Roman" w:hAnsi="Times New Roman" w:cs="Times New Roman"/>
          <w:sz w:val="24"/>
        </w:rPr>
      </w:pPr>
      <w:r>
        <w:rPr>
          <w:noProof/>
        </w:rPr>
        <w:drawing>
          <wp:inline distT="0" distB="0" distL="0" distR="0" wp14:anchorId="347430DC" wp14:editId="688329C8">
            <wp:extent cx="30480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2286000"/>
                    </a:xfrm>
                    <a:prstGeom prst="rect">
                      <a:avLst/>
                    </a:prstGeom>
                  </pic:spPr>
                </pic:pic>
              </a:graphicData>
            </a:graphic>
          </wp:inline>
        </w:drawing>
      </w:r>
    </w:p>
    <w:p w14:paraId="53E8C8F7" w14:textId="38282ADB" w:rsidR="00B95302" w:rsidRDefault="00B95302" w:rsidP="00B95302">
      <w:pPr>
        <w:rPr>
          <w:rFonts w:ascii="Times New Roman" w:hAnsi="Times New Roman" w:cs="Times New Roman"/>
          <w:sz w:val="24"/>
        </w:rPr>
      </w:pPr>
      <w:r>
        <w:rPr>
          <w:rFonts w:ascii="Times New Roman" w:hAnsi="Times New Roman" w:cs="Times New Roman"/>
          <w:sz w:val="24"/>
        </w:rPr>
        <w:t xml:space="preserve">Nuspaudus „Start“ mygtuką </w:t>
      </w:r>
      <w:r w:rsidR="003B4825">
        <w:rPr>
          <w:rFonts w:ascii="Times New Roman" w:hAnsi="Times New Roman" w:cs="Times New Roman"/>
          <w:sz w:val="24"/>
        </w:rPr>
        <w:t xml:space="preserve">pradeda mirksėti lemputė intervalais tarp 0,1s ir 5s ,ir nuo 1 iki 10 kartų atsitiktinai. Kai lemputė pradeda šviesti raudona spalva visi žaidėjai turi suspausti mygtukus. Lemputė dega tol, kol mygtukus suspaudžia visi žaidėjai. Kai suspaudžiami mygtukai, skaičiuojama kuris žaidėjas paskutinis (ar pirmas prieš užsidegant raudonai spalvai) nuspaudė mygtuką ir jam siunčiamas, pagal pasirinktą įtampą elektros signalas į pelytę. </w:t>
      </w:r>
    </w:p>
    <w:p w14:paraId="7800EC45" w14:textId="5BA06875" w:rsidR="003B4825" w:rsidRPr="00B95302" w:rsidRDefault="003B4825" w:rsidP="00B95302">
      <w:pPr>
        <w:rPr>
          <w:rFonts w:ascii="Times New Roman" w:hAnsi="Times New Roman" w:cs="Times New Roman"/>
          <w:sz w:val="24"/>
        </w:rPr>
      </w:pPr>
      <w:r>
        <w:rPr>
          <w:rFonts w:ascii="Times New Roman" w:hAnsi="Times New Roman" w:cs="Times New Roman"/>
          <w:sz w:val="24"/>
        </w:rPr>
        <w:t>Pasibaigus raundui, skiriama trijų sekundžių pertrauka iki kol vėl prasidės žaidimas. Kuomet baigiasi visi raundai</w:t>
      </w:r>
      <w:r w:rsidR="00C271C7">
        <w:rPr>
          <w:rFonts w:ascii="Times New Roman" w:hAnsi="Times New Roman" w:cs="Times New Roman"/>
          <w:sz w:val="24"/>
        </w:rPr>
        <w:t>,</w:t>
      </w:r>
      <w:r>
        <w:rPr>
          <w:rFonts w:ascii="Times New Roman" w:hAnsi="Times New Roman" w:cs="Times New Roman"/>
          <w:sz w:val="24"/>
        </w:rPr>
        <w:t xml:space="preserve"> u</w:t>
      </w:r>
      <w:r w:rsidR="00C271C7">
        <w:rPr>
          <w:rFonts w:ascii="Times New Roman" w:hAnsi="Times New Roman" w:cs="Times New Roman"/>
          <w:sz w:val="24"/>
        </w:rPr>
        <w:t>ž</w:t>
      </w:r>
      <w:r>
        <w:rPr>
          <w:rFonts w:ascii="Times New Roman" w:hAnsi="Times New Roman" w:cs="Times New Roman"/>
          <w:sz w:val="24"/>
        </w:rPr>
        <w:t xml:space="preserve"> kelių sekundžių</w:t>
      </w:r>
      <w:r w:rsidR="00C271C7">
        <w:rPr>
          <w:rFonts w:ascii="Times New Roman" w:hAnsi="Times New Roman" w:cs="Times New Roman"/>
          <w:sz w:val="24"/>
        </w:rPr>
        <w:t xml:space="preserve"> ekranas persijungia į menių ekraną kuriame vėl reikia iš naujo eiti į nustatymus.</w:t>
      </w:r>
    </w:p>
    <w:sectPr w:rsidR="003B4825" w:rsidRPr="00B9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E711A"/>
    <w:multiLevelType w:val="hybridMultilevel"/>
    <w:tmpl w:val="67303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43868EA"/>
    <w:multiLevelType w:val="hybridMultilevel"/>
    <w:tmpl w:val="4D0413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9A2E61"/>
    <w:multiLevelType w:val="hybridMultilevel"/>
    <w:tmpl w:val="1B3E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96A86"/>
    <w:multiLevelType w:val="hybridMultilevel"/>
    <w:tmpl w:val="D4729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C63D1"/>
    <w:multiLevelType w:val="hybridMultilevel"/>
    <w:tmpl w:val="25E29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D236E69"/>
    <w:multiLevelType w:val="hybridMultilevel"/>
    <w:tmpl w:val="1FA668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F0"/>
    <w:rsid w:val="00006BF0"/>
    <w:rsid w:val="00062512"/>
    <w:rsid w:val="001465D1"/>
    <w:rsid w:val="001D5C20"/>
    <w:rsid w:val="002D4A83"/>
    <w:rsid w:val="002F26FE"/>
    <w:rsid w:val="0030271C"/>
    <w:rsid w:val="003B4825"/>
    <w:rsid w:val="005A7346"/>
    <w:rsid w:val="006A49F9"/>
    <w:rsid w:val="006C7066"/>
    <w:rsid w:val="00866779"/>
    <w:rsid w:val="0095522F"/>
    <w:rsid w:val="009A343D"/>
    <w:rsid w:val="00A67CC2"/>
    <w:rsid w:val="00B95302"/>
    <w:rsid w:val="00C271C7"/>
    <w:rsid w:val="00C3083F"/>
    <w:rsid w:val="00DE541F"/>
    <w:rsid w:val="00F25056"/>
    <w:rsid w:val="00FE4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C8A6"/>
  <w15:chartTrackingRefBased/>
  <w15:docId w15:val="{D2A9746A-490D-4ABE-B2B5-C36B05F6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346"/>
    <w:pPr>
      <w:spacing w:after="200" w:line="276" w:lineRule="auto"/>
    </w:pPr>
    <w:rPr>
      <w:lang w:val="lt-LT"/>
    </w:rPr>
  </w:style>
  <w:style w:type="paragraph" w:styleId="Heading1">
    <w:name w:val="heading 1"/>
    <w:basedOn w:val="Normal"/>
    <w:next w:val="Normal"/>
    <w:link w:val="Heading1Char"/>
    <w:uiPriority w:val="9"/>
    <w:qFormat/>
    <w:rsid w:val="005A7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3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A7346"/>
    <w:rPr>
      <w:rFonts w:asciiTheme="majorHAnsi" w:eastAsiaTheme="majorEastAsia" w:hAnsiTheme="majorHAnsi" w:cstheme="majorBidi"/>
      <w:color w:val="2F5496" w:themeColor="accent1" w:themeShade="BF"/>
      <w:sz w:val="32"/>
      <w:szCs w:val="32"/>
      <w:lang w:val="lt-LT"/>
    </w:rPr>
  </w:style>
  <w:style w:type="paragraph" w:styleId="ListParagraph">
    <w:name w:val="List Paragraph"/>
    <w:basedOn w:val="Normal"/>
    <w:uiPriority w:val="34"/>
    <w:qFormat/>
    <w:rsid w:val="005A7346"/>
    <w:pPr>
      <w:ind w:left="720"/>
      <w:contextualSpacing/>
    </w:pPr>
  </w:style>
  <w:style w:type="character" w:styleId="Hyperlink">
    <w:name w:val="Hyperlink"/>
    <w:basedOn w:val="DefaultParagraphFont"/>
    <w:uiPriority w:val="99"/>
    <w:unhideWhenUsed/>
    <w:rsid w:val="002D4A83"/>
    <w:rPr>
      <w:color w:val="0563C1" w:themeColor="hyperlink"/>
      <w:u w:val="single"/>
    </w:rPr>
  </w:style>
  <w:style w:type="character" w:styleId="UnresolvedMention">
    <w:name w:val="Unresolved Mention"/>
    <w:basedOn w:val="DefaultParagraphFont"/>
    <w:uiPriority w:val="99"/>
    <w:semiHidden/>
    <w:unhideWhenUsed/>
    <w:rsid w:val="002D4A83"/>
    <w:rPr>
      <w:color w:val="605E5C"/>
      <w:shd w:val="clear" w:color="auto" w:fill="E1DFDD"/>
    </w:rPr>
  </w:style>
  <w:style w:type="character" w:customStyle="1" w:styleId="Heading2Char">
    <w:name w:val="Heading 2 Char"/>
    <w:basedOn w:val="DefaultParagraphFont"/>
    <w:link w:val="Heading2"/>
    <w:uiPriority w:val="9"/>
    <w:rsid w:val="001465D1"/>
    <w:rPr>
      <w:rFonts w:asciiTheme="majorHAnsi" w:eastAsiaTheme="majorEastAsia" w:hAnsiTheme="majorHAnsi" w:cstheme="majorBidi"/>
      <w:color w:val="2F5496" w:themeColor="accent1" w:themeShade="BF"/>
      <w:sz w:val="26"/>
      <w:szCs w:val="26"/>
      <w:lang w:val="lt-LT"/>
    </w:rPr>
  </w:style>
  <w:style w:type="character" w:customStyle="1" w:styleId="5yl5">
    <w:name w:val="_5yl5"/>
    <w:basedOn w:val="DefaultParagraphFont"/>
    <w:rsid w:val="001465D1"/>
  </w:style>
  <w:style w:type="character" w:customStyle="1" w:styleId="Heading3Char">
    <w:name w:val="Heading 3 Char"/>
    <w:basedOn w:val="DefaultParagraphFont"/>
    <w:link w:val="Heading3"/>
    <w:uiPriority w:val="9"/>
    <w:rsid w:val="001465D1"/>
    <w:rPr>
      <w:rFonts w:asciiTheme="majorHAnsi" w:eastAsiaTheme="majorEastAsia" w:hAnsiTheme="majorHAnsi" w:cstheme="majorBidi"/>
      <w:color w:val="1F3763" w:themeColor="accent1" w:themeShade="7F"/>
      <w:sz w:val="24"/>
      <w:szCs w:val="24"/>
      <w:lang w:val="lt-LT"/>
    </w:rPr>
  </w:style>
  <w:style w:type="paragraph" w:styleId="TOCHeading">
    <w:name w:val="TOC Heading"/>
    <w:basedOn w:val="Heading1"/>
    <w:next w:val="Normal"/>
    <w:uiPriority w:val="39"/>
    <w:unhideWhenUsed/>
    <w:qFormat/>
    <w:rsid w:val="001465D1"/>
    <w:pPr>
      <w:spacing w:line="259" w:lineRule="auto"/>
      <w:outlineLvl w:val="9"/>
    </w:pPr>
    <w:rPr>
      <w:lang w:val="en-US"/>
    </w:rPr>
  </w:style>
  <w:style w:type="paragraph" w:styleId="TOC1">
    <w:name w:val="toc 1"/>
    <w:basedOn w:val="Normal"/>
    <w:next w:val="Normal"/>
    <w:autoRedefine/>
    <w:uiPriority w:val="39"/>
    <w:unhideWhenUsed/>
    <w:rsid w:val="001465D1"/>
    <w:pPr>
      <w:spacing w:after="100"/>
    </w:pPr>
  </w:style>
  <w:style w:type="paragraph" w:styleId="TOC2">
    <w:name w:val="toc 2"/>
    <w:basedOn w:val="Normal"/>
    <w:next w:val="Normal"/>
    <w:autoRedefine/>
    <w:uiPriority w:val="39"/>
    <w:unhideWhenUsed/>
    <w:rsid w:val="001465D1"/>
    <w:pPr>
      <w:spacing w:after="100"/>
      <w:ind w:left="220"/>
    </w:pPr>
  </w:style>
  <w:style w:type="paragraph" w:styleId="TOC3">
    <w:name w:val="toc 3"/>
    <w:basedOn w:val="Normal"/>
    <w:next w:val="Normal"/>
    <w:autoRedefine/>
    <w:uiPriority w:val="39"/>
    <w:unhideWhenUsed/>
    <w:rsid w:val="001465D1"/>
    <w:pPr>
      <w:spacing w:after="100"/>
      <w:ind w:left="440"/>
    </w:pPr>
  </w:style>
  <w:style w:type="table" w:styleId="TableGrid">
    <w:name w:val="Table Grid"/>
    <w:basedOn w:val="TableNormal"/>
    <w:uiPriority w:val="39"/>
    <w:rsid w:val="001465D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644759">
      <w:bodyDiv w:val="1"/>
      <w:marLeft w:val="0"/>
      <w:marRight w:val="0"/>
      <w:marTop w:val="0"/>
      <w:marBottom w:val="0"/>
      <w:divBdr>
        <w:top w:val="none" w:sz="0" w:space="0" w:color="auto"/>
        <w:left w:val="none" w:sz="0" w:space="0" w:color="auto"/>
        <w:bottom w:val="none" w:sz="0" w:space="0" w:color="auto"/>
        <w:right w:val="none" w:sz="0" w:space="0" w:color="auto"/>
      </w:divBdr>
    </w:div>
    <w:div w:id="141342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kur@ktu.l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vytsil@ktu.l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ndarc@ktu.l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B4DD-4880-454B-BE5A-C74CCAAB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4914</Words>
  <Characters>2801</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Augustinas</dc:creator>
  <cp:keywords/>
  <dc:description/>
  <cp:lastModifiedBy>Andrius Archangelskis</cp:lastModifiedBy>
  <cp:revision>3</cp:revision>
  <dcterms:created xsi:type="dcterms:W3CDTF">2018-05-27T12:56:00Z</dcterms:created>
  <dcterms:modified xsi:type="dcterms:W3CDTF">2018-05-27T20:44:00Z</dcterms:modified>
</cp:coreProperties>
</file>