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7570C" w14:textId="77777777" w:rsidR="00376227" w:rsidRPr="00376227" w:rsidRDefault="00376227" w:rsidP="00376227">
      <w:pPr>
        <w:spacing w:after="240"/>
        <w:jc w:val="right"/>
        <w:rPr>
          <w:b/>
          <w:sz w:val="20"/>
          <w:szCs w:val="20"/>
          <w:lang w:eastAsia="en-US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4FECFF7" wp14:editId="6E7D2193">
            <wp:simplePos x="0" y="0"/>
            <wp:positionH relativeFrom="column">
              <wp:posOffset>8616315</wp:posOffset>
            </wp:positionH>
            <wp:positionV relativeFrom="paragraph">
              <wp:posOffset>2402840</wp:posOffset>
            </wp:positionV>
            <wp:extent cx="297180" cy="297180"/>
            <wp:effectExtent l="0" t="0" r="7620" b="762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6227">
        <w:rPr>
          <w:b/>
          <w:sz w:val="20"/>
          <w:szCs w:val="20"/>
          <w:lang w:eastAsia="en-US"/>
        </w:rPr>
        <w:t>29/04/2021</w:t>
      </w:r>
    </w:p>
    <w:tbl>
      <w:tblPr>
        <w:tblW w:w="0" w:type="auto"/>
        <w:shd w:val="clear" w:color="auto" w:fill="007FAD"/>
        <w:tblLook w:val="04A0" w:firstRow="1" w:lastRow="0" w:firstColumn="1" w:lastColumn="0" w:noHBand="0" w:noVBand="1"/>
      </w:tblPr>
      <w:tblGrid>
        <w:gridCol w:w="1526"/>
        <w:gridCol w:w="8251"/>
      </w:tblGrid>
      <w:tr w:rsidR="00376227" w:rsidRPr="00376227" w14:paraId="10596E4C" w14:textId="77777777" w:rsidTr="00371635">
        <w:tc>
          <w:tcPr>
            <w:tcW w:w="1526" w:type="dxa"/>
            <w:shd w:val="clear" w:color="auto" w:fill="007FAD"/>
          </w:tcPr>
          <w:p w14:paraId="6193338F" w14:textId="77777777" w:rsidR="00376227" w:rsidRPr="00376227" w:rsidRDefault="00376227" w:rsidP="00376227">
            <w:pPr>
              <w:spacing w:after="0" w:line="240" w:lineRule="auto"/>
              <w:jc w:val="center"/>
              <w:rPr>
                <w:rFonts w:ascii="Calibri" w:hAnsi="Calibri" w:cs="Times New Roman"/>
                <w:lang w:eastAsia="en-US"/>
              </w:rPr>
            </w:pPr>
            <w:r>
              <w:rPr>
                <w:rFonts w:ascii="Calibri" w:hAnsi="Calibri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517E0581" wp14:editId="6AA5FE80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18415</wp:posOffset>
                  </wp:positionV>
                  <wp:extent cx="679450" cy="679450"/>
                  <wp:effectExtent l="0" t="0" r="6350" b="635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5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76227">
              <w:rPr>
                <w:rFonts w:ascii="Calibri" w:hAnsi="Calibri" w:cs="Times New Roman"/>
                <w:lang w:eastAsia="en-US"/>
              </w:rPr>
              <w:br w:type="page"/>
            </w:r>
          </w:p>
          <w:p w14:paraId="672DEABC" w14:textId="77777777" w:rsidR="00376227" w:rsidRPr="00376227" w:rsidRDefault="00376227" w:rsidP="00376227">
            <w:pPr>
              <w:spacing w:after="0" w:line="240" w:lineRule="auto"/>
              <w:jc w:val="center"/>
              <w:rPr>
                <w:rFonts w:ascii="Calibri" w:hAnsi="Calibri" w:cs="Times New Roman"/>
                <w:lang w:eastAsia="en-US"/>
              </w:rPr>
            </w:pPr>
          </w:p>
          <w:p w14:paraId="67931CD0" w14:textId="77777777" w:rsidR="00376227" w:rsidRPr="00376227" w:rsidRDefault="00376227" w:rsidP="00376227">
            <w:pPr>
              <w:spacing w:after="0" w:line="240" w:lineRule="auto"/>
              <w:jc w:val="center"/>
              <w:rPr>
                <w:rFonts w:ascii="Calibri" w:hAnsi="Calibri" w:cs="Times New Roman"/>
                <w:lang w:eastAsia="en-US"/>
              </w:rPr>
            </w:pPr>
          </w:p>
          <w:p w14:paraId="11C554B2" w14:textId="77777777" w:rsidR="00376227" w:rsidRPr="00376227" w:rsidRDefault="00376227" w:rsidP="00376227">
            <w:pPr>
              <w:spacing w:after="0" w:line="240" w:lineRule="auto"/>
              <w:jc w:val="center"/>
              <w:rPr>
                <w:rFonts w:ascii="Calibri" w:hAnsi="Calibri" w:cs="Times New Roman"/>
                <w:lang w:eastAsia="en-US"/>
              </w:rPr>
            </w:pPr>
          </w:p>
          <w:p w14:paraId="5A4EF12D" w14:textId="77777777" w:rsidR="00376227" w:rsidRPr="00376227" w:rsidRDefault="00376227" w:rsidP="00376227">
            <w:pPr>
              <w:spacing w:after="0" w:line="240" w:lineRule="auto"/>
              <w:rPr>
                <w:b/>
                <w:color w:val="FFFFFF"/>
                <w:sz w:val="20"/>
                <w:szCs w:val="20"/>
                <w:lang w:eastAsia="en-US"/>
              </w:rPr>
            </w:pPr>
            <w:r w:rsidRPr="00376227">
              <w:rPr>
                <w:b/>
                <w:color w:val="FFFFFF"/>
                <w:sz w:val="20"/>
                <w:szCs w:val="20"/>
                <w:lang w:eastAsia="en-US"/>
              </w:rPr>
              <w:t>Communiqué</w:t>
            </w:r>
          </w:p>
        </w:tc>
        <w:tc>
          <w:tcPr>
            <w:tcW w:w="8251" w:type="dxa"/>
            <w:shd w:val="clear" w:color="auto" w:fill="007FAD"/>
          </w:tcPr>
          <w:p w14:paraId="21873440" w14:textId="77777777" w:rsidR="00376227" w:rsidRPr="00376227" w:rsidRDefault="00376227" w:rsidP="00376227">
            <w:pPr>
              <w:spacing w:before="240" w:after="0" w:line="240" w:lineRule="auto"/>
              <w:jc w:val="both"/>
              <w:rPr>
                <w:b/>
                <w:color w:val="FFFFFF"/>
                <w:sz w:val="24"/>
                <w:szCs w:val="24"/>
                <w:lang w:eastAsia="en-US"/>
              </w:rPr>
            </w:pPr>
            <w:r w:rsidRPr="00376227">
              <w:rPr>
                <w:b/>
                <w:color w:val="FFFFFF"/>
                <w:sz w:val="24"/>
                <w:szCs w:val="24"/>
                <w:lang w:eastAsia="en-US"/>
              </w:rPr>
              <w:t>SNIIRAM/SNDS :</w:t>
            </w:r>
          </w:p>
          <w:p w14:paraId="5AEC3A1D" w14:textId="77777777" w:rsidR="00376227" w:rsidRPr="00376227" w:rsidRDefault="00376227" w:rsidP="00376227">
            <w:pPr>
              <w:spacing w:after="0" w:line="240" w:lineRule="auto"/>
              <w:jc w:val="both"/>
              <w:rPr>
                <w:b/>
                <w:color w:val="FFFFFF"/>
                <w:sz w:val="24"/>
                <w:szCs w:val="24"/>
                <w:lang w:eastAsia="en-US"/>
              </w:rPr>
            </w:pPr>
          </w:p>
          <w:p w14:paraId="337E5396" w14:textId="77777777" w:rsidR="00376227" w:rsidRPr="00376227" w:rsidRDefault="00376227" w:rsidP="00376227">
            <w:pPr>
              <w:spacing w:after="240"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376227">
              <w:rPr>
                <w:b/>
                <w:color w:val="FFFFFF"/>
                <w:sz w:val="28"/>
                <w:szCs w:val="28"/>
                <w:lang w:eastAsia="en-US"/>
              </w:rPr>
              <w:t xml:space="preserve">MISE A DISPOSITION D’UN REFERENTIEL HISTORISÉ DES BÉNÉFICIAIRES DE SOINS MÉDICO-SOCIAUX </w:t>
            </w:r>
          </w:p>
        </w:tc>
      </w:tr>
    </w:tbl>
    <w:p w14:paraId="51E9140D" w14:textId="77777777" w:rsidR="00376227" w:rsidRPr="00376227" w:rsidRDefault="00376227" w:rsidP="00376227">
      <w:pPr>
        <w:spacing w:after="0" w:line="240" w:lineRule="auto"/>
        <w:contextualSpacing/>
        <w:rPr>
          <w:sz w:val="24"/>
          <w:szCs w:val="24"/>
          <w:lang w:eastAsia="en-US"/>
        </w:rPr>
      </w:pPr>
    </w:p>
    <w:p w14:paraId="75B32AA2" w14:textId="77777777" w:rsidR="00AE6966" w:rsidRDefault="00AE6966" w:rsidP="00004F5F">
      <w:pPr>
        <w:spacing w:after="120" w:line="240" w:lineRule="auto"/>
        <w:rPr>
          <w:color w:val="17365D"/>
          <w:sz w:val="24"/>
          <w:szCs w:val="24"/>
        </w:rPr>
      </w:pPr>
    </w:p>
    <w:p w14:paraId="757788FA" w14:textId="77777777" w:rsidR="003C0CA8" w:rsidRDefault="003C0CA8" w:rsidP="00004F5F">
      <w:pPr>
        <w:spacing w:after="120" w:line="240" w:lineRule="auto"/>
        <w:jc w:val="both"/>
        <w:rPr>
          <w:rFonts w:asciiTheme="minorHAnsi" w:hAnsiTheme="minorHAnsi" w:cstheme="minorHAnsi"/>
          <w:color w:val="17365D"/>
          <w:sz w:val="24"/>
          <w:szCs w:val="24"/>
        </w:rPr>
      </w:pPr>
      <w:r>
        <w:rPr>
          <w:rFonts w:asciiTheme="minorHAnsi" w:hAnsiTheme="minorHAnsi" w:cstheme="minorHAnsi"/>
          <w:color w:val="17365D"/>
          <w:sz w:val="24"/>
          <w:szCs w:val="24"/>
        </w:rPr>
        <w:t xml:space="preserve">La confusion entre l’hébergement d’un patient en </w:t>
      </w:r>
      <w:r w:rsidRPr="00B90923">
        <w:rPr>
          <w:rFonts w:asciiTheme="minorHAnsi" w:hAnsiTheme="minorHAnsi" w:cstheme="minorHAnsi"/>
          <w:b/>
          <w:color w:val="17365D"/>
          <w:sz w:val="24"/>
          <w:szCs w:val="24"/>
        </w:rPr>
        <w:t>EHPAD</w:t>
      </w:r>
      <w:r w:rsidR="007C394F">
        <w:rPr>
          <w:rStyle w:val="Appelnotedebasdep"/>
          <w:rFonts w:asciiTheme="minorHAnsi" w:hAnsiTheme="minorHAnsi" w:cstheme="minorHAnsi"/>
          <w:b/>
          <w:color w:val="17365D"/>
          <w:sz w:val="24"/>
          <w:szCs w:val="24"/>
        </w:rPr>
        <w:footnoteReference w:id="1"/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 et la donnée </w:t>
      </w:r>
      <w:r w:rsidRPr="00B90923">
        <w:rPr>
          <w:rFonts w:asciiTheme="minorHAnsi" w:hAnsiTheme="minorHAnsi" w:cstheme="minorHAnsi"/>
          <w:b/>
          <w:color w:val="17365D"/>
          <w:sz w:val="24"/>
          <w:szCs w:val="24"/>
        </w:rPr>
        <w:t>BEN_EHP_TOP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 du </w:t>
      </w:r>
      <w:r w:rsidRPr="00B90923">
        <w:rPr>
          <w:rFonts w:asciiTheme="minorHAnsi" w:hAnsiTheme="minorHAnsi" w:cstheme="minorHAnsi"/>
          <w:b/>
          <w:color w:val="17365D"/>
          <w:sz w:val="24"/>
          <w:szCs w:val="24"/>
        </w:rPr>
        <w:t>DCIR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 renseignée est courante. Cette donnée, surnommée à tort « </w:t>
      </w:r>
      <w:r w:rsidRPr="00B90923">
        <w:rPr>
          <w:rFonts w:asciiTheme="minorHAnsi" w:hAnsiTheme="minorHAnsi" w:cstheme="minorHAnsi"/>
          <w:b/>
          <w:color w:val="17365D"/>
          <w:sz w:val="24"/>
          <w:szCs w:val="24"/>
        </w:rPr>
        <w:t>TOP EHPAD</w:t>
      </w:r>
      <w:r>
        <w:rPr>
          <w:rFonts w:asciiTheme="minorHAnsi" w:hAnsiTheme="minorHAnsi" w:cstheme="minorHAnsi"/>
          <w:color w:val="17365D"/>
          <w:sz w:val="24"/>
          <w:szCs w:val="24"/>
        </w:rPr>
        <w:t> », désigne en réalité l’intervention des établissements d’hospitalisation à domicile (</w:t>
      </w:r>
      <w:r w:rsidRPr="00B90923">
        <w:rPr>
          <w:rFonts w:asciiTheme="minorHAnsi" w:hAnsiTheme="minorHAnsi" w:cstheme="minorHAnsi"/>
          <w:b/>
          <w:color w:val="17365D"/>
          <w:sz w:val="24"/>
          <w:szCs w:val="24"/>
        </w:rPr>
        <w:t>HAD</w:t>
      </w:r>
      <w:r>
        <w:rPr>
          <w:rFonts w:asciiTheme="minorHAnsi" w:hAnsiTheme="minorHAnsi" w:cstheme="minorHAnsi"/>
          <w:color w:val="17365D"/>
          <w:sz w:val="24"/>
          <w:szCs w:val="24"/>
        </w:rPr>
        <w:t>) dans les structures d’hébergement pour personnes âgées (</w:t>
      </w:r>
      <w:r w:rsidRPr="00B90923">
        <w:rPr>
          <w:rFonts w:asciiTheme="minorHAnsi" w:hAnsiTheme="minorHAnsi" w:cstheme="minorHAnsi"/>
          <w:b/>
          <w:color w:val="17365D"/>
          <w:sz w:val="24"/>
          <w:szCs w:val="24"/>
        </w:rPr>
        <w:t>EHPAD</w:t>
      </w:r>
      <w:r>
        <w:rPr>
          <w:rFonts w:asciiTheme="minorHAnsi" w:hAnsiTheme="minorHAnsi" w:cstheme="minorHAnsi"/>
          <w:color w:val="17365D"/>
          <w:sz w:val="24"/>
          <w:szCs w:val="24"/>
        </w:rPr>
        <w:t>)</w:t>
      </w:r>
      <w:r w:rsidR="00B90923">
        <w:rPr>
          <w:rFonts w:asciiTheme="minorHAnsi" w:hAnsiTheme="minorHAnsi" w:cstheme="minorHAnsi"/>
          <w:color w:val="17365D"/>
          <w:sz w:val="24"/>
          <w:szCs w:val="24"/>
        </w:rPr>
        <w:t>.</w:t>
      </w:r>
    </w:p>
    <w:p w14:paraId="05CED00A" w14:textId="77777777" w:rsidR="002923C5" w:rsidRPr="00B06B66" w:rsidRDefault="00497A68" w:rsidP="00004F5F">
      <w:pPr>
        <w:spacing w:after="120" w:line="240" w:lineRule="auto"/>
        <w:jc w:val="both"/>
        <w:rPr>
          <w:rFonts w:asciiTheme="minorHAnsi" w:hAnsiTheme="minorHAnsi" w:cstheme="minorHAnsi"/>
          <w:color w:val="17365D"/>
          <w:sz w:val="24"/>
          <w:szCs w:val="24"/>
        </w:rPr>
      </w:pPr>
      <w:r>
        <w:rPr>
          <w:rFonts w:asciiTheme="minorHAnsi" w:hAnsiTheme="minorHAnsi" w:cstheme="minorHAnsi"/>
          <w:color w:val="17365D"/>
          <w:sz w:val="24"/>
          <w:szCs w:val="24"/>
        </w:rPr>
        <w:t>L</w:t>
      </w:r>
      <w:r w:rsidRPr="00B06B66">
        <w:rPr>
          <w:rFonts w:asciiTheme="minorHAnsi" w:hAnsiTheme="minorHAnsi" w:cstheme="minorHAnsi"/>
          <w:color w:val="17365D"/>
          <w:sz w:val="24"/>
          <w:szCs w:val="24"/>
        </w:rPr>
        <w:t>a table « </w:t>
      </w:r>
      <w:r w:rsidRPr="00B06B66">
        <w:rPr>
          <w:rFonts w:asciiTheme="minorHAnsi" w:hAnsiTheme="minorHAnsi" w:cstheme="minorHAnsi"/>
          <w:b/>
          <w:color w:val="17365D"/>
          <w:sz w:val="24"/>
          <w:szCs w:val="24"/>
        </w:rPr>
        <w:t>IR_E</w:t>
      </w:r>
      <w:r w:rsidR="006C4CDB">
        <w:rPr>
          <w:rFonts w:asciiTheme="minorHAnsi" w:hAnsiTheme="minorHAnsi" w:cstheme="minorHAnsi"/>
          <w:b/>
          <w:color w:val="17365D"/>
          <w:sz w:val="24"/>
          <w:szCs w:val="24"/>
        </w:rPr>
        <w:t>SM</w:t>
      </w:r>
      <w:r w:rsidRPr="00B06B66">
        <w:rPr>
          <w:rFonts w:asciiTheme="minorHAnsi" w:hAnsiTheme="minorHAnsi" w:cstheme="minorHAnsi"/>
          <w:b/>
          <w:color w:val="17365D"/>
          <w:sz w:val="24"/>
          <w:szCs w:val="24"/>
        </w:rPr>
        <w:t>_R </w:t>
      </w:r>
      <w:r w:rsidRPr="00B06B66">
        <w:rPr>
          <w:rFonts w:asciiTheme="minorHAnsi" w:hAnsiTheme="minorHAnsi" w:cstheme="minorHAnsi"/>
          <w:b/>
          <w:color w:val="1F497D"/>
          <w:sz w:val="24"/>
          <w:szCs w:val="24"/>
        </w:rPr>
        <w:t>»</w:t>
      </w:r>
      <w:r w:rsidRPr="00B06B66">
        <w:rPr>
          <w:rFonts w:asciiTheme="minorHAnsi" w:hAnsiTheme="minorHAnsi" w:cstheme="minorHAnsi"/>
          <w:color w:val="1F497D"/>
          <w:sz w:val="24"/>
          <w:szCs w:val="24"/>
        </w:rPr>
        <w:t xml:space="preserve"> </w:t>
      </w:r>
      <w:r w:rsidRPr="00B06B66">
        <w:rPr>
          <w:rFonts w:asciiTheme="minorHAnsi" w:hAnsiTheme="minorHAnsi" w:cstheme="minorHAnsi"/>
          <w:color w:val="17365D"/>
          <w:sz w:val="24"/>
          <w:szCs w:val="24"/>
        </w:rPr>
        <w:t xml:space="preserve">mise à votre disposition </w:t>
      </w:r>
      <w:r w:rsidR="00F90B4F">
        <w:rPr>
          <w:rFonts w:asciiTheme="minorHAnsi" w:hAnsiTheme="minorHAnsi" w:cstheme="minorHAnsi"/>
          <w:color w:val="17365D"/>
          <w:sz w:val="24"/>
          <w:szCs w:val="24"/>
        </w:rPr>
        <w:t xml:space="preserve">sous la librairie </w:t>
      </w:r>
      <w:r w:rsidR="00F90B4F" w:rsidRPr="00B90923">
        <w:rPr>
          <w:rFonts w:asciiTheme="minorHAnsi" w:hAnsiTheme="minorHAnsi" w:cstheme="minorHAnsi"/>
          <w:b/>
          <w:color w:val="17365D"/>
          <w:sz w:val="24"/>
          <w:szCs w:val="24"/>
        </w:rPr>
        <w:t>SAS</w:t>
      </w:r>
      <w:r w:rsidRPr="00B06B66">
        <w:rPr>
          <w:rFonts w:asciiTheme="minorHAnsi" w:hAnsiTheme="minorHAnsi" w:cstheme="minorHAnsi"/>
          <w:color w:val="17365D"/>
          <w:sz w:val="24"/>
          <w:szCs w:val="24"/>
        </w:rPr>
        <w:t xml:space="preserve"> « </w:t>
      </w:r>
      <w:r w:rsidRPr="00B06B66">
        <w:rPr>
          <w:rFonts w:asciiTheme="minorHAnsi" w:hAnsiTheme="minorHAnsi" w:cstheme="minorHAnsi"/>
          <w:b/>
          <w:color w:val="17365D"/>
          <w:sz w:val="24"/>
          <w:szCs w:val="24"/>
        </w:rPr>
        <w:t>CONSOPAT</w:t>
      </w:r>
      <w:r w:rsidRPr="00B06B66">
        <w:rPr>
          <w:rFonts w:asciiTheme="minorHAnsi" w:hAnsiTheme="minorHAnsi" w:cstheme="minorHAnsi"/>
          <w:color w:val="17365D"/>
          <w:sz w:val="24"/>
          <w:szCs w:val="24"/>
        </w:rPr>
        <w:t> »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 </w:t>
      </w:r>
      <w:r w:rsidR="00605814">
        <w:rPr>
          <w:rFonts w:asciiTheme="minorHAnsi" w:hAnsiTheme="minorHAnsi" w:cstheme="minorHAnsi"/>
          <w:color w:val="17365D"/>
          <w:sz w:val="24"/>
          <w:szCs w:val="24"/>
        </w:rPr>
        <w:t>permet</w:t>
      </w:r>
      <w:r w:rsidR="00AE6966" w:rsidRPr="00B06B66">
        <w:rPr>
          <w:rFonts w:asciiTheme="minorHAnsi" w:hAnsiTheme="minorHAnsi" w:cstheme="minorHAnsi"/>
          <w:color w:val="17365D"/>
          <w:sz w:val="24"/>
          <w:szCs w:val="24"/>
        </w:rPr>
        <w:t xml:space="preserve"> d’intégrer à vos études populationnelles </w:t>
      </w:r>
      <w:r w:rsidR="001C6A62">
        <w:rPr>
          <w:rFonts w:asciiTheme="minorHAnsi" w:hAnsiTheme="minorHAnsi" w:cstheme="minorHAnsi"/>
          <w:color w:val="17365D"/>
          <w:sz w:val="24"/>
          <w:szCs w:val="24"/>
        </w:rPr>
        <w:t>certains</w:t>
      </w:r>
      <w:r w:rsidR="00697C64">
        <w:rPr>
          <w:rFonts w:asciiTheme="minorHAnsi" w:hAnsiTheme="minorHAnsi" w:cstheme="minorHAnsi"/>
          <w:color w:val="17365D"/>
          <w:sz w:val="24"/>
          <w:szCs w:val="24"/>
        </w:rPr>
        <w:t xml:space="preserve"> paramètres supplémentaires relatifs</w:t>
      </w:r>
      <w:r w:rsidR="00B06B66" w:rsidRPr="00B06B66">
        <w:rPr>
          <w:rFonts w:asciiTheme="minorHAnsi" w:hAnsiTheme="minorHAnsi" w:cstheme="minorHAnsi"/>
          <w:color w:val="17365D"/>
          <w:sz w:val="24"/>
          <w:szCs w:val="24"/>
        </w:rPr>
        <w:t xml:space="preserve"> aux </w:t>
      </w:r>
      <w:r w:rsidR="00BE53AB">
        <w:rPr>
          <w:rFonts w:asciiTheme="minorHAnsi" w:hAnsiTheme="minorHAnsi" w:cstheme="minorHAnsi"/>
          <w:color w:val="17365D"/>
          <w:sz w:val="24"/>
          <w:szCs w:val="24"/>
        </w:rPr>
        <w:t>séjours</w:t>
      </w:r>
      <w:r w:rsidR="00B06B66" w:rsidRPr="00B06B66">
        <w:rPr>
          <w:rFonts w:asciiTheme="minorHAnsi" w:hAnsiTheme="minorHAnsi" w:cstheme="minorHAnsi"/>
          <w:color w:val="17365D"/>
          <w:sz w:val="24"/>
          <w:szCs w:val="24"/>
        </w:rPr>
        <w:t xml:space="preserve"> en </w:t>
      </w:r>
      <w:r w:rsidR="00B06B66" w:rsidRPr="00B06B66">
        <w:rPr>
          <w:rFonts w:asciiTheme="minorHAnsi" w:hAnsiTheme="minorHAnsi" w:cstheme="minorHAnsi"/>
          <w:b/>
          <w:color w:val="17365D"/>
          <w:sz w:val="24"/>
          <w:szCs w:val="24"/>
        </w:rPr>
        <w:t>EHPAD</w:t>
      </w:r>
      <w:r w:rsidR="00A557FF">
        <w:rPr>
          <w:rFonts w:asciiTheme="minorHAnsi" w:hAnsiTheme="minorHAnsi" w:cstheme="minorHAnsi"/>
          <w:b/>
          <w:color w:val="17365D"/>
          <w:sz w:val="24"/>
          <w:szCs w:val="24"/>
        </w:rPr>
        <w:t xml:space="preserve">, </w:t>
      </w:r>
      <w:r w:rsidR="008F7A52" w:rsidRPr="00B90923">
        <w:rPr>
          <w:rFonts w:asciiTheme="minorHAnsi" w:hAnsiTheme="minorHAnsi" w:cstheme="minorHAnsi"/>
          <w:color w:val="17365D"/>
          <w:sz w:val="24"/>
          <w:szCs w:val="24"/>
        </w:rPr>
        <w:t>en</w:t>
      </w:r>
      <w:r w:rsidR="008F7A52">
        <w:rPr>
          <w:rFonts w:asciiTheme="minorHAnsi" w:hAnsiTheme="minorHAnsi" w:cstheme="minorHAnsi"/>
          <w:b/>
          <w:color w:val="17365D"/>
          <w:sz w:val="24"/>
          <w:szCs w:val="24"/>
        </w:rPr>
        <w:t xml:space="preserve"> USLD</w:t>
      </w:r>
      <w:r w:rsidR="007C394F">
        <w:rPr>
          <w:rStyle w:val="Appelnotedebasdep"/>
          <w:rFonts w:asciiTheme="minorHAnsi" w:hAnsiTheme="minorHAnsi" w:cstheme="minorHAnsi"/>
          <w:b/>
          <w:color w:val="17365D"/>
          <w:sz w:val="24"/>
          <w:szCs w:val="24"/>
        </w:rPr>
        <w:footnoteReference w:id="2"/>
      </w:r>
      <w:r w:rsidR="00A557FF" w:rsidRPr="00A557FF">
        <w:rPr>
          <w:rFonts w:asciiTheme="minorHAnsi" w:hAnsiTheme="minorHAnsi" w:cstheme="minorHAnsi"/>
          <w:color w:val="17365D"/>
          <w:sz w:val="24"/>
          <w:szCs w:val="24"/>
        </w:rPr>
        <w:t xml:space="preserve"> </w:t>
      </w:r>
      <w:r w:rsidR="00A557FF">
        <w:rPr>
          <w:rFonts w:asciiTheme="minorHAnsi" w:hAnsiTheme="minorHAnsi" w:cstheme="minorHAnsi"/>
          <w:color w:val="17365D"/>
          <w:sz w:val="24"/>
          <w:szCs w:val="24"/>
        </w:rPr>
        <w:t xml:space="preserve">et dans les </w:t>
      </w:r>
      <w:r w:rsidR="007C394F">
        <w:rPr>
          <w:rFonts w:asciiTheme="minorHAnsi" w:hAnsiTheme="minorHAnsi" w:cstheme="minorHAnsi"/>
          <w:color w:val="17365D"/>
          <w:sz w:val="24"/>
          <w:szCs w:val="24"/>
        </w:rPr>
        <w:t xml:space="preserve">autres </w:t>
      </w:r>
      <w:r w:rsidR="007C394F" w:rsidRPr="00B90923">
        <w:rPr>
          <w:rFonts w:asciiTheme="minorHAnsi" w:hAnsiTheme="minorHAnsi" w:cstheme="minorHAnsi"/>
          <w:b/>
          <w:color w:val="17365D"/>
          <w:sz w:val="24"/>
          <w:szCs w:val="24"/>
        </w:rPr>
        <w:t>ESMS</w:t>
      </w:r>
      <w:r w:rsidR="007C394F">
        <w:rPr>
          <w:rStyle w:val="Appelnotedebasdep"/>
          <w:rFonts w:asciiTheme="minorHAnsi" w:hAnsiTheme="minorHAnsi" w:cstheme="minorHAnsi"/>
          <w:b/>
          <w:color w:val="17365D"/>
          <w:sz w:val="24"/>
          <w:szCs w:val="24"/>
        </w:rPr>
        <w:footnoteReference w:id="3"/>
      </w:r>
      <w:r w:rsidR="007C394F">
        <w:rPr>
          <w:rFonts w:asciiTheme="minorHAnsi" w:hAnsiTheme="minorHAnsi" w:cstheme="minorHAnsi"/>
          <w:b/>
          <w:color w:val="17365D"/>
          <w:sz w:val="24"/>
          <w:szCs w:val="24"/>
        </w:rPr>
        <w:t xml:space="preserve"> (</w:t>
      </w:r>
      <w:r w:rsidR="00A557FF">
        <w:rPr>
          <w:rFonts w:asciiTheme="minorHAnsi" w:hAnsiTheme="minorHAnsi" w:cstheme="minorHAnsi"/>
          <w:color w:val="17365D"/>
          <w:sz w:val="24"/>
          <w:szCs w:val="24"/>
        </w:rPr>
        <w:t>établissements ou services médico-sociaux</w:t>
      </w:r>
      <w:r w:rsidR="007C394F">
        <w:rPr>
          <w:rFonts w:asciiTheme="minorHAnsi" w:hAnsiTheme="minorHAnsi" w:cstheme="minorHAnsi"/>
          <w:color w:val="17365D"/>
          <w:sz w:val="24"/>
          <w:szCs w:val="24"/>
        </w:rPr>
        <w:t>), comme par exemple les</w:t>
      </w:r>
      <w:r w:rsidR="002923C5">
        <w:rPr>
          <w:rFonts w:asciiTheme="minorHAnsi" w:hAnsiTheme="minorHAnsi" w:cstheme="minorHAnsi"/>
          <w:color w:val="17365D"/>
          <w:sz w:val="24"/>
          <w:szCs w:val="24"/>
        </w:rPr>
        <w:t xml:space="preserve"> </w:t>
      </w:r>
      <w:r w:rsidR="002923C5" w:rsidRPr="002923C5">
        <w:rPr>
          <w:rFonts w:asciiTheme="minorHAnsi" w:hAnsiTheme="minorHAnsi" w:cstheme="minorHAnsi"/>
          <w:b/>
          <w:color w:val="17365D"/>
          <w:sz w:val="24"/>
          <w:szCs w:val="24"/>
        </w:rPr>
        <w:t>SSIAD</w:t>
      </w:r>
      <w:r w:rsidR="002923C5">
        <w:rPr>
          <w:rStyle w:val="Appelnotedebasdep"/>
          <w:rFonts w:asciiTheme="minorHAnsi" w:hAnsiTheme="minorHAnsi" w:cstheme="minorHAnsi"/>
          <w:b/>
          <w:color w:val="17365D"/>
          <w:sz w:val="24"/>
          <w:szCs w:val="24"/>
        </w:rPr>
        <w:footnoteReference w:id="4"/>
      </w:r>
      <w:r w:rsidR="002923C5">
        <w:rPr>
          <w:rFonts w:asciiTheme="minorHAnsi" w:hAnsiTheme="minorHAnsi" w:cstheme="minorHAnsi"/>
          <w:color w:val="17365D"/>
          <w:sz w:val="24"/>
          <w:szCs w:val="24"/>
        </w:rPr>
        <w:t xml:space="preserve"> et </w:t>
      </w:r>
      <w:r w:rsidR="007C394F">
        <w:rPr>
          <w:rFonts w:asciiTheme="minorHAnsi" w:hAnsiTheme="minorHAnsi" w:cstheme="minorHAnsi"/>
          <w:color w:val="17365D"/>
          <w:sz w:val="24"/>
          <w:szCs w:val="24"/>
        </w:rPr>
        <w:t>les</w:t>
      </w:r>
      <w:r w:rsidR="002923C5">
        <w:rPr>
          <w:rFonts w:asciiTheme="minorHAnsi" w:hAnsiTheme="minorHAnsi" w:cstheme="minorHAnsi"/>
          <w:color w:val="17365D"/>
          <w:sz w:val="24"/>
          <w:szCs w:val="24"/>
        </w:rPr>
        <w:t xml:space="preserve"> </w:t>
      </w:r>
      <w:r w:rsidR="002923C5" w:rsidRPr="002923C5">
        <w:rPr>
          <w:rFonts w:asciiTheme="minorHAnsi" w:hAnsiTheme="minorHAnsi" w:cstheme="minorHAnsi"/>
          <w:b/>
          <w:color w:val="17365D"/>
          <w:sz w:val="24"/>
          <w:szCs w:val="24"/>
        </w:rPr>
        <w:t>SPASAD</w:t>
      </w:r>
      <w:r w:rsidR="002923C5">
        <w:rPr>
          <w:rStyle w:val="Appelnotedebasdep"/>
          <w:rFonts w:asciiTheme="minorHAnsi" w:hAnsiTheme="minorHAnsi" w:cstheme="minorHAnsi"/>
          <w:b/>
          <w:color w:val="17365D"/>
          <w:sz w:val="24"/>
          <w:szCs w:val="24"/>
        </w:rPr>
        <w:footnoteReference w:id="5"/>
      </w:r>
      <w:r w:rsidR="002923C5">
        <w:rPr>
          <w:rFonts w:asciiTheme="minorHAnsi" w:hAnsiTheme="minorHAnsi" w:cstheme="minorHAnsi"/>
          <w:color w:val="17365D"/>
          <w:sz w:val="24"/>
          <w:szCs w:val="24"/>
        </w:rPr>
        <w:t>.</w:t>
      </w:r>
    </w:p>
    <w:p w14:paraId="6A0FD4CA" w14:textId="77777777" w:rsidR="00BB22B6" w:rsidRDefault="00BB22B6" w:rsidP="00004F5F">
      <w:pPr>
        <w:spacing w:after="120" w:line="240" w:lineRule="auto"/>
        <w:jc w:val="both"/>
        <w:rPr>
          <w:rFonts w:asciiTheme="minorHAnsi" w:hAnsiTheme="minorHAnsi" w:cstheme="minorHAnsi"/>
          <w:color w:val="17365D"/>
          <w:sz w:val="24"/>
          <w:szCs w:val="24"/>
        </w:rPr>
      </w:pPr>
      <w:r w:rsidRPr="00B06B66">
        <w:rPr>
          <w:rFonts w:asciiTheme="minorHAnsi" w:hAnsiTheme="minorHAnsi" w:cstheme="minorHAnsi"/>
          <w:color w:val="17365D"/>
          <w:sz w:val="24"/>
          <w:szCs w:val="24"/>
        </w:rPr>
        <w:t>La présente note a pour objet de vous présenter le contenu de cette table</w:t>
      </w:r>
      <w:r w:rsidR="005631BE">
        <w:rPr>
          <w:rFonts w:asciiTheme="minorHAnsi" w:hAnsiTheme="minorHAnsi" w:cstheme="minorHAnsi"/>
          <w:color w:val="17365D"/>
          <w:sz w:val="24"/>
          <w:szCs w:val="24"/>
        </w:rPr>
        <w:t xml:space="preserve"> et ses mises à jour prévues.</w:t>
      </w:r>
    </w:p>
    <w:p w14:paraId="7C633C52" w14:textId="77777777" w:rsidR="00994FA1" w:rsidRDefault="00994FA1" w:rsidP="00004F5F">
      <w:pPr>
        <w:spacing w:after="120" w:line="240" w:lineRule="auto"/>
        <w:jc w:val="both"/>
        <w:rPr>
          <w:rFonts w:asciiTheme="minorHAnsi" w:hAnsiTheme="minorHAnsi" w:cstheme="minorHAnsi"/>
          <w:color w:val="17365D"/>
          <w:sz w:val="24"/>
          <w:szCs w:val="24"/>
        </w:rPr>
      </w:pPr>
    </w:p>
    <w:p w14:paraId="060E080F" w14:textId="77777777" w:rsidR="00B06B66" w:rsidRPr="00A923B0" w:rsidRDefault="00B06B66" w:rsidP="00004F5F">
      <w:pPr>
        <w:pStyle w:val="Paragraphedeliste"/>
        <w:numPr>
          <w:ilvl w:val="0"/>
          <w:numId w:val="3"/>
        </w:numPr>
        <w:spacing w:after="120"/>
        <w:ind w:left="714" w:hanging="357"/>
        <w:jc w:val="both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A923B0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Constitution de la table </w:t>
      </w:r>
      <w:r w:rsidR="00BC0977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référentielle </w:t>
      </w:r>
      <w:r w:rsidRPr="00A923B0">
        <w:rPr>
          <w:rFonts w:asciiTheme="minorHAnsi" w:hAnsiTheme="minorHAnsi" w:cstheme="minorHAnsi"/>
          <w:b/>
          <w:color w:val="0070C0"/>
          <w:sz w:val="28"/>
          <w:szCs w:val="28"/>
        </w:rPr>
        <w:t>IR_E</w:t>
      </w:r>
      <w:r w:rsidR="00C114BE">
        <w:rPr>
          <w:rFonts w:asciiTheme="minorHAnsi" w:hAnsiTheme="minorHAnsi" w:cstheme="minorHAnsi"/>
          <w:b/>
          <w:color w:val="0070C0"/>
          <w:sz w:val="28"/>
          <w:szCs w:val="28"/>
        </w:rPr>
        <w:t>SM</w:t>
      </w:r>
      <w:r w:rsidRPr="00A923B0">
        <w:rPr>
          <w:rFonts w:asciiTheme="minorHAnsi" w:hAnsiTheme="minorHAnsi" w:cstheme="minorHAnsi"/>
          <w:b/>
          <w:color w:val="0070C0"/>
          <w:sz w:val="28"/>
          <w:szCs w:val="28"/>
        </w:rPr>
        <w:t>_R</w:t>
      </w:r>
    </w:p>
    <w:p w14:paraId="6357DB13" w14:textId="77777777" w:rsidR="00BB22B6" w:rsidRDefault="006A4E4C" w:rsidP="00004F5F">
      <w:pPr>
        <w:spacing w:after="120" w:line="240" w:lineRule="auto"/>
        <w:jc w:val="both"/>
        <w:rPr>
          <w:rFonts w:asciiTheme="minorHAnsi" w:hAnsiTheme="minorHAnsi" w:cstheme="minorHAnsi"/>
          <w:color w:val="17365D"/>
          <w:sz w:val="24"/>
          <w:szCs w:val="24"/>
        </w:rPr>
      </w:pPr>
      <w:r>
        <w:rPr>
          <w:rFonts w:asciiTheme="minorHAnsi" w:hAnsiTheme="minorHAnsi" w:cstheme="minorHAnsi"/>
          <w:color w:val="17365D"/>
          <w:sz w:val="24"/>
          <w:szCs w:val="24"/>
        </w:rPr>
        <w:t xml:space="preserve">Cette base </w:t>
      </w:r>
      <w:r w:rsidR="00BC0977">
        <w:rPr>
          <w:rFonts w:asciiTheme="minorHAnsi" w:hAnsiTheme="minorHAnsi" w:cstheme="minorHAnsi"/>
          <w:color w:val="17365D"/>
          <w:sz w:val="24"/>
          <w:szCs w:val="24"/>
        </w:rPr>
        <w:t>constitue un référentiel des</w:t>
      </w:r>
      <w:r w:rsidR="00BB22B6" w:rsidRPr="00B06B66">
        <w:rPr>
          <w:rFonts w:asciiTheme="minorHAnsi" w:hAnsiTheme="minorHAnsi" w:cstheme="minorHAnsi"/>
          <w:color w:val="17365D"/>
          <w:sz w:val="24"/>
          <w:szCs w:val="24"/>
        </w:rPr>
        <w:t xml:space="preserve"> </w:t>
      </w:r>
      <w:r w:rsidR="00BB22B6" w:rsidRPr="00B06B66">
        <w:rPr>
          <w:rFonts w:asciiTheme="minorHAnsi" w:hAnsiTheme="minorHAnsi" w:cstheme="minorHAnsi"/>
          <w:b/>
          <w:color w:val="17365D"/>
          <w:sz w:val="24"/>
          <w:szCs w:val="24"/>
        </w:rPr>
        <w:t xml:space="preserve">résidents </w:t>
      </w:r>
      <w:r w:rsidR="00BB22B6" w:rsidRPr="00C63ACF">
        <w:rPr>
          <w:rFonts w:asciiTheme="minorHAnsi" w:hAnsiTheme="minorHAnsi" w:cstheme="minorHAnsi"/>
          <w:color w:val="17365D"/>
          <w:sz w:val="24"/>
          <w:szCs w:val="24"/>
        </w:rPr>
        <w:t>en</w:t>
      </w:r>
      <w:r w:rsidR="00BB22B6" w:rsidRPr="00B06B66">
        <w:rPr>
          <w:rFonts w:asciiTheme="minorHAnsi" w:hAnsiTheme="minorHAnsi" w:cstheme="minorHAnsi"/>
          <w:b/>
          <w:color w:val="17365D"/>
          <w:sz w:val="24"/>
          <w:szCs w:val="24"/>
        </w:rPr>
        <w:t xml:space="preserve"> EHPAD</w:t>
      </w:r>
      <w:r w:rsidR="00A03D00">
        <w:rPr>
          <w:rFonts w:asciiTheme="minorHAnsi" w:hAnsiTheme="minorHAnsi" w:cstheme="minorHAnsi"/>
          <w:b/>
          <w:color w:val="17365D"/>
          <w:sz w:val="24"/>
          <w:szCs w:val="24"/>
        </w:rPr>
        <w:t xml:space="preserve"> </w:t>
      </w:r>
      <w:r w:rsidR="00A03D00" w:rsidRPr="00A03D00">
        <w:rPr>
          <w:rFonts w:asciiTheme="minorHAnsi" w:hAnsiTheme="minorHAnsi" w:cstheme="minorHAnsi"/>
          <w:color w:val="17365D"/>
          <w:sz w:val="24"/>
          <w:szCs w:val="24"/>
        </w:rPr>
        <w:t>et en</w:t>
      </w:r>
      <w:r w:rsidR="00A03D00">
        <w:rPr>
          <w:rFonts w:asciiTheme="minorHAnsi" w:hAnsiTheme="minorHAnsi" w:cstheme="minorHAnsi"/>
          <w:b/>
          <w:color w:val="17365D"/>
          <w:sz w:val="24"/>
          <w:szCs w:val="24"/>
        </w:rPr>
        <w:t xml:space="preserve"> USLD</w:t>
      </w:r>
      <w:r w:rsidR="00BB22B6" w:rsidRPr="00B06B66">
        <w:rPr>
          <w:rFonts w:asciiTheme="minorHAnsi" w:hAnsiTheme="minorHAnsi" w:cstheme="minorHAnsi"/>
          <w:color w:val="17365D"/>
          <w:sz w:val="24"/>
          <w:szCs w:val="24"/>
        </w:rPr>
        <w:t xml:space="preserve">, </w:t>
      </w:r>
      <w:r w:rsidR="006C4CDB">
        <w:rPr>
          <w:rFonts w:asciiTheme="minorHAnsi" w:hAnsiTheme="minorHAnsi" w:cstheme="minorHAnsi"/>
          <w:color w:val="17365D"/>
          <w:sz w:val="24"/>
          <w:szCs w:val="24"/>
        </w:rPr>
        <w:t xml:space="preserve">ainsi que </w:t>
      </w:r>
      <w:r w:rsidR="000B4EE9">
        <w:rPr>
          <w:rFonts w:asciiTheme="minorHAnsi" w:hAnsiTheme="minorHAnsi" w:cstheme="minorHAnsi"/>
          <w:color w:val="17365D"/>
          <w:sz w:val="24"/>
          <w:szCs w:val="24"/>
        </w:rPr>
        <w:t>d</w:t>
      </w:r>
      <w:r w:rsidR="006C4CDB">
        <w:rPr>
          <w:rFonts w:asciiTheme="minorHAnsi" w:hAnsiTheme="minorHAnsi" w:cstheme="minorHAnsi"/>
          <w:color w:val="17365D"/>
          <w:sz w:val="24"/>
          <w:szCs w:val="24"/>
        </w:rPr>
        <w:t xml:space="preserve">es bénéficiaires </w:t>
      </w:r>
      <w:r w:rsidR="000B4EE9">
        <w:rPr>
          <w:rFonts w:asciiTheme="minorHAnsi" w:hAnsiTheme="minorHAnsi" w:cstheme="minorHAnsi"/>
          <w:color w:val="17365D"/>
          <w:sz w:val="24"/>
          <w:szCs w:val="24"/>
        </w:rPr>
        <w:t>d’</w:t>
      </w:r>
      <w:r w:rsidR="006C4CDB" w:rsidRPr="006C4CDB">
        <w:rPr>
          <w:rFonts w:asciiTheme="minorHAnsi" w:hAnsiTheme="minorHAnsi" w:cstheme="minorHAnsi"/>
          <w:b/>
          <w:color w:val="17365D"/>
          <w:sz w:val="24"/>
          <w:szCs w:val="24"/>
        </w:rPr>
        <w:t>ESMS</w:t>
      </w:r>
      <w:r w:rsidR="006C4CDB">
        <w:rPr>
          <w:rFonts w:asciiTheme="minorHAnsi" w:hAnsiTheme="minorHAnsi" w:cstheme="minorHAnsi"/>
          <w:color w:val="17365D"/>
          <w:sz w:val="24"/>
          <w:szCs w:val="24"/>
        </w:rPr>
        <w:t xml:space="preserve">, </w:t>
      </w:r>
      <w:r w:rsidR="00BB22B6" w:rsidRPr="00B06B66">
        <w:rPr>
          <w:rFonts w:asciiTheme="minorHAnsi" w:hAnsiTheme="minorHAnsi" w:cstheme="minorHAnsi"/>
          <w:color w:val="17365D"/>
          <w:sz w:val="24"/>
          <w:szCs w:val="24"/>
        </w:rPr>
        <w:t>et</w:t>
      </w:r>
      <w:r w:rsidR="00B9678B">
        <w:rPr>
          <w:rFonts w:asciiTheme="minorHAnsi" w:hAnsiTheme="minorHAnsi" w:cstheme="minorHAnsi"/>
          <w:color w:val="17365D"/>
          <w:sz w:val="24"/>
          <w:szCs w:val="24"/>
        </w:rPr>
        <w:t xml:space="preserve"> sera mise à jour mensuellement. </w:t>
      </w:r>
    </w:p>
    <w:p w14:paraId="3C7C4783" w14:textId="77777777" w:rsidR="00F85365" w:rsidRDefault="00697C64" w:rsidP="00004F5F">
      <w:pPr>
        <w:spacing w:after="120" w:line="240" w:lineRule="auto"/>
        <w:jc w:val="both"/>
        <w:rPr>
          <w:rFonts w:asciiTheme="minorHAnsi" w:hAnsiTheme="minorHAnsi" w:cstheme="minorHAnsi"/>
          <w:color w:val="17365D"/>
          <w:sz w:val="24"/>
          <w:szCs w:val="24"/>
        </w:rPr>
      </w:pPr>
      <w:r>
        <w:rPr>
          <w:rFonts w:asciiTheme="minorHAnsi" w:hAnsiTheme="minorHAnsi" w:cstheme="minorHAnsi"/>
          <w:color w:val="17365D"/>
          <w:sz w:val="24"/>
          <w:szCs w:val="24"/>
        </w:rPr>
        <w:t xml:space="preserve">Elle vous permet d’étudier les séjours en cours ou échus, par </w:t>
      </w:r>
      <w:r w:rsidR="00BC0977">
        <w:rPr>
          <w:rFonts w:asciiTheme="minorHAnsi" w:hAnsiTheme="minorHAnsi" w:cstheme="minorHAnsi"/>
          <w:color w:val="17365D"/>
          <w:sz w:val="24"/>
          <w:szCs w:val="24"/>
        </w:rPr>
        <w:t xml:space="preserve">âge et sexe du </w:t>
      </w:r>
      <w:r w:rsidR="00673A5D">
        <w:rPr>
          <w:rFonts w:asciiTheme="minorHAnsi" w:hAnsiTheme="minorHAnsi" w:cstheme="minorHAnsi"/>
          <w:color w:val="17365D"/>
          <w:sz w:val="24"/>
          <w:szCs w:val="24"/>
        </w:rPr>
        <w:t>bénéficiaire</w:t>
      </w:r>
      <w:r w:rsidR="00BC0977">
        <w:rPr>
          <w:rFonts w:asciiTheme="minorHAnsi" w:hAnsiTheme="minorHAnsi" w:cstheme="minorHAnsi"/>
          <w:color w:val="17365D"/>
          <w:sz w:val="24"/>
          <w:szCs w:val="24"/>
        </w:rPr>
        <w:t xml:space="preserve">, </w:t>
      </w:r>
      <w:r w:rsidR="00232191">
        <w:rPr>
          <w:rFonts w:asciiTheme="minorHAnsi" w:hAnsiTheme="minorHAnsi" w:cstheme="minorHAnsi"/>
          <w:color w:val="17365D"/>
          <w:sz w:val="24"/>
          <w:szCs w:val="24"/>
        </w:rPr>
        <w:t>catégorie d’</w:t>
      </w:r>
      <w:r w:rsidR="00232191" w:rsidRPr="00232191">
        <w:rPr>
          <w:rFonts w:asciiTheme="minorHAnsi" w:hAnsiTheme="minorHAnsi" w:cstheme="minorHAnsi"/>
          <w:b/>
          <w:color w:val="17365D"/>
          <w:sz w:val="24"/>
          <w:szCs w:val="24"/>
        </w:rPr>
        <w:t>ESMS</w:t>
      </w:r>
      <w:r w:rsidR="00BC0977">
        <w:rPr>
          <w:rFonts w:asciiTheme="minorHAnsi" w:hAnsiTheme="minorHAnsi" w:cstheme="minorHAnsi"/>
          <w:color w:val="17365D"/>
          <w:sz w:val="24"/>
          <w:szCs w:val="24"/>
        </w:rPr>
        <w:t xml:space="preserve"> et type de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 tarification, </w:t>
      </w:r>
      <w:r w:rsidR="00745B1D">
        <w:rPr>
          <w:rFonts w:asciiTheme="minorHAnsi" w:hAnsiTheme="minorHAnsi" w:cstheme="minorHAnsi"/>
          <w:color w:val="17365D"/>
          <w:sz w:val="24"/>
          <w:szCs w:val="24"/>
        </w:rPr>
        <w:t xml:space="preserve">et 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la présence ou non d’une pharmacie à usage </w:t>
      </w:r>
      <w:r w:rsidR="00265AE5">
        <w:rPr>
          <w:rFonts w:asciiTheme="minorHAnsi" w:hAnsiTheme="minorHAnsi" w:cstheme="minorHAnsi"/>
          <w:color w:val="17365D"/>
          <w:sz w:val="24"/>
          <w:szCs w:val="24"/>
        </w:rPr>
        <w:t>intérieur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 (</w:t>
      </w:r>
      <w:r w:rsidRPr="00F85365">
        <w:rPr>
          <w:rFonts w:asciiTheme="minorHAnsi" w:hAnsiTheme="minorHAnsi" w:cstheme="minorHAnsi"/>
          <w:b/>
          <w:color w:val="17365D"/>
          <w:sz w:val="24"/>
          <w:szCs w:val="24"/>
        </w:rPr>
        <w:t>PUI</w:t>
      </w:r>
      <w:r w:rsidR="00745B1D">
        <w:rPr>
          <w:rFonts w:asciiTheme="minorHAnsi" w:hAnsiTheme="minorHAnsi" w:cstheme="minorHAnsi"/>
          <w:color w:val="17365D"/>
          <w:sz w:val="24"/>
          <w:szCs w:val="24"/>
        </w:rPr>
        <w:t>)</w:t>
      </w:r>
      <w:r w:rsidR="009D6DBD">
        <w:rPr>
          <w:rFonts w:asciiTheme="minorHAnsi" w:hAnsiTheme="minorHAnsi" w:cstheme="minorHAnsi"/>
          <w:color w:val="17365D"/>
          <w:sz w:val="24"/>
          <w:szCs w:val="24"/>
        </w:rPr>
        <w:t xml:space="preserve">. </w:t>
      </w:r>
      <w:r w:rsidR="002B4590">
        <w:rPr>
          <w:rFonts w:asciiTheme="minorHAnsi" w:hAnsiTheme="minorHAnsi" w:cstheme="minorHAnsi"/>
          <w:color w:val="17365D"/>
          <w:sz w:val="24"/>
          <w:szCs w:val="24"/>
        </w:rPr>
        <w:br/>
      </w:r>
      <w:r w:rsidR="009D6DBD">
        <w:rPr>
          <w:rFonts w:asciiTheme="minorHAnsi" w:hAnsiTheme="minorHAnsi" w:cstheme="minorHAnsi"/>
          <w:color w:val="17365D"/>
          <w:sz w:val="24"/>
          <w:szCs w:val="24"/>
        </w:rPr>
        <w:t>Les motifs des séjours échus sont indiqués et les établissements fermés ont une date de fin d’activité renseignée.</w:t>
      </w:r>
      <w:r w:rsidR="00F85365">
        <w:rPr>
          <w:rFonts w:asciiTheme="minorHAnsi" w:hAnsiTheme="minorHAnsi" w:cstheme="minorHAnsi"/>
          <w:color w:val="17365D"/>
          <w:sz w:val="24"/>
          <w:szCs w:val="24"/>
        </w:rPr>
        <w:t xml:space="preserve"> </w:t>
      </w:r>
    </w:p>
    <w:p w14:paraId="06D03DBE" w14:textId="77777777" w:rsidR="00C848FA" w:rsidRDefault="00C848FA" w:rsidP="00004F5F">
      <w:pPr>
        <w:spacing w:after="120" w:line="240" w:lineRule="auto"/>
        <w:jc w:val="both"/>
        <w:rPr>
          <w:rFonts w:asciiTheme="minorHAnsi" w:hAnsiTheme="minorHAnsi" w:cstheme="minorHAnsi"/>
          <w:color w:val="17365D"/>
          <w:sz w:val="24"/>
          <w:szCs w:val="24"/>
        </w:rPr>
      </w:pPr>
      <w:r>
        <w:rPr>
          <w:rFonts w:asciiTheme="minorHAnsi" w:hAnsiTheme="minorHAnsi" w:cstheme="minorHAnsi"/>
          <w:color w:val="17365D"/>
          <w:sz w:val="24"/>
          <w:szCs w:val="24"/>
        </w:rPr>
        <w:t xml:space="preserve">Un « séjour » </w:t>
      </w:r>
      <w:r w:rsidRPr="00C848FA">
        <w:rPr>
          <w:rFonts w:asciiTheme="minorHAnsi" w:hAnsiTheme="minorHAnsi" w:cstheme="minorHAnsi"/>
          <w:b/>
          <w:color w:val="17365D"/>
          <w:sz w:val="24"/>
          <w:szCs w:val="24"/>
        </w:rPr>
        <w:t>ESMS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 </w:t>
      </w:r>
      <w:r w:rsidR="002B4590">
        <w:rPr>
          <w:rFonts w:asciiTheme="minorHAnsi" w:hAnsiTheme="minorHAnsi" w:cstheme="minorHAnsi"/>
          <w:color w:val="17365D"/>
          <w:sz w:val="24"/>
          <w:szCs w:val="24"/>
        </w:rPr>
        <w:t xml:space="preserve">correspond à 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la gestion administrative d’un bénéficiaire depuis la prise en gestion de ce bénéficiaire jusqu’à la fin de cette gestion, un </w:t>
      </w:r>
      <w:r w:rsidRPr="00C848FA">
        <w:rPr>
          <w:rFonts w:asciiTheme="minorHAnsi" w:hAnsiTheme="minorHAnsi" w:cstheme="minorHAnsi"/>
          <w:b/>
          <w:color w:val="17365D"/>
          <w:sz w:val="24"/>
          <w:szCs w:val="24"/>
        </w:rPr>
        <w:t>ESMS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 pouvant être un service médico-so</w:t>
      </w:r>
      <w:r w:rsidR="00745B1D">
        <w:rPr>
          <w:rFonts w:asciiTheme="minorHAnsi" w:hAnsiTheme="minorHAnsi" w:cstheme="minorHAnsi"/>
          <w:color w:val="17365D"/>
          <w:sz w:val="24"/>
          <w:szCs w:val="24"/>
        </w:rPr>
        <w:t>cial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 assuré au domicile du patient, sans hé</w:t>
      </w:r>
      <w:r w:rsidR="002B4590">
        <w:rPr>
          <w:rFonts w:asciiTheme="minorHAnsi" w:hAnsiTheme="minorHAnsi" w:cstheme="minorHAnsi"/>
          <w:color w:val="17365D"/>
          <w:sz w:val="24"/>
          <w:szCs w:val="24"/>
        </w:rPr>
        <w:t>bergement dans un établissement</w:t>
      </w:r>
      <w:r>
        <w:rPr>
          <w:rFonts w:asciiTheme="minorHAnsi" w:hAnsiTheme="minorHAnsi" w:cstheme="minorHAnsi"/>
          <w:color w:val="17365D"/>
          <w:sz w:val="24"/>
          <w:szCs w:val="24"/>
        </w:rPr>
        <w:t>.</w:t>
      </w:r>
    </w:p>
    <w:p w14:paraId="7DDD4AA2" w14:textId="77777777" w:rsidR="00745B1D" w:rsidRDefault="00745B1D" w:rsidP="00004F5F">
      <w:pPr>
        <w:spacing w:after="120" w:line="240" w:lineRule="auto"/>
        <w:jc w:val="both"/>
        <w:rPr>
          <w:rFonts w:asciiTheme="minorHAnsi" w:hAnsiTheme="minorHAnsi" w:cstheme="minorHAnsi"/>
          <w:color w:val="17365D"/>
          <w:sz w:val="24"/>
          <w:szCs w:val="24"/>
        </w:rPr>
      </w:pPr>
      <w:r>
        <w:rPr>
          <w:rFonts w:asciiTheme="minorHAnsi" w:hAnsiTheme="minorHAnsi" w:cstheme="minorHAnsi"/>
          <w:color w:val="17365D"/>
          <w:sz w:val="24"/>
          <w:szCs w:val="24"/>
        </w:rPr>
        <w:t>Les dates non renseignées sont pré-affichées à « </w:t>
      </w:r>
      <w:r w:rsidRPr="00F85365">
        <w:rPr>
          <w:rFonts w:asciiTheme="minorHAnsi" w:hAnsiTheme="minorHAnsi" w:cstheme="minorHAnsi"/>
          <w:b/>
          <w:color w:val="17365D"/>
          <w:sz w:val="24"/>
          <w:szCs w:val="24"/>
        </w:rPr>
        <w:t>31/12/2999</w:t>
      </w:r>
      <w:r>
        <w:rPr>
          <w:rFonts w:asciiTheme="minorHAnsi" w:hAnsiTheme="minorHAnsi" w:cstheme="minorHAnsi"/>
          <w:color w:val="17365D"/>
          <w:sz w:val="24"/>
          <w:szCs w:val="24"/>
        </w:rPr>
        <w:t> ».</w:t>
      </w:r>
    </w:p>
    <w:p w14:paraId="2D8513ED" w14:textId="77777777" w:rsidR="009B5B7E" w:rsidRDefault="009B5B7E" w:rsidP="00004F5F">
      <w:pPr>
        <w:spacing w:after="120" w:line="240" w:lineRule="auto"/>
        <w:jc w:val="both"/>
        <w:rPr>
          <w:rFonts w:asciiTheme="minorHAnsi" w:hAnsiTheme="minorHAnsi" w:cstheme="minorHAnsi"/>
          <w:color w:val="17365D"/>
          <w:sz w:val="24"/>
          <w:szCs w:val="24"/>
        </w:rPr>
      </w:pPr>
      <w:r>
        <w:rPr>
          <w:rFonts w:asciiTheme="minorHAnsi" w:hAnsiTheme="minorHAnsi" w:cstheme="minorHAnsi"/>
          <w:color w:val="17365D"/>
          <w:sz w:val="24"/>
          <w:szCs w:val="24"/>
        </w:rPr>
        <w:t xml:space="preserve">Une fois chainée avec </w:t>
      </w:r>
      <w:r w:rsidRPr="00B90923">
        <w:rPr>
          <w:rFonts w:asciiTheme="minorHAnsi" w:hAnsiTheme="minorHAnsi" w:cstheme="minorHAnsi"/>
          <w:b/>
          <w:color w:val="17365D"/>
          <w:sz w:val="24"/>
          <w:szCs w:val="24"/>
        </w:rPr>
        <w:t>DCIR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 par exemple, </w:t>
      </w:r>
      <w:r w:rsidR="00282328">
        <w:rPr>
          <w:rFonts w:asciiTheme="minorHAnsi" w:hAnsiTheme="minorHAnsi" w:cstheme="minorHAnsi"/>
          <w:color w:val="17365D"/>
          <w:sz w:val="24"/>
          <w:szCs w:val="24"/>
        </w:rPr>
        <w:t>cette table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 permet</w:t>
      </w:r>
      <w:r w:rsidR="00282328">
        <w:rPr>
          <w:rFonts w:asciiTheme="minorHAnsi" w:hAnsiTheme="minorHAnsi" w:cstheme="minorHAnsi"/>
          <w:color w:val="17365D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de comprendre une consommation de soins atypique pendant </w:t>
      </w:r>
      <w:r w:rsidR="00265AE5">
        <w:rPr>
          <w:rFonts w:asciiTheme="minorHAnsi" w:hAnsiTheme="minorHAnsi" w:cstheme="minorHAnsi"/>
          <w:color w:val="17365D"/>
          <w:sz w:val="24"/>
          <w:szCs w:val="24"/>
        </w:rPr>
        <w:t xml:space="preserve">tout ou partie d’un séjour en </w:t>
      </w:r>
      <w:r w:rsidR="00265AE5" w:rsidRPr="00B90923">
        <w:rPr>
          <w:rFonts w:asciiTheme="minorHAnsi" w:hAnsiTheme="minorHAnsi" w:cstheme="minorHAnsi"/>
          <w:b/>
          <w:color w:val="17365D"/>
          <w:sz w:val="24"/>
          <w:szCs w:val="24"/>
        </w:rPr>
        <w:t>EHPAD</w:t>
      </w:r>
      <w:r w:rsidR="00282328">
        <w:rPr>
          <w:rFonts w:asciiTheme="minorHAnsi" w:hAnsiTheme="minorHAnsi" w:cstheme="minorHAnsi"/>
          <w:b/>
          <w:color w:val="17365D"/>
          <w:sz w:val="24"/>
          <w:szCs w:val="24"/>
        </w:rPr>
        <w:t xml:space="preserve">, </w:t>
      </w:r>
      <w:r w:rsidR="00282328">
        <w:rPr>
          <w:rFonts w:asciiTheme="minorHAnsi" w:hAnsiTheme="minorHAnsi" w:cstheme="minorHAnsi"/>
          <w:color w:val="17365D"/>
          <w:sz w:val="24"/>
          <w:szCs w:val="24"/>
        </w:rPr>
        <w:t>dans vos études sur le parcours de soins</w:t>
      </w:r>
      <w:r>
        <w:rPr>
          <w:rFonts w:asciiTheme="minorHAnsi" w:hAnsiTheme="minorHAnsi" w:cstheme="minorHAnsi"/>
          <w:color w:val="17365D"/>
          <w:sz w:val="24"/>
          <w:szCs w:val="24"/>
        </w:rPr>
        <w:t>.</w:t>
      </w:r>
    </w:p>
    <w:p w14:paraId="655A344D" w14:textId="77777777" w:rsidR="007D0413" w:rsidRDefault="007D0413" w:rsidP="00004F5F">
      <w:pPr>
        <w:spacing w:after="120" w:line="240" w:lineRule="auto"/>
        <w:jc w:val="both"/>
        <w:rPr>
          <w:rFonts w:asciiTheme="minorHAnsi" w:hAnsiTheme="minorHAnsi" w:cstheme="minorHAnsi"/>
          <w:color w:val="17365D"/>
          <w:sz w:val="24"/>
          <w:szCs w:val="24"/>
        </w:rPr>
      </w:pPr>
      <w:r w:rsidRPr="00A03D00">
        <w:rPr>
          <w:rFonts w:asciiTheme="minorHAnsi" w:hAnsiTheme="minorHAnsi" w:cstheme="minorHAnsi"/>
          <w:b/>
          <w:color w:val="17365D"/>
          <w:sz w:val="24"/>
          <w:szCs w:val="24"/>
          <w:u w:val="single"/>
        </w:rPr>
        <w:t>NOTA BENE :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 cette table n’est pas </w:t>
      </w:r>
      <w:r w:rsidR="00D06E85">
        <w:rPr>
          <w:rFonts w:asciiTheme="minorHAnsi" w:hAnsiTheme="minorHAnsi" w:cstheme="minorHAnsi"/>
          <w:color w:val="17365D"/>
          <w:sz w:val="24"/>
          <w:szCs w:val="24"/>
        </w:rPr>
        <w:t xml:space="preserve">encore 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exhaustive de tous les </w:t>
      </w:r>
      <w:r w:rsidRPr="00A03D00">
        <w:rPr>
          <w:rFonts w:asciiTheme="minorHAnsi" w:hAnsiTheme="minorHAnsi" w:cstheme="minorHAnsi"/>
          <w:b/>
          <w:color w:val="17365D"/>
          <w:sz w:val="24"/>
          <w:szCs w:val="24"/>
        </w:rPr>
        <w:t>EHPAD</w:t>
      </w:r>
      <w:r w:rsidR="008F7A52">
        <w:rPr>
          <w:rFonts w:asciiTheme="minorHAnsi" w:hAnsiTheme="minorHAnsi" w:cstheme="minorHAnsi"/>
          <w:b/>
          <w:color w:val="17365D"/>
          <w:sz w:val="24"/>
          <w:szCs w:val="24"/>
        </w:rPr>
        <w:t xml:space="preserve"> </w:t>
      </w:r>
      <w:r w:rsidR="008F7A52" w:rsidRPr="00F94796">
        <w:rPr>
          <w:rFonts w:asciiTheme="minorHAnsi" w:hAnsiTheme="minorHAnsi" w:cstheme="minorHAnsi"/>
          <w:color w:val="17365D"/>
          <w:sz w:val="24"/>
          <w:szCs w:val="24"/>
        </w:rPr>
        <w:t>(code catégorie</w:t>
      </w:r>
      <w:r w:rsidR="008F7A52">
        <w:rPr>
          <w:rFonts w:asciiTheme="minorHAnsi" w:hAnsiTheme="minorHAnsi" w:cstheme="minorHAnsi"/>
          <w:b/>
          <w:color w:val="17365D"/>
          <w:sz w:val="24"/>
          <w:szCs w:val="24"/>
        </w:rPr>
        <w:t xml:space="preserve"> 200 </w:t>
      </w:r>
      <w:r w:rsidR="008F7A52" w:rsidRPr="00F94796">
        <w:rPr>
          <w:rFonts w:asciiTheme="minorHAnsi" w:hAnsiTheme="minorHAnsi" w:cstheme="minorHAnsi"/>
          <w:color w:val="17365D"/>
          <w:sz w:val="24"/>
          <w:szCs w:val="24"/>
        </w:rPr>
        <w:t>ou</w:t>
      </w:r>
      <w:r w:rsidR="008F7A52">
        <w:rPr>
          <w:rFonts w:asciiTheme="minorHAnsi" w:hAnsiTheme="minorHAnsi" w:cstheme="minorHAnsi"/>
          <w:b/>
          <w:color w:val="17365D"/>
          <w:sz w:val="24"/>
          <w:szCs w:val="24"/>
        </w:rPr>
        <w:t xml:space="preserve"> 202</w:t>
      </w:r>
      <w:r w:rsidR="008F7A52" w:rsidRPr="00F94796">
        <w:rPr>
          <w:rFonts w:asciiTheme="minorHAnsi" w:hAnsiTheme="minorHAnsi" w:cstheme="minorHAnsi"/>
          <w:color w:val="17365D"/>
          <w:sz w:val="24"/>
          <w:szCs w:val="24"/>
        </w:rPr>
        <w:t>)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 et les </w:t>
      </w:r>
      <w:r w:rsidRPr="00A03D00">
        <w:rPr>
          <w:rFonts w:asciiTheme="minorHAnsi" w:hAnsiTheme="minorHAnsi" w:cstheme="minorHAnsi"/>
          <w:b/>
          <w:color w:val="17365D"/>
          <w:sz w:val="24"/>
          <w:szCs w:val="24"/>
        </w:rPr>
        <w:t>USLD</w:t>
      </w:r>
      <w:r w:rsidR="008F7A52">
        <w:rPr>
          <w:rFonts w:asciiTheme="minorHAnsi" w:hAnsiTheme="minorHAnsi" w:cstheme="minorHAnsi"/>
          <w:b/>
          <w:color w:val="17365D"/>
          <w:sz w:val="24"/>
          <w:szCs w:val="24"/>
        </w:rPr>
        <w:t xml:space="preserve"> </w:t>
      </w:r>
      <w:r w:rsidR="008F7A52" w:rsidRPr="00B81B31">
        <w:rPr>
          <w:rFonts w:asciiTheme="minorHAnsi" w:hAnsiTheme="minorHAnsi" w:cstheme="minorHAnsi"/>
          <w:color w:val="17365D"/>
          <w:sz w:val="24"/>
          <w:szCs w:val="24"/>
        </w:rPr>
        <w:t>(code catégorie</w:t>
      </w:r>
      <w:r w:rsidR="008F7A52">
        <w:rPr>
          <w:rFonts w:asciiTheme="minorHAnsi" w:hAnsiTheme="minorHAnsi" w:cstheme="minorHAnsi"/>
          <w:b/>
          <w:color w:val="17365D"/>
          <w:sz w:val="24"/>
          <w:szCs w:val="24"/>
        </w:rPr>
        <w:t xml:space="preserve"> 362</w:t>
      </w:r>
      <w:r w:rsidR="008F7A52" w:rsidRPr="00B81B31">
        <w:rPr>
          <w:rFonts w:asciiTheme="minorHAnsi" w:hAnsiTheme="minorHAnsi" w:cstheme="minorHAnsi"/>
          <w:color w:val="17365D"/>
          <w:sz w:val="24"/>
          <w:szCs w:val="24"/>
        </w:rPr>
        <w:t>)</w:t>
      </w:r>
      <w:r w:rsidR="00D06E85">
        <w:rPr>
          <w:rFonts w:asciiTheme="minorHAnsi" w:hAnsiTheme="minorHAnsi" w:cstheme="minorHAnsi"/>
          <w:color w:val="17365D"/>
          <w:sz w:val="24"/>
          <w:szCs w:val="24"/>
        </w:rPr>
        <w:t xml:space="preserve">, ni de l’ensemble des </w:t>
      </w:r>
      <w:r w:rsidR="00D06E85" w:rsidRPr="00D06E85">
        <w:rPr>
          <w:rFonts w:asciiTheme="minorHAnsi" w:hAnsiTheme="minorHAnsi" w:cstheme="minorHAnsi"/>
          <w:b/>
          <w:color w:val="17365D"/>
          <w:sz w:val="24"/>
          <w:szCs w:val="24"/>
        </w:rPr>
        <w:t>ESMS</w:t>
      </w:r>
      <w:r w:rsidR="002B4590" w:rsidRPr="002B4590">
        <w:rPr>
          <w:rFonts w:asciiTheme="minorHAnsi" w:hAnsiTheme="minorHAnsi" w:cstheme="minorHAnsi"/>
          <w:color w:val="17365D"/>
          <w:sz w:val="24"/>
          <w:szCs w:val="24"/>
        </w:rPr>
        <w:t>, elle sera complétée au cours du temps</w:t>
      </w:r>
      <w:r>
        <w:rPr>
          <w:rFonts w:asciiTheme="minorHAnsi" w:hAnsiTheme="minorHAnsi" w:cstheme="minorHAnsi"/>
          <w:color w:val="17365D"/>
          <w:sz w:val="24"/>
          <w:szCs w:val="24"/>
        </w:rPr>
        <w:t>. Il importe également de tenir compte du fait qu’il est impossible de retrouver :</w:t>
      </w:r>
    </w:p>
    <w:p w14:paraId="50955992" w14:textId="77777777" w:rsidR="007D0413" w:rsidRDefault="007D0413" w:rsidP="00004F5F">
      <w:pPr>
        <w:pStyle w:val="Paragraphedeliste"/>
        <w:numPr>
          <w:ilvl w:val="0"/>
          <w:numId w:val="7"/>
        </w:numPr>
        <w:ind w:left="357" w:hanging="357"/>
        <w:jc w:val="both"/>
        <w:rPr>
          <w:rFonts w:asciiTheme="minorHAnsi" w:hAnsiTheme="minorHAnsi" w:cstheme="minorHAnsi"/>
          <w:color w:val="17365D"/>
          <w:sz w:val="24"/>
          <w:szCs w:val="24"/>
        </w:rPr>
      </w:pPr>
      <w:r>
        <w:rPr>
          <w:rFonts w:asciiTheme="minorHAnsi" w:hAnsiTheme="minorHAnsi" w:cstheme="minorHAnsi"/>
          <w:color w:val="17365D"/>
          <w:sz w:val="24"/>
          <w:szCs w:val="24"/>
        </w:rPr>
        <w:t>Les soins inclus dans l’option tarifaire (ni</w:t>
      </w:r>
      <w:r w:rsidRPr="00A03D00">
        <w:rPr>
          <w:rFonts w:asciiTheme="minorHAnsi" w:hAnsiTheme="minorHAnsi" w:cstheme="minorHAnsi"/>
          <w:color w:val="17365D"/>
          <w:sz w:val="24"/>
          <w:szCs w:val="24"/>
        </w:rPr>
        <w:t xml:space="preserve"> dans </w:t>
      </w:r>
      <w:r>
        <w:rPr>
          <w:rFonts w:asciiTheme="minorHAnsi" w:hAnsiTheme="minorHAnsi" w:cstheme="minorHAnsi"/>
          <w:color w:val="17365D"/>
          <w:sz w:val="24"/>
          <w:szCs w:val="24"/>
        </w:rPr>
        <w:t>cette</w:t>
      </w:r>
      <w:r w:rsidRPr="00A03D00">
        <w:rPr>
          <w:rFonts w:asciiTheme="minorHAnsi" w:hAnsiTheme="minorHAnsi" w:cstheme="minorHAnsi"/>
          <w:color w:val="17365D"/>
          <w:sz w:val="24"/>
          <w:szCs w:val="24"/>
        </w:rPr>
        <w:t xml:space="preserve"> table, ni dans le </w:t>
      </w:r>
      <w:r w:rsidRPr="00A03D00">
        <w:rPr>
          <w:rFonts w:asciiTheme="minorHAnsi" w:hAnsiTheme="minorHAnsi" w:cstheme="minorHAnsi"/>
          <w:b/>
          <w:color w:val="17365D"/>
          <w:sz w:val="24"/>
          <w:szCs w:val="24"/>
        </w:rPr>
        <w:t>DCIR</w:t>
      </w:r>
      <w:r>
        <w:rPr>
          <w:rFonts w:asciiTheme="minorHAnsi" w:hAnsiTheme="minorHAnsi" w:cstheme="minorHAnsi"/>
          <w:color w:val="17365D"/>
          <w:sz w:val="24"/>
          <w:szCs w:val="24"/>
        </w:rPr>
        <w:t>)</w:t>
      </w:r>
      <w:r w:rsidRPr="00A03D00">
        <w:rPr>
          <w:rFonts w:asciiTheme="minorHAnsi" w:hAnsiTheme="minorHAnsi" w:cstheme="minorHAnsi"/>
          <w:color w:val="17365D"/>
          <w:sz w:val="24"/>
          <w:szCs w:val="24"/>
        </w:rPr>
        <w:t xml:space="preserve">, </w:t>
      </w:r>
    </w:p>
    <w:p w14:paraId="0C9A0996" w14:textId="77777777" w:rsidR="007D0413" w:rsidRDefault="007D0413" w:rsidP="00004F5F">
      <w:pPr>
        <w:pStyle w:val="Paragraphedeliste"/>
        <w:numPr>
          <w:ilvl w:val="0"/>
          <w:numId w:val="7"/>
        </w:numPr>
        <w:spacing w:after="120"/>
        <w:jc w:val="both"/>
        <w:rPr>
          <w:rFonts w:asciiTheme="minorHAnsi" w:hAnsiTheme="minorHAnsi" w:cstheme="minorHAnsi"/>
          <w:color w:val="17365D"/>
          <w:sz w:val="24"/>
          <w:szCs w:val="24"/>
        </w:rPr>
      </w:pPr>
      <w:r>
        <w:rPr>
          <w:rFonts w:asciiTheme="minorHAnsi" w:hAnsiTheme="minorHAnsi" w:cstheme="minorHAnsi"/>
          <w:color w:val="17365D"/>
          <w:sz w:val="24"/>
          <w:szCs w:val="24"/>
        </w:rPr>
        <w:t xml:space="preserve">Les médicaments utilisés, </w:t>
      </w:r>
      <w:r w:rsidRPr="00A03D00">
        <w:rPr>
          <w:rFonts w:asciiTheme="minorHAnsi" w:hAnsiTheme="minorHAnsi" w:cstheme="minorHAnsi"/>
          <w:color w:val="17365D"/>
          <w:sz w:val="24"/>
          <w:szCs w:val="24"/>
        </w:rPr>
        <w:t xml:space="preserve">si </w:t>
      </w:r>
      <w:r>
        <w:rPr>
          <w:rFonts w:asciiTheme="minorHAnsi" w:hAnsiTheme="minorHAnsi" w:cstheme="minorHAnsi"/>
          <w:color w:val="17365D"/>
          <w:sz w:val="24"/>
          <w:szCs w:val="24"/>
        </w:rPr>
        <w:t>l’é</w:t>
      </w:r>
      <w:r w:rsidRPr="00A03D00">
        <w:rPr>
          <w:rFonts w:asciiTheme="minorHAnsi" w:hAnsiTheme="minorHAnsi" w:cstheme="minorHAnsi"/>
          <w:color w:val="17365D"/>
          <w:sz w:val="24"/>
          <w:szCs w:val="24"/>
        </w:rPr>
        <w:t xml:space="preserve">tablissement 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possède une pharmacie à usage </w:t>
      </w:r>
      <w:r w:rsidR="00265AE5">
        <w:rPr>
          <w:rFonts w:asciiTheme="minorHAnsi" w:hAnsiTheme="minorHAnsi" w:cstheme="minorHAnsi"/>
          <w:color w:val="17365D"/>
          <w:sz w:val="24"/>
          <w:szCs w:val="24"/>
        </w:rPr>
        <w:t>intérieur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 (</w:t>
      </w:r>
      <w:r w:rsidRPr="00A03D00">
        <w:rPr>
          <w:rFonts w:asciiTheme="minorHAnsi" w:hAnsiTheme="minorHAnsi" w:cstheme="minorHAnsi"/>
          <w:b/>
          <w:color w:val="17365D"/>
          <w:sz w:val="24"/>
          <w:szCs w:val="24"/>
        </w:rPr>
        <w:t>PUI</w:t>
      </w:r>
      <w:r>
        <w:rPr>
          <w:rFonts w:asciiTheme="minorHAnsi" w:hAnsiTheme="minorHAnsi" w:cstheme="minorHAnsi"/>
          <w:color w:val="17365D"/>
          <w:sz w:val="24"/>
          <w:szCs w:val="24"/>
        </w:rPr>
        <w:t>).</w:t>
      </w:r>
      <w:r w:rsidRPr="00A03D00">
        <w:rPr>
          <w:rFonts w:asciiTheme="minorHAnsi" w:hAnsiTheme="minorHAnsi" w:cstheme="minorHAnsi"/>
          <w:color w:val="17365D"/>
          <w:sz w:val="24"/>
          <w:szCs w:val="24"/>
        </w:rPr>
        <w:t xml:space="preserve"> </w:t>
      </w:r>
    </w:p>
    <w:p w14:paraId="0C6E8747" w14:textId="77777777" w:rsidR="009B5B7E" w:rsidRPr="00F94796" w:rsidRDefault="00745B1D" w:rsidP="00004F5F">
      <w:pPr>
        <w:spacing w:after="120" w:line="240" w:lineRule="auto"/>
        <w:jc w:val="both"/>
        <w:rPr>
          <w:rFonts w:asciiTheme="minorHAnsi" w:hAnsiTheme="minorHAnsi" w:cstheme="minorHAnsi"/>
          <w:color w:val="17365D"/>
          <w:sz w:val="24"/>
          <w:szCs w:val="24"/>
        </w:rPr>
      </w:pPr>
      <w:r>
        <w:rPr>
          <w:rFonts w:asciiTheme="minorHAnsi" w:hAnsiTheme="minorHAnsi" w:cstheme="minorHAnsi"/>
          <w:color w:val="17365D"/>
          <w:sz w:val="24"/>
          <w:szCs w:val="24"/>
        </w:rPr>
        <w:lastRenderedPageBreak/>
        <w:t>Ce</w:t>
      </w:r>
      <w:r w:rsidR="009B5B7E" w:rsidRPr="00F94796">
        <w:rPr>
          <w:rFonts w:asciiTheme="minorHAnsi" w:hAnsiTheme="minorHAnsi" w:cstheme="minorHAnsi"/>
          <w:color w:val="17365D"/>
          <w:sz w:val="24"/>
          <w:szCs w:val="24"/>
        </w:rPr>
        <w:t xml:space="preserve"> référentiel évolue</w:t>
      </w:r>
      <w:r>
        <w:rPr>
          <w:rFonts w:asciiTheme="minorHAnsi" w:hAnsiTheme="minorHAnsi" w:cstheme="minorHAnsi"/>
          <w:color w:val="17365D"/>
          <w:sz w:val="24"/>
          <w:szCs w:val="24"/>
        </w:rPr>
        <w:t>ra</w:t>
      </w:r>
      <w:r w:rsidR="009B5B7E" w:rsidRPr="00F94796">
        <w:rPr>
          <w:rFonts w:asciiTheme="minorHAnsi" w:hAnsiTheme="minorHAnsi" w:cstheme="minorHAnsi"/>
          <w:color w:val="17365D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17365D"/>
          <w:sz w:val="24"/>
          <w:szCs w:val="24"/>
        </w:rPr>
        <w:t>prochainement</w:t>
      </w:r>
      <w:r w:rsidR="009B5B7E" w:rsidRPr="00F94796">
        <w:rPr>
          <w:rFonts w:asciiTheme="minorHAnsi" w:hAnsiTheme="minorHAnsi" w:cstheme="minorHAnsi"/>
          <w:color w:val="17365D"/>
          <w:sz w:val="24"/>
          <w:szCs w:val="24"/>
        </w:rPr>
        <w:t xml:space="preserve"> pour intégrer les patients suivis dans d’autres </w:t>
      </w:r>
      <w:r>
        <w:rPr>
          <w:rFonts w:asciiTheme="minorHAnsi" w:hAnsiTheme="minorHAnsi" w:cstheme="minorHAnsi"/>
          <w:b/>
          <w:color w:val="17365D"/>
          <w:sz w:val="24"/>
          <w:szCs w:val="24"/>
        </w:rPr>
        <w:t xml:space="preserve">ESMS </w:t>
      </w:r>
      <w:r w:rsidR="009B5B7E" w:rsidRPr="00745B1D">
        <w:rPr>
          <w:rFonts w:asciiTheme="minorHAnsi" w:hAnsiTheme="minorHAnsi" w:cstheme="minorHAnsi"/>
          <w:color w:val="17365D"/>
          <w:sz w:val="24"/>
          <w:szCs w:val="24"/>
        </w:rPr>
        <w:t>(</w:t>
      </w:r>
      <w:r w:rsidR="008F7A52" w:rsidRPr="00F94796">
        <w:rPr>
          <w:rFonts w:asciiTheme="minorHAnsi" w:hAnsiTheme="minorHAnsi" w:cstheme="minorHAnsi"/>
          <w:color w:val="17365D"/>
          <w:sz w:val="24"/>
          <w:szCs w:val="24"/>
        </w:rPr>
        <w:t>services pour personnes handicapées</w:t>
      </w:r>
      <w:r w:rsidR="00FC1612">
        <w:rPr>
          <w:rFonts w:asciiTheme="minorHAnsi" w:hAnsiTheme="minorHAnsi" w:cstheme="minorHAnsi"/>
          <w:color w:val="17365D"/>
          <w:sz w:val="24"/>
          <w:szCs w:val="24"/>
        </w:rPr>
        <w:t>, notamment</w:t>
      </w:r>
      <w:r w:rsidR="009B5B7E" w:rsidRPr="00F94796">
        <w:rPr>
          <w:rFonts w:asciiTheme="minorHAnsi" w:hAnsiTheme="minorHAnsi" w:cstheme="minorHAnsi"/>
          <w:color w:val="17365D"/>
          <w:sz w:val="24"/>
          <w:szCs w:val="24"/>
        </w:rPr>
        <w:t>).</w:t>
      </w:r>
    </w:p>
    <w:p w14:paraId="074862B9" w14:textId="77777777" w:rsidR="009B5B7E" w:rsidRDefault="009B5B7E" w:rsidP="00004F5F">
      <w:pPr>
        <w:spacing w:after="120" w:line="240" w:lineRule="auto"/>
        <w:jc w:val="both"/>
        <w:rPr>
          <w:rFonts w:asciiTheme="minorHAnsi" w:hAnsiTheme="minorHAnsi" w:cstheme="minorHAnsi"/>
          <w:color w:val="17365D"/>
          <w:sz w:val="24"/>
          <w:szCs w:val="24"/>
        </w:rPr>
      </w:pPr>
      <w:r w:rsidRPr="00F94796">
        <w:rPr>
          <w:rFonts w:asciiTheme="minorHAnsi" w:hAnsiTheme="minorHAnsi" w:cstheme="minorHAnsi"/>
          <w:color w:val="17365D"/>
          <w:sz w:val="24"/>
          <w:szCs w:val="24"/>
        </w:rPr>
        <w:t>A noter que</w:t>
      </w:r>
      <w:r w:rsidR="008F7A52" w:rsidRPr="00F94796">
        <w:rPr>
          <w:rFonts w:asciiTheme="minorHAnsi" w:hAnsiTheme="minorHAnsi" w:cstheme="minorHAnsi"/>
          <w:color w:val="17365D"/>
          <w:sz w:val="24"/>
          <w:szCs w:val="24"/>
        </w:rPr>
        <w:t xml:space="preserve"> le numéro </w:t>
      </w:r>
      <w:r w:rsidR="008F7A52" w:rsidRPr="009A1D9E">
        <w:rPr>
          <w:rFonts w:asciiTheme="minorHAnsi" w:hAnsiTheme="minorHAnsi" w:cstheme="minorHAnsi"/>
          <w:b/>
          <w:color w:val="17365D"/>
          <w:sz w:val="24"/>
          <w:szCs w:val="24"/>
        </w:rPr>
        <w:t>FINESS</w:t>
      </w:r>
      <w:r w:rsidR="008F7A52" w:rsidRPr="00F94796">
        <w:rPr>
          <w:rFonts w:asciiTheme="minorHAnsi" w:hAnsiTheme="minorHAnsi" w:cstheme="minorHAnsi"/>
          <w:color w:val="17365D"/>
          <w:sz w:val="24"/>
          <w:szCs w:val="24"/>
        </w:rPr>
        <w:t xml:space="preserve"> de l’établissement ne peut pas être restitué en clair</w:t>
      </w:r>
      <w:r w:rsidR="00CC68EE">
        <w:rPr>
          <w:rFonts w:asciiTheme="minorHAnsi" w:hAnsiTheme="minorHAnsi" w:cstheme="minorHAnsi"/>
          <w:color w:val="17365D"/>
          <w:sz w:val="24"/>
          <w:szCs w:val="24"/>
        </w:rPr>
        <w:t xml:space="preserve"> quand il désigne un établissement d’hébergement</w:t>
      </w:r>
      <w:r w:rsidR="008F7A52" w:rsidRPr="00F94796">
        <w:rPr>
          <w:rFonts w:asciiTheme="minorHAnsi" w:hAnsiTheme="minorHAnsi" w:cstheme="minorHAnsi"/>
          <w:color w:val="17365D"/>
          <w:sz w:val="24"/>
          <w:szCs w:val="24"/>
        </w:rPr>
        <w:t>,</w:t>
      </w:r>
      <w:r w:rsidRPr="00F94796">
        <w:rPr>
          <w:rFonts w:asciiTheme="minorHAnsi" w:hAnsiTheme="minorHAnsi" w:cstheme="minorHAnsi"/>
          <w:color w:val="17365D"/>
          <w:sz w:val="24"/>
          <w:szCs w:val="24"/>
        </w:rPr>
        <w:t xml:space="preserve"> la résidence du patient étant fortement discriminante et interdite dans le </w:t>
      </w:r>
      <w:r w:rsidRPr="00613BBD">
        <w:rPr>
          <w:rFonts w:asciiTheme="minorHAnsi" w:hAnsiTheme="minorHAnsi" w:cstheme="minorHAnsi"/>
          <w:b/>
          <w:color w:val="17365D"/>
          <w:sz w:val="24"/>
          <w:szCs w:val="24"/>
        </w:rPr>
        <w:t>SNDS</w:t>
      </w:r>
      <w:r w:rsidR="008F7A52" w:rsidRPr="00F94796">
        <w:rPr>
          <w:rFonts w:asciiTheme="minorHAnsi" w:hAnsiTheme="minorHAnsi" w:cstheme="minorHAnsi"/>
          <w:color w:val="17365D"/>
          <w:sz w:val="24"/>
          <w:szCs w:val="24"/>
        </w:rPr>
        <w:t>.</w:t>
      </w:r>
    </w:p>
    <w:p w14:paraId="7F0001F5" w14:textId="77777777" w:rsidR="00A964A1" w:rsidRPr="004450F8" w:rsidRDefault="00A964A1" w:rsidP="00004F5F">
      <w:pPr>
        <w:spacing w:after="120" w:line="240" w:lineRule="auto"/>
        <w:jc w:val="both"/>
        <w:rPr>
          <w:rFonts w:asciiTheme="minorHAnsi" w:hAnsiTheme="minorHAnsi" w:cstheme="minorHAnsi"/>
          <w:color w:val="17365D"/>
          <w:sz w:val="24"/>
          <w:szCs w:val="24"/>
        </w:rPr>
      </w:pPr>
      <w:r w:rsidRPr="004450F8">
        <w:rPr>
          <w:rFonts w:asciiTheme="minorHAnsi" w:hAnsiTheme="minorHAnsi" w:cstheme="minorHAnsi"/>
          <w:color w:val="17365D"/>
          <w:sz w:val="24"/>
          <w:szCs w:val="24"/>
        </w:rPr>
        <w:t xml:space="preserve">Aussi la localisation des </w:t>
      </w:r>
      <w:r w:rsidRPr="00DA1373">
        <w:rPr>
          <w:rFonts w:asciiTheme="minorHAnsi" w:hAnsiTheme="minorHAnsi" w:cstheme="minorHAnsi"/>
          <w:b/>
          <w:color w:val="17365D"/>
          <w:sz w:val="24"/>
          <w:szCs w:val="24"/>
        </w:rPr>
        <w:t>EHPAD</w:t>
      </w:r>
      <w:r w:rsidRPr="004450F8">
        <w:rPr>
          <w:rFonts w:asciiTheme="minorHAnsi" w:hAnsiTheme="minorHAnsi" w:cstheme="minorHAnsi"/>
          <w:color w:val="17365D"/>
          <w:sz w:val="24"/>
          <w:szCs w:val="24"/>
        </w:rPr>
        <w:t xml:space="preserve"> et autres </w:t>
      </w:r>
      <w:r w:rsidRPr="00DA1373">
        <w:rPr>
          <w:rFonts w:asciiTheme="minorHAnsi" w:hAnsiTheme="minorHAnsi" w:cstheme="minorHAnsi"/>
          <w:b/>
          <w:color w:val="17365D"/>
          <w:sz w:val="24"/>
          <w:szCs w:val="24"/>
        </w:rPr>
        <w:t>ESM</w:t>
      </w:r>
      <w:r w:rsidR="004450F8" w:rsidRPr="00DA1373">
        <w:rPr>
          <w:rFonts w:asciiTheme="minorHAnsi" w:hAnsiTheme="minorHAnsi" w:cstheme="minorHAnsi"/>
          <w:b/>
          <w:color w:val="17365D"/>
          <w:sz w:val="24"/>
          <w:szCs w:val="24"/>
        </w:rPr>
        <w:t>S</w:t>
      </w:r>
      <w:r w:rsidRPr="004450F8">
        <w:rPr>
          <w:rFonts w:asciiTheme="minorHAnsi" w:hAnsiTheme="minorHAnsi" w:cstheme="minorHAnsi"/>
          <w:color w:val="17365D"/>
          <w:sz w:val="24"/>
          <w:szCs w:val="24"/>
        </w:rPr>
        <w:t xml:space="preserve"> est-t-elle disponible uniquement au niveau du département, mais pas au niveau de la commune.</w:t>
      </w:r>
    </w:p>
    <w:p w14:paraId="3E582165" w14:textId="77777777" w:rsidR="00A964A1" w:rsidRPr="004450F8" w:rsidRDefault="00A964A1" w:rsidP="00004F5F">
      <w:pPr>
        <w:spacing w:after="120" w:line="240" w:lineRule="auto"/>
        <w:jc w:val="both"/>
        <w:rPr>
          <w:rFonts w:asciiTheme="minorHAnsi" w:hAnsiTheme="minorHAnsi" w:cstheme="minorHAnsi"/>
          <w:color w:val="17365D"/>
          <w:sz w:val="24"/>
          <w:szCs w:val="24"/>
        </w:rPr>
      </w:pPr>
      <w:r w:rsidRPr="004450F8">
        <w:rPr>
          <w:rFonts w:asciiTheme="minorHAnsi" w:hAnsiTheme="minorHAnsi" w:cstheme="minorHAnsi"/>
          <w:color w:val="17365D"/>
          <w:sz w:val="24"/>
          <w:szCs w:val="24"/>
        </w:rPr>
        <w:t>Dans un premier temps, le département d’origine du patient n’est pas restitué</w:t>
      </w:r>
      <w:r w:rsidR="002B4590">
        <w:rPr>
          <w:rFonts w:asciiTheme="minorHAnsi" w:hAnsiTheme="minorHAnsi" w:cstheme="minorHAnsi"/>
          <w:color w:val="17365D"/>
          <w:sz w:val="24"/>
          <w:szCs w:val="24"/>
        </w:rPr>
        <w:t xml:space="preserve"> pour certains ESMS, il</w:t>
      </w:r>
      <w:r w:rsidRPr="004450F8">
        <w:rPr>
          <w:rFonts w:asciiTheme="minorHAnsi" w:hAnsiTheme="minorHAnsi" w:cstheme="minorHAnsi"/>
          <w:color w:val="17365D"/>
          <w:sz w:val="24"/>
          <w:szCs w:val="24"/>
        </w:rPr>
        <w:t xml:space="preserve"> </w:t>
      </w:r>
      <w:r w:rsidR="002B4590">
        <w:rPr>
          <w:rFonts w:asciiTheme="minorHAnsi" w:hAnsiTheme="minorHAnsi" w:cstheme="minorHAnsi"/>
          <w:color w:val="17365D"/>
          <w:sz w:val="24"/>
          <w:szCs w:val="24"/>
        </w:rPr>
        <w:t>devrait</w:t>
      </w:r>
      <w:r w:rsidRPr="004450F8">
        <w:rPr>
          <w:rFonts w:asciiTheme="minorHAnsi" w:hAnsiTheme="minorHAnsi" w:cstheme="minorHAnsi"/>
          <w:color w:val="17365D"/>
          <w:sz w:val="24"/>
          <w:szCs w:val="24"/>
        </w:rPr>
        <w:t xml:space="preserve"> </w:t>
      </w:r>
      <w:r w:rsidR="002B4590">
        <w:rPr>
          <w:rFonts w:asciiTheme="minorHAnsi" w:hAnsiTheme="minorHAnsi" w:cstheme="minorHAnsi"/>
          <w:color w:val="17365D"/>
          <w:sz w:val="24"/>
          <w:szCs w:val="24"/>
        </w:rPr>
        <w:t>l’être</w:t>
      </w:r>
      <w:r w:rsidRPr="004450F8">
        <w:rPr>
          <w:rFonts w:asciiTheme="minorHAnsi" w:hAnsiTheme="minorHAnsi" w:cstheme="minorHAnsi"/>
          <w:color w:val="17365D"/>
          <w:sz w:val="24"/>
          <w:szCs w:val="24"/>
        </w:rPr>
        <w:t xml:space="preserve"> </w:t>
      </w:r>
      <w:r w:rsidR="002B4590">
        <w:rPr>
          <w:rFonts w:asciiTheme="minorHAnsi" w:hAnsiTheme="minorHAnsi" w:cstheme="minorHAnsi"/>
          <w:color w:val="17365D"/>
          <w:sz w:val="24"/>
          <w:szCs w:val="24"/>
        </w:rPr>
        <w:t>au</w:t>
      </w:r>
      <w:r w:rsidR="00DA1373">
        <w:rPr>
          <w:rFonts w:asciiTheme="minorHAnsi" w:hAnsiTheme="minorHAnsi" w:cstheme="minorHAnsi"/>
          <w:color w:val="17365D"/>
          <w:sz w:val="24"/>
          <w:szCs w:val="24"/>
        </w:rPr>
        <w:t xml:space="preserve"> </w:t>
      </w:r>
      <w:r w:rsidR="00DA1373" w:rsidRPr="00DA1373">
        <w:rPr>
          <w:rFonts w:asciiTheme="minorHAnsi" w:hAnsiTheme="minorHAnsi" w:cstheme="minorHAnsi"/>
          <w:b/>
          <w:color w:val="17365D"/>
          <w:sz w:val="24"/>
          <w:szCs w:val="24"/>
        </w:rPr>
        <w:t>1</w:t>
      </w:r>
      <w:r w:rsidR="002B4590" w:rsidRPr="002B4590">
        <w:rPr>
          <w:rFonts w:asciiTheme="minorHAnsi" w:hAnsiTheme="minorHAnsi" w:cstheme="minorHAnsi"/>
          <w:b/>
          <w:color w:val="17365D"/>
          <w:sz w:val="24"/>
          <w:szCs w:val="24"/>
          <w:vertAlign w:val="superscript"/>
        </w:rPr>
        <w:t>er</w:t>
      </w:r>
      <w:r w:rsidR="002B4590">
        <w:rPr>
          <w:rFonts w:asciiTheme="minorHAnsi" w:hAnsiTheme="minorHAnsi" w:cstheme="minorHAnsi"/>
          <w:b/>
          <w:color w:val="17365D"/>
          <w:sz w:val="24"/>
          <w:szCs w:val="24"/>
        </w:rPr>
        <w:t xml:space="preserve"> trimestre</w:t>
      </w:r>
      <w:r w:rsidR="00DA1373" w:rsidRPr="00DA1373">
        <w:rPr>
          <w:rFonts w:asciiTheme="minorHAnsi" w:hAnsiTheme="minorHAnsi" w:cstheme="minorHAnsi"/>
          <w:b/>
          <w:color w:val="17365D"/>
          <w:sz w:val="24"/>
          <w:szCs w:val="24"/>
        </w:rPr>
        <w:t xml:space="preserve"> 2022</w:t>
      </w:r>
      <w:r w:rsidRPr="004450F8">
        <w:rPr>
          <w:rFonts w:asciiTheme="minorHAnsi" w:hAnsiTheme="minorHAnsi" w:cstheme="minorHAnsi"/>
          <w:color w:val="17365D"/>
          <w:sz w:val="24"/>
          <w:szCs w:val="24"/>
        </w:rPr>
        <w:t>.</w:t>
      </w:r>
    </w:p>
    <w:p w14:paraId="5605F03D" w14:textId="77777777" w:rsidR="00A964A1" w:rsidRPr="004450F8" w:rsidRDefault="00A964A1" w:rsidP="00004F5F">
      <w:pPr>
        <w:spacing w:after="120" w:line="240" w:lineRule="auto"/>
        <w:jc w:val="both"/>
        <w:rPr>
          <w:rFonts w:asciiTheme="minorHAnsi" w:hAnsiTheme="minorHAnsi" w:cstheme="minorHAnsi"/>
          <w:color w:val="17365D"/>
          <w:sz w:val="24"/>
          <w:szCs w:val="24"/>
        </w:rPr>
      </w:pPr>
      <w:r>
        <w:rPr>
          <w:rFonts w:asciiTheme="minorHAnsi" w:hAnsiTheme="minorHAnsi" w:cstheme="minorHAnsi"/>
          <w:color w:val="7030A0"/>
          <w:sz w:val="24"/>
          <w:szCs w:val="24"/>
        </w:rPr>
        <w:t xml:space="preserve">Le </w:t>
      </w:r>
      <w:r w:rsidRPr="004450F8">
        <w:rPr>
          <w:rFonts w:asciiTheme="minorHAnsi" w:hAnsiTheme="minorHAnsi" w:cstheme="minorHAnsi"/>
          <w:b/>
          <w:color w:val="17365D"/>
          <w:sz w:val="24"/>
          <w:szCs w:val="24"/>
        </w:rPr>
        <w:t>chaînage</w:t>
      </w:r>
      <w:r w:rsidRPr="00BC64CC">
        <w:rPr>
          <w:rFonts w:asciiTheme="minorHAnsi" w:hAnsiTheme="minorHAnsi" w:cstheme="minorHAnsi"/>
          <w:b/>
          <w:color w:val="7030A0"/>
          <w:sz w:val="24"/>
          <w:szCs w:val="24"/>
        </w:rPr>
        <w:t xml:space="preserve"> </w:t>
      </w:r>
      <w:r w:rsidRPr="004450F8">
        <w:rPr>
          <w:rFonts w:asciiTheme="minorHAnsi" w:hAnsiTheme="minorHAnsi" w:cstheme="minorHAnsi"/>
          <w:color w:val="17365D"/>
          <w:sz w:val="24"/>
          <w:szCs w:val="24"/>
        </w:rPr>
        <w:t xml:space="preserve">de ces données avec les autres bases du </w:t>
      </w:r>
      <w:r w:rsidRPr="00EB38F3">
        <w:rPr>
          <w:rFonts w:asciiTheme="minorHAnsi" w:hAnsiTheme="minorHAnsi" w:cstheme="minorHAnsi"/>
          <w:b/>
          <w:color w:val="17365D"/>
          <w:sz w:val="24"/>
          <w:szCs w:val="24"/>
        </w:rPr>
        <w:t>SNDS</w:t>
      </w:r>
      <w:r w:rsidRPr="004450F8">
        <w:rPr>
          <w:rFonts w:asciiTheme="minorHAnsi" w:hAnsiTheme="minorHAnsi" w:cstheme="minorHAnsi"/>
          <w:color w:val="17365D"/>
          <w:sz w:val="24"/>
          <w:szCs w:val="24"/>
        </w:rPr>
        <w:t xml:space="preserve"> (</w:t>
      </w:r>
      <w:r w:rsidRPr="00EB38F3">
        <w:rPr>
          <w:rFonts w:asciiTheme="minorHAnsi" w:hAnsiTheme="minorHAnsi" w:cstheme="minorHAnsi"/>
          <w:b/>
          <w:color w:val="17365D"/>
          <w:sz w:val="24"/>
          <w:szCs w:val="24"/>
        </w:rPr>
        <w:t>DCIR, PMSI</w:t>
      </w:r>
      <w:r w:rsidRPr="004450F8">
        <w:rPr>
          <w:rFonts w:asciiTheme="minorHAnsi" w:hAnsiTheme="minorHAnsi" w:cstheme="minorHAnsi"/>
          <w:color w:val="17365D"/>
          <w:sz w:val="24"/>
          <w:szCs w:val="24"/>
        </w:rPr>
        <w:t>, Causes médicales de décès) est possible à partir des</w:t>
      </w:r>
      <w:r w:rsidRPr="00C36655">
        <w:rPr>
          <w:rFonts w:asciiTheme="minorHAnsi" w:hAnsiTheme="minorHAnsi" w:cstheme="minorHAnsi"/>
          <w:color w:val="7030A0"/>
          <w:sz w:val="24"/>
          <w:szCs w:val="24"/>
        </w:rPr>
        <w:t xml:space="preserve"> </w:t>
      </w:r>
      <w:r w:rsidRPr="004450F8">
        <w:rPr>
          <w:rFonts w:asciiTheme="minorHAnsi" w:hAnsiTheme="minorHAnsi" w:cstheme="minorHAnsi"/>
          <w:b/>
          <w:color w:val="17365D"/>
          <w:sz w:val="24"/>
          <w:szCs w:val="24"/>
        </w:rPr>
        <w:t>variables identifiant le patient</w:t>
      </w:r>
      <w:r w:rsidRPr="004450F8">
        <w:rPr>
          <w:rFonts w:asciiTheme="minorHAnsi" w:hAnsiTheme="minorHAnsi" w:cstheme="minorHAnsi"/>
          <w:color w:val="17365D"/>
          <w:sz w:val="24"/>
          <w:szCs w:val="24"/>
        </w:rPr>
        <w:t>, à savoir le couple {</w:t>
      </w:r>
      <w:r w:rsidRPr="00EB38F3">
        <w:rPr>
          <w:rFonts w:asciiTheme="minorHAnsi" w:hAnsiTheme="minorHAnsi" w:cstheme="minorHAnsi"/>
          <w:b/>
          <w:color w:val="17365D"/>
          <w:sz w:val="24"/>
          <w:szCs w:val="24"/>
        </w:rPr>
        <w:t>BEN_NIR_PSA</w:t>
      </w:r>
      <w:r w:rsidRPr="004450F8">
        <w:rPr>
          <w:rFonts w:asciiTheme="minorHAnsi" w:hAnsiTheme="minorHAnsi" w:cstheme="minorHAnsi"/>
          <w:color w:val="17365D"/>
          <w:sz w:val="24"/>
          <w:szCs w:val="24"/>
        </w:rPr>
        <w:t xml:space="preserve">, </w:t>
      </w:r>
      <w:r w:rsidRPr="00EB38F3">
        <w:rPr>
          <w:rFonts w:asciiTheme="minorHAnsi" w:hAnsiTheme="minorHAnsi" w:cstheme="minorHAnsi"/>
          <w:b/>
          <w:color w:val="17365D"/>
          <w:sz w:val="24"/>
          <w:szCs w:val="24"/>
        </w:rPr>
        <w:t>BEN_RNG_GEM</w:t>
      </w:r>
      <w:r w:rsidRPr="004450F8">
        <w:rPr>
          <w:rFonts w:asciiTheme="minorHAnsi" w:hAnsiTheme="minorHAnsi" w:cstheme="minorHAnsi"/>
          <w:color w:val="17365D"/>
          <w:sz w:val="24"/>
          <w:szCs w:val="24"/>
        </w:rPr>
        <w:t xml:space="preserve">} ou </w:t>
      </w:r>
      <w:r w:rsidRPr="00EB38F3">
        <w:rPr>
          <w:rFonts w:asciiTheme="minorHAnsi" w:hAnsiTheme="minorHAnsi" w:cstheme="minorHAnsi"/>
          <w:b/>
          <w:color w:val="17365D"/>
          <w:sz w:val="24"/>
          <w:szCs w:val="24"/>
        </w:rPr>
        <w:t>BEN_NIR_ANO</w:t>
      </w:r>
      <w:r w:rsidRPr="004450F8">
        <w:rPr>
          <w:rFonts w:asciiTheme="minorHAnsi" w:hAnsiTheme="minorHAnsi" w:cstheme="minorHAnsi"/>
          <w:color w:val="17365D"/>
          <w:sz w:val="24"/>
          <w:szCs w:val="24"/>
        </w:rPr>
        <w:t>, associées à la date de début de prise en charge du bénéficiaire (</w:t>
      </w:r>
      <w:r w:rsidRPr="00EB38F3">
        <w:rPr>
          <w:rFonts w:asciiTheme="minorHAnsi" w:hAnsiTheme="minorHAnsi" w:cstheme="minorHAnsi"/>
          <w:b/>
          <w:color w:val="17365D"/>
          <w:sz w:val="24"/>
          <w:szCs w:val="24"/>
        </w:rPr>
        <w:t>PEC_DEB_AME</w:t>
      </w:r>
      <w:r w:rsidRPr="004450F8">
        <w:rPr>
          <w:rFonts w:asciiTheme="minorHAnsi" w:hAnsiTheme="minorHAnsi" w:cstheme="minorHAnsi"/>
          <w:color w:val="17365D"/>
          <w:sz w:val="24"/>
          <w:szCs w:val="24"/>
        </w:rPr>
        <w:t xml:space="preserve"> ou </w:t>
      </w:r>
      <w:r w:rsidRPr="00EB38F3">
        <w:rPr>
          <w:rFonts w:asciiTheme="minorHAnsi" w:hAnsiTheme="minorHAnsi" w:cstheme="minorHAnsi"/>
          <w:b/>
          <w:color w:val="17365D"/>
          <w:sz w:val="24"/>
          <w:szCs w:val="24"/>
        </w:rPr>
        <w:t>PEC_DEB_DTE</w:t>
      </w:r>
      <w:r w:rsidRPr="004450F8">
        <w:rPr>
          <w:rFonts w:asciiTheme="minorHAnsi" w:hAnsiTheme="minorHAnsi" w:cstheme="minorHAnsi"/>
          <w:color w:val="17365D"/>
          <w:sz w:val="24"/>
          <w:szCs w:val="24"/>
        </w:rPr>
        <w:t>) et à la date de fin de prise en charge du bénéficiaire (</w:t>
      </w:r>
      <w:r w:rsidRPr="00EB38F3">
        <w:rPr>
          <w:rFonts w:asciiTheme="minorHAnsi" w:hAnsiTheme="minorHAnsi" w:cstheme="minorHAnsi"/>
          <w:b/>
          <w:color w:val="17365D"/>
          <w:sz w:val="24"/>
          <w:szCs w:val="24"/>
        </w:rPr>
        <w:t>PEC_FIN_AME</w:t>
      </w:r>
      <w:r w:rsidRPr="004450F8">
        <w:rPr>
          <w:rFonts w:asciiTheme="minorHAnsi" w:hAnsiTheme="minorHAnsi" w:cstheme="minorHAnsi"/>
          <w:color w:val="17365D"/>
          <w:sz w:val="24"/>
          <w:szCs w:val="24"/>
        </w:rPr>
        <w:t xml:space="preserve"> ou </w:t>
      </w:r>
      <w:r w:rsidRPr="00EB38F3">
        <w:rPr>
          <w:rFonts w:asciiTheme="minorHAnsi" w:hAnsiTheme="minorHAnsi" w:cstheme="minorHAnsi"/>
          <w:b/>
          <w:color w:val="17365D"/>
          <w:sz w:val="24"/>
          <w:szCs w:val="24"/>
        </w:rPr>
        <w:t>PEC_FIN_DTE</w:t>
      </w:r>
      <w:r w:rsidRPr="004450F8">
        <w:rPr>
          <w:rFonts w:asciiTheme="minorHAnsi" w:hAnsiTheme="minorHAnsi" w:cstheme="minorHAnsi"/>
          <w:color w:val="17365D"/>
          <w:sz w:val="24"/>
          <w:szCs w:val="24"/>
        </w:rPr>
        <w:t xml:space="preserve">). </w:t>
      </w:r>
    </w:p>
    <w:p w14:paraId="3CDE381D" w14:textId="77777777" w:rsidR="00A964A1" w:rsidRDefault="00A964A1" w:rsidP="00004F5F">
      <w:pPr>
        <w:spacing w:after="120" w:line="240" w:lineRule="auto"/>
        <w:jc w:val="both"/>
        <w:rPr>
          <w:rFonts w:asciiTheme="minorHAnsi" w:hAnsiTheme="minorHAnsi" w:cstheme="minorHAnsi"/>
          <w:color w:val="17365D"/>
          <w:sz w:val="24"/>
          <w:szCs w:val="24"/>
        </w:rPr>
      </w:pPr>
      <w:r w:rsidRPr="004450F8">
        <w:rPr>
          <w:rFonts w:asciiTheme="minorHAnsi" w:hAnsiTheme="minorHAnsi" w:cstheme="minorHAnsi"/>
          <w:color w:val="17365D"/>
          <w:sz w:val="24"/>
          <w:szCs w:val="24"/>
        </w:rPr>
        <w:t>Le</w:t>
      </w:r>
      <w:r w:rsidRPr="00071685">
        <w:rPr>
          <w:rFonts w:asciiTheme="minorHAnsi" w:hAnsiTheme="minorHAnsi" w:cstheme="minorHAnsi"/>
          <w:color w:val="7030A0"/>
          <w:sz w:val="24"/>
          <w:szCs w:val="24"/>
        </w:rPr>
        <w:t xml:space="preserve"> </w:t>
      </w:r>
      <w:r w:rsidRPr="004450F8">
        <w:rPr>
          <w:rFonts w:asciiTheme="minorHAnsi" w:hAnsiTheme="minorHAnsi" w:cstheme="minorHAnsi"/>
          <w:b/>
          <w:color w:val="17365D"/>
          <w:sz w:val="24"/>
          <w:szCs w:val="24"/>
        </w:rPr>
        <w:t>motif d’entrée</w:t>
      </w:r>
      <w:r w:rsidRPr="00071685">
        <w:rPr>
          <w:rFonts w:asciiTheme="minorHAnsi" w:hAnsiTheme="minorHAnsi" w:cstheme="minorHAnsi"/>
          <w:color w:val="7030A0"/>
          <w:sz w:val="24"/>
          <w:szCs w:val="24"/>
        </w:rPr>
        <w:t xml:space="preserve"> </w:t>
      </w:r>
      <w:r w:rsidRPr="004450F8">
        <w:rPr>
          <w:rFonts w:asciiTheme="minorHAnsi" w:hAnsiTheme="minorHAnsi" w:cstheme="minorHAnsi"/>
          <w:color w:val="17365D"/>
          <w:sz w:val="24"/>
          <w:szCs w:val="24"/>
        </w:rPr>
        <w:t>n’est aujourd’hui renseigné que pour les bénéficiaires d’</w:t>
      </w:r>
      <w:r w:rsidRPr="00EB38F3">
        <w:rPr>
          <w:rFonts w:asciiTheme="minorHAnsi" w:hAnsiTheme="minorHAnsi" w:cstheme="minorHAnsi"/>
          <w:b/>
          <w:color w:val="17365D"/>
          <w:sz w:val="24"/>
          <w:szCs w:val="24"/>
        </w:rPr>
        <w:t>ESMS</w:t>
      </w:r>
      <w:r w:rsidRPr="004450F8">
        <w:rPr>
          <w:rFonts w:asciiTheme="minorHAnsi" w:hAnsiTheme="minorHAnsi" w:cstheme="minorHAnsi"/>
          <w:color w:val="17365D"/>
          <w:sz w:val="24"/>
          <w:szCs w:val="24"/>
        </w:rPr>
        <w:t xml:space="preserve"> hors </w:t>
      </w:r>
      <w:r w:rsidRPr="00EB38F3">
        <w:rPr>
          <w:rFonts w:asciiTheme="minorHAnsi" w:hAnsiTheme="minorHAnsi" w:cstheme="minorHAnsi"/>
          <w:b/>
          <w:color w:val="17365D"/>
          <w:sz w:val="24"/>
          <w:szCs w:val="24"/>
        </w:rPr>
        <w:t>EHPAD/USLD</w:t>
      </w:r>
      <w:r w:rsidRPr="004450F8">
        <w:rPr>
          <w:rFonts w:asciiTheme="minorHAnsi" w:hAnsiTheme="minorHAnsi" w:cstheme="minorHAnsi"/>
          <w:color w:val="17365D"/>
          <w:sz w:val="24"/>
          <w:szCs w:val="24"/>
        </w:rPr>
        <w:t xml:space="preserve">. Il sera renseigné dans tous les cas </w:t>
      </w:r>
      <w:r w:rsidR="00337C15">
        <w:rPr>
          <w:rFonts w:asciiTheme="minorHAnsi" w:hAnsiTheme="minorHAnsi" w:cstheme="minorHAnsi"/>
          <w:color w:val="17365D"/>
          <w:sz w:val="24"/>
          <w:szCs w:val="24"/>
        </w:rPr>
        <w:t>courant</w:t>
      </w:r>
      <w:r w:rsidR="00DA1373" w:rsidRPr="00DA1373">
        <w:rPr>
          <w:rFonts w:asciiTheme="minorHAnsi" w:hAnsiTheme="minorHAnsi" w:cstheme="minorHAnsi"/>
          <w:b/>
          <w:color w:val="17365D"/>
          <w:sz w:val="24"/>
          <w:szCs w:val="24"/>
        </w:rPr>
        <w:t xml:space="preserve"> 2022</w:t>
      </w:r>
      <w:r w:rsidR="00DA1373">
        <w:rPr>
          <w:rFonts w:asciiTheme="minorHAnsi" w:hAnsiTheme="minorHAnsi" w:cstheme="minorHAnsi"/>
          <w:color w:val="17365D"/>
          <w:sz w:val="24"/>
          <w:szCs w:val="24"/>
        </w:rPr>
        <w:t>.</w:t>
      </w:r>
    </w:p>
    <w:p w14:paraId="341B9637" w14:textId="77777777" w:rsidR="002B4590" w:rsidRPr="004450F8" w:rsidRDefault="002B4590" w:rsidP="00004F5F">
      <w:pPr>
        <w:spacing w:after="120" w:line="240" w:lineRule="auto"/>
        <w:jc w:val="both"/>
        <w:rPr>
          <w:rFonts w:asciiTheme="minorHAnsi" w:hAnsiTheme="minorHAnsi" w:cstheme="minorHAnsi"/>
          <w:color w:val="17365D"/>
          <w:sz w:val="24"/>
          <w:szCs w:val="24"/>
        </w:rPr>
      </w:pPr>
    </w:p>
    <w:p w14:paraId="215E821E" w14:textId="77777777" w:rsidR="00BF42B8" w:rsidRPr="00A923B0" w:rsidRDefault="00BF42B8" w:rsidP="00004F5F">
      <w:pPr>
        <w:pStyle w:val="Paragraphedeliste"/>
        <w:numPr>
          <w:ilvl w:val="0"/>
          <w:numId w:val="3"/>
        </w:numPr>
        <w:spacing w:after="120"/>
        <w:ind w:left="714" w:hanging="357"/>
        <w:jc w:val="both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A923B0">
        <w:rPr>
          <w:rFonts w:asciiTheme="minorHAnsi" w:hAnsiTheme="minorHAnsi" w:cstheme="minorHAnsi"/>
          <w:b/>
          <w:color w:val="0070C0"/>
          <w:sz w:val="28"/>
          <w:szCs w:val="28"/>
        </w:rPr>
        <w:t>Utilisateurs concernés</w:t>
      </w:r>
      <w:r w:rsidR="007D0413" w:rsidRPr="00A923B0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 par </w:t>
      </w:r>
      <w:r w:rsidR="009B5B7E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la mise à disposition de </w:t>
      </w:r>
      <w:r w:rsidR="007D0413" w:rsidRPr="00A923B0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ce </w:t>
      </w:r>
      <w:r w:rsidR="009B5B7E">
        <w:rPr>
          <w:rFonts w:asciiTheme="minorHAnsi" w:hAnsiTheme="minorHAnsi" w:cstheme="minorHAnsi"/>
          <w:b/>
          <w:color w:val="0070C0"/>
          <w:sz w:val="28"/>
          <w:szCs w:val="28"/>
        </w:rPr>
        <w:t>référentiel</w:t>
      </w:r>
    </w:p>
    <w:p w14:paraId="41B26CF9" w14:textId="2F2BD667" w:rsidR="007B5FF8" w:rsidRDefault="00337C15" w:rsidP="00004F5F">
      <w:pPr>
        <w:spacing w:after="120" w:line="240" w:lineRule="auto"/>
        <w:jc w:val="both"/>
        <w:rPr>
          <w:rFonts w:asciiTheme="minorHAnsi" w:hAnsiTheme="minorHAnsi" w:cstheme="minorHAnsi"/>
          <w:color w:val="17365D"/>
          <w:sz w:val="24"/>
          <w:szCs w:val="24"/>
        </w:rPr>
      </w:pPr>
      <w:r>
        <w:rPr>
          <w:rFonts w:asciiTheme="minorHAnsi" w:hAnsiTheme="minorHAnsi" w:cstheme="minorHAnsi"/>
          <w:color w:val="17365D"/>
          <w:sz w:val="24"/>
          <w:szCs w:val="24"/>
        </w:rPr>
        <w:t>Ce référentiel</w:t>
      </w:r>
      <w:r w:rsidR="00BB22B6" w:rsidRPr="00B06B66">
        <w:rPr>
          <w:rFonts w:asciiTheme="minorHAnsi" w:hAnsiTheme="minorHAnsi" w:cstheme="minorHAnsi"/>
          <w:color w:val="17365D"/>
          <w:sz w:val="24"/>
          <w:szCs w:val="24"/>
        </w:rPr>
        <w:t xml:space="preserve"> est accessible </w:t>
      </w:r>
      <w:r w:rsidR="005A79DF" w:rsidRPr="00B06B66">
        <w:rPr>
          <w:rFonts w:asciiTheme="minorHAnsi" w:hAnsiTheme="minorHAnsi" w:cstheme="minorHAnsi"/>
          <w:color w:val="17365D"/>
          <w:sz w:val="24"/>
          <w:szCs w:val="24"/>
        </w:rPr>
        <w:t xml:space="preserve">sur le portail </w:t>
      </w:r>
      <w:proofErr w:type="spellStart"/>
      <w:r w:rsidR="00BF42B8" w:rsidRPr="00BF42B8">
        <w:rPr>
          <w:rFonts w:asciiTheme="minorHAnsi" w:hAnsiTheme="minorHAnsi" w:cstheme="minorHAnsi"/>
          <w:b/>
          <w:color w:val="17365D"/>
          <w:sz w:val="24"/>
          <w:szCs w:val="24"/>
        </w:rPr>
        <w:t>Snds</w:t>
      </w:r>
      <w:proofErr w:type="spellEnd"/>
      <w:r w:rsidR="00BF42B8">
        <w:rPr>
          <w:rFonts w:asciiTheme="minorHAnsi" w:hAnsiTheme="minorHAnsi" w:cstheme="minorHAnsi"/>
          <w:color w:val="17365D"/>
          <w:sz w:val="24"/>
          <w:szCs w:val="24"/>
        </w:rPr>
        <w:t xml:space="preserve"> </w:t>
      </w:r>
      <w:r w:rsidR="00BB22B6" w:rsidRPr="00B06B66">
        <w:rPr>
          <w:rFonts w:asciiTheme="minorHAnsi" w:hAnsiTheme="minorHAnsi" w:cstheme="minorHAnsi"/>
          <w:color w:val="17365D"/>
          <w:sz w:val="24"/>
          <w:szCs w:val="24"/>
        </w:rPr>
        <w:t>aux profils</w:t>
      </w:r>
      <w:r w:rsidR="00BF42B8">
        <w:rPr>
          <w:rFonts w:asciiTheme="minorHAnsi" w:hAnsiTheme="minorHAnsi" w:cstheme="minorHAnsi"/>
          <w:color w:val="17365D"/>
          <w:sz w:val="24"/>
          <w:szCs w:val="24"/>
        </w:rPr>
        <w:t xml:space="preserve"> nationaux</w:t>
      </w:r>
      <w:r w:rsidR="00906331" w:rsidRPr="008912DF">
        <w:rPr>
          <w:rFonts w:asciiTheme="minorHAnsi" w:hAnsiTheme="minorHAnsi" w:cstheme="minorHAnsi"/>
          <w:b/>
          <w:color w:val="17365D"/>
          <w:sz w:val="24"/>
          <w:szCs w:val="24"/>
        </w:rPr>
        <w:t>,</w:t>
      </w:r>
      <w:r w:rsidR="00BF42B8">
        <w:rPr>
          <w:rFonts w:asciiTheme="minorHAnsi" w:hAnsiTheme="minorHAnsi" w:cstheme="minorHAnsi"/>
          <w:color w:val="17365D"/>
          <w:sz w:val="24"/>
          <w:szCs w:val="24"/>
        </w:rPr>
        <w:t xml:space="preserve"> avec </w:t>
      </w:r>
      <w:r w:rsidR="00697C64" w:rsidRPr="000B5BCB">
        <w:rPr>
          <w:rFonts w:asciiTheme="minorHAnsi" w:hAnsiTheme="minorHAnsi" w:cstheme="minorHAnsi"/>
          <w:color w:val="17365D"/>
          <w:sz w:val="24"/>
          <w:szCs w:val="24"/>
        </w:rPr>
        <w:t xml:space="preserve">parfois </w:t>
      </w:r>
      <w:r w:rsidR="00BF42B8" w:rsidRPr="000B5BCB">
        <w:rPr>
          <w:rFonts w:asciiTheme="minorHAnsi" w:hAnsiTheme="minorHAnsi" w:cstheme="minorHAnsi"/>
          <w:color w:val="17365D"/>
          <w:sz w:val="24"/>
          <w:szCs w:val="24"/>
        </w:rPr>
        <w:t>certaines restrictions</w:t>
      </w:r>
      <w:r w:rsidR="00BF42B8">
        <w:rPr>
          <w:rFonts w:asciiTheme="minorHAnsi" w:hAnsiTheme="minorHAnsi" w:cstheme="minorHAnsi"/>
          <w:color w:val="17365D"/>
          <w:sz w:val="24"/>
          <w:szCs w:val="24"/>
        </w:rPr>
        <w:t xml:space="preserve"> </w:t>
      </w:r>
      <w:r w:rsidR="009D6DBD">
        <w:rPr>
          <w:rFonts w:asciiTheme="minorHAnsi" w:hAnsiTheme="minorHAnsi" w:cstheme="minorHAnsi"/>
          <w:color w:val="17365D"/>
          <w:sz w:val="24"/>
          <w:szCs w:val="24"/>
        </w:rPr>
        <w:t xml:space="preserve">sur la restitution de certaines dates, restrictions </w:t>
      </w:r>
      <w:r w:rsidR="00BF42B8">
        <w:rPr>
          <w:rFonts w:asciiTheme="minorHAnsi" w:hAnsiTheme="minorHAnsi" w:cstheme="minorHAnsi"/>
          <w:color w:val="17365D"/>
          <w:sz w:val="24"/>
          <w:szCs w:val="24"/>
        </w:rPr>
        <w:t>détaillées dans l</w:t>
      </w:r>
      <w:r w:rsidR="009D6DBD">
        <w:rPr>
          <w:rFonts w:asciiTheme="minorHAnsi" w:hAnsiTheme="minorHAnsi" w:cstheme="minorHAnsi"/>
          <w:color w:val="17365D"/>
          <w:sz w:val="24"/>
          <w:szCs w:val="24"/>
        </w:rPr>
        <w:t>e descriptif</w:t>
      </w:r>
      <w:r w:rsidR="00BF42B8">
        <w:rPr>
          <w:rFonts w:asciiTheme="minorHAnsi" w:hAnsiTheme="minorHAnsi" w:cstheme="minorHAnsi"/>
          <w:color w:val="17365D"/>
          <w:sz w:val="24"/>
          <w:szCs w:val="24"/>
        </w:rPr>
        <w:t xml:space="preserve"> de la table</w:t>
      </w:r>
      <w:r w:rsidR="00F85365">
        <w:rPr>
          <w:rFonts w:asciiTheme="minorHAnsi" w:hAnsiTheme="minorHAnsi" w:cstheme="minorHAnsi"/>
          <w:color w:val="17365D"/>
          <w:sz w:val="24"/>
          <w:szCs w:val="24"/>
        </w:rPr>
        <w:t xml:space="preserve"> ci-après</w:t>
      </w:r>
      <w:r w:rsidR="00BF42B8">
        <w:rPr>
          <w:rFonts w:asciiTheme="minorHAnsi" w:hAnsiTheme="minorHAnsi" w:cstheme="minorHAnsi"/>
          <w:color w:val="17365D"/>
          <w:sz w:val="24"/>
          <w:szCs w:val="24"/>
        </w:rPr>
        <w:t>.</w:t>
      </w:r>
    </w:p>
    <w:p w14:paraId="750B6F82" w14:textId="77777777" w:rsidR="002B4590" w:rsidRDefault="002B4590" w:rsidP="00004F5F">
      <w:pPr>
        <w:spacing w:after="120" w:line="240" w:lineRule="auto"/>
        <w:jc w:val="both"/>
        <w:rPr>
          <w:rFonts w:asciiTheme="minorHAnsi" w:hAnsiTheme="minorHAnsi" w:cstheme="minorHAnsi"/>
          <w:color w:val="17365D"/>
          <w:sz w:val="24"/>
          <w:szCs w:val="24"/>
        </w:rPr>
      </w:pPr>
    </w:p>
    <w:p w14:paraId="52C1D360" w14:textId="77777777" w:rsidR="000568ED" w:rsidRPr="00A923B0" w:rsidRDefault="00FA4821" w:rsidP="00004F5F">
      <w:pPr>
        <w:pStyle w:val="Paragraphedeliste"/>
        <w:keepNext/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  <w:b/>
          <w:color w:val="0070C0"/>
          <w:sz w:val="28"/>
          <w:szCs w:val="28"/>
        </w:rPr>
      </w:pPr>
      <w:r>
        <w:rPr>
          <w:rFonts w:asciiTheme="minorHAnsi" w:hAnsiTheme="minorHAnsi" w:cstheme="minorHAnsi"/>
          <w:b/>
          <w:color w:val="0070C0"/>
          <w:sz w:val="28"/>
          <w:szCs w:val="28"/>
        </w:rPr>
        <w:t>Signification des codes</w:t>
      </w:r>
    </w:p>
    <w:p w14:paraId="70D6DB2B" w14:textId="77777777" w:rsidR="000568ED" w:rsidRDefault="000568ED" w:rsidP="00004F5F">
      <w:pPr>
        <w:keepNext/>
        <w:spacing w:after="120" w:line="240" w:lineRule="auto"/>
        <w:jc w:val="both"/>
        <w:rPr>
          <w:rFonts w:asciiTheme="minorHAnsi" w:hAnsiTheme="minorHAnsi" w:cstheme="minorHAnsi"/>
          <w:color w:val="17365D"/>
          <w:sz w:val="24"/>
          <w:szCs w:val="24"/>
        </w:rPr>
      </w:pPr>
      <w:r>
        <w:rPr>
          <w:rFonts w:asciiTheme="minorHAnsi" w:hAnsiTheme="minorHAnsi" w:cstheme="minorHAnsi"/>
          <w:color w:val="17365D"/>
          <w:sz w:val="24"/>
          <w:szCs w:val="24"/>
        </w:rPr>
        <w:t xml:space="preserve">Les codes </w:t>
      </w:r>
      <w:r w:rsidR="00B70508">
        <w:rPr>
          <w:rFonts w:asciiTheme="minorHAnsi" w:hAnsiTheme="minorHAnsi" w:cstheme="minorHAnsi"/>
          <w:color w:val="17365D"/>
          <w:sz w:val="24"/>
          <w:szCs w:val="24"/>
        </w:rPr>
        <w:t>cités ci-après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 </w:t>
      </w:r>
      <w:r w:rsidR="00875A41">
        <w:rPr>
          <w:rFonts w:asciiTheme="minorHAnsi" w:hAnsiTheme="minorHAnsi" w:cstheme="minorHAnsi"/>
          <w:color w:val="17365D"/>
          <w:sz w:val="24"/>
          <w:szCs w:val="24"/>
        </w:rPr>
        <w:t>prennent les valeurs suivantes</w:t>
      </w:r>
      <w:r w:rsidR="00BC3A37">
        <w:rPr>
          <w:rFonts w:asciiTheme="minorHAnsi" w:hAnsiTheme="minorHAnsi" w:cstheme="minorHAnsi"/>
          <w:color w:val="17365D"/>
          <w:sz w:val="24"/>
          <w:szCs w:val="24"/>
        </w:rPr>
        <w:t xml:space="preserve"> dans les tables de valeurs d’</w:t>
      </w:r>
      <w:r w:rsidR="00BC3A37" w:rsidRPr="00BC3A37">
        <w:rPr>
          <w:rFonts w:asciiTheme="minorHAnsi" w:hAnsiTheme="minorHAnsi" w:cstheme="minorHAnsi"/>
          <w:b/>
          <w:color w:val="17365D"/>
          <w:sz w:val="24"/>
          <w:szCs w:val="24"/>
        </w:rPr>
        <w:t>ORAVAL</w:t>
      </w:r>
      <w:r w:rsidR="00BC3A37">
        <w:rPr>
          <w:rFonts w:asciiTheme="minorHAnsi" w:hAnsiTheme="minorHAnsi" w:cstheme="minorHAnsi"/>
          <w:color w:val="17365D"/>
          <w:sz w:val="24"/>
          <w:szCs w:val="24"/>
        </w:rPr>
        <w:t xml:space="preserve"> citées</w:t>
      </w:r>
      <w:r>
        <w:rPr>
          <w:rFonts w:asciiTheme="minorHAnsi" w:hAnsiTheme="minorHAnsi" w:cstheme="minorHAnsi"/>
          <w:color w:val="17365D"/>
          <w:sz w:val="24"/>
          <w:szCs w:val="24"/>
        </w:rPr>
        <w:t> :</w:t>
      </w:r>
    </w:p>
    <w:p w14:paraId="7DA303E4" w14:textId="77777777" w:rsidR="000568ED" w:rsidRDefault="0015172A" w:rsidP="00004F5F">
      <w:pPr>
        <w:pStyle w:val="Paragraphedeliste"/>
        <w:keepNext/>
        <w:numPr>
          <w:ilvl w:val="0"/>
          <w:numId w:val="6"/>
        </w:numPr>
        <w:spacing w:after="120"/>
        <w:ind w:left="714" w:hanging="357"/>
        <w:jc w:val="both"/>
        <w:rPr>
          <w:rFonts w:eastAsia="Times New Roman"/>
          <w:color w:val="17365D"/>
          <w:sz w:val="24"/>
          <w:szCs w:val="24"/>
        </w:rPr>
      </w:pPr>
      <w:r>
        <w:rPr>
          <w:rFonts w:asciiTheme="minorHAnsi" w:hAnsiTheme="minorHAnsi" w:cstheme="minorHAnsi"/>
          <w:b/>
          <w:color w:val="17365D"/>
          <w:sz w:val="24"/>
          <w:szCs w:val="24"/>
        </w:rPr>
        <w:t>ESM</w:t>
      </w:r>
      <w:r w:rsidR="000568ED" w:rsidRPr="000568ED">
        <w:rPr>
          <w:rFonts w:asciiTheme="minorHAnsi" w:hAnsiTheme="minorHAnsi" w:cstheme="minorHAnsi"/>
          <w:b/>
          <w:color w:val="17365D"/>
          <w:sz w:val="24"/>
          <w:szCs w:val="24"/>
        </w:rPr>
        <w:t>_</w:t>
      </w:r>
      <w:r>
        <w:rPr>
          <w:rFonts w:asciiTheme="minorHAnsi" w:hAnsiTheme="minorHAnsi" w:cstheme="minorHAnsi"/>
          <w:b/>
          <w:color w:val="17365D"/>
          <w:sz w:val="24"/>
          <w:szCs w:val="24"/>
        </w:rPr>
        <w:t>TAR</w:t>
      </w:r>
      <w:r w:rsidR="000568ED" w:rsidRPr="000568ED">
        <w:rPr>
          <w:rFonts w:asciiTheme="minorHAnsi" w:hAnsiTheme="minorHAnsi" w:cstheme="minorHAnsi"/>
          <w:b/>
          <w:color w:val="17365D"/>
          <w:sz w:val="24"/>
          <w:szCs w:val="24"/>
        </w:rPr>
        <w:t>_</w:t>
      </w:r>
      <w:r>
        <w:rPr>
          <w:rFonts w:asciiTheme="minorHAnsi" w:hAnsiTheme="minorHAnsi" w:cstheme="minorHAnsi"/>
          <w:b/>
          <w:color w:val="17365D"/>
          <w:sz w:val="24"/>
          <w:szCs w:val="24"/>
        </w:rPr>
        <w:t>COD</w:t>
      </w:r>
      <w:r w:rsidR="000B5BCB">
        <w:rPr>
          <w:rFonts w:asciiTheme="minorHAnsi" w:hAnsiTheme="minorHAnsi" w:cstheme="minorHAnsi"/>
          <w:color w:val="17365D"/>
          <w:sz w:val="24"/>
          <w:szCs w:val="24"/>
        </w:rPr>
        <w:t xml:space="preserve"> (code de tarification</w:t>
      </w:r>
      <w:r>
        <w:rPr>
          <w:rFonts w:asciiTheme="minorHAnsi" w:hAnsiTheme="minorHAnsi" w:cstheme="minorHAnsi"/>
          <w:color w:val="17365D"/>
          <w:sz w:val="24"/>
          <w:szCs w:val="24"/>
        </w:rPr>
        <w:t>)</w:t>
      </w:r>
      <w:r w:rsidR="00BC3A37">
        <w:rPr>
          <w:rFonts w:asciiTheme="minorHAnsi" w:hAnsiTheme="minorHAnsi" w:cstheme="minorHAnsi"/>
          <w:color w:val="17365D"/>
          <w:sz w:val="24"/>
          <w:szCs w:val="24"/>
        </w:rPr>
        <w:t xml:space="preserve">, table de valeur </w:t>
      </w:r>
      <w:r w:rsidR="00BC3A37" w:rsidRPr="0019287C">
        <w:rPr>
          <w:rFonts w:asciiTheme="minorHAnsi" w:hAnsiTheme="minorHAnsi" w:cstheme="minorHAnsi"/>
          <w:b/>
          <w:color w:val="17365D"/>
          <w:sz w:val="24"/>
          <w:szCs w:val="24"/>
        </w:rPr>
        <w:t>IR_MFT_V</w:t>
      </w:r>
      <w:r w:rsidR="00BC3A37" w:rsidRPr="0019287C">
        <w:rPr>
          <w:rFonts w:asciiTheme="minorHAnsi" w:hAnsiTheme="minorHAnsi" w:cstheme="minorHAnsi"/>
          <w:color w:val="17365D"/>
          <w:sz w:val="24"/>
          <w:szCs w:val="24"/>
        </w:rPr>
        <w:t xml:space="preserve"> </w:t>
      </w:r>
      <w:r w:rsidR="00BC3A37">
        <w:rPr>
          <w:rFonts w:asciiTheme="minorHAnsi" w:hAnsiTheme="minorHAnsi" w:cstheme="minorHAnsi"/>
          <w:color w:val="17365D"/>
          <w:sz w:val="24"/>
          <w:szCs w:val="24"/>
        </w:rPr>
        <w:t>(</w:t>
      </w:r>
      <w:r w:rsidR="00BC3A37" w:rsidRPr="0019287C">
        <w:rPr>
          <w:rFonts w:asciiTheme="minorHAnsi" w:hAnsiTheme="minorHAnsi" w:cstheme="minorHAnsi"/>
          <w:color w:val="17365D"/>
          <w:sz w:val="24"/>
          <w:szCs w:val="24"/>
        </w:rPr>
        <w:t>mode de fixation tarifaire</w:t>
      </w:r>
      <w:r w:rsidR="00BC3A37">
        <w:rPr>
          <w:rFonts w:asciiTheme="minorHAnsi" w:hAnsiTheme="minorHAnsi" w:cstheme="minorHAnsi"/>
          <w:color w:val="17365D"/>
          <w:sz w:val="24"/>
          <w:szCs w:val="24"/>
        </w:rPr>
        <w:t>)</w:t>
      </w:r>
    </w:p>
    <w:p w14:paraId="71D94B05" w14:textId="77777777" w:rsidR="00E353E7" w:rsidRPr="00E353E7" w:rsidRDefault="00E353E7" w:rsidP="00004F5F">
      <w:pPr>
        <w:spacing w:after="0" w:line="240" w:lineRule="auto"/>
        <w:ind w:left="1418"/>
        <w:rPr>
          <w:rFonts w:ascii="Calibri" w:hAnsi="Calibri" w:cs="Times New Roman"/>
          <w:b/>
          <w:color w:val="17365D"/>
          <w:sz w:val="20"/>
          <w:szCs w:val="20"/>
          <w:lang w:eastAsia="en-US"/>
        </w:rPr>
      </w:pPr>
      <w:r w:rsidRPr="00E353E7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>1</w:t>
      </w:r>
      <w:r w:rsidRPr="00E353E7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ab/>
        <w:t>TARIF.LIBRE OU SANS TARIF.</w:t>
      </w:r>
    </w:p>
    <w:p w14:paraId="381FEF22" w14:textId="77777777" w:rsidR="00E353E7" w:rsidRDefault="00E353E7" w:rsidP="00004F5F">
      <w:pPr>
        <w:spacing w:after="0" w:line="240" w:lineRule="auto"/>
        <w:ind w:left="1418"/>
        <w:rPr>
          <w:rFonts w:ascii="Calibri" w:hAnsi="Calibri" w:cs="Times New Roman"/>
          <w:b/>
          <w:color w:val="17365D"/>
          <w:sz w:val="20"/>
          <w:szCs w:val="20"/>
          <w:lang w:eastAsia="en-US"/>
        </w:rPr>
      </w:pPr>
      <w:r w:rsidRPr="00E353E7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>3</w:t>
      </w:r>
      <w:r w:rsidRPr="00E353E7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ab/>
        <w:t>ARS ETS PUBLICS DG</w:t>
      </w:r>
    </w:p>
    <w:p w14:paraId="3C25CFFB" w14:textId="77777777" w:rsidR="00E353E7" w:rsidRDefault="00E353E7" w:rsidP="00004F5F">
      <w:pPr>
        <w:spacing w:after="0" w:line="240" w:lineRule="auto"/>
        <w:ind w:left="1418"/>
        <w:rPr>
          <w:rFonts w:ascii="Calibri" w:hAnsi="Calibri" w:cs="Times New Roman"/>
          <w:b/>
          <w:color w:val="17365D"/>
          <w:sz w:val="20"/>
          <w:szCs w:val="20"/>
          <w:lang w:eastAsia="en-US"/>
        </w:rPr>
      </w:pPr>
      <w:r w:rsidRPr="00E353E7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>5</w:t>
      </w:r>
      <w:r w:rsidRPr="00E353E7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ab/>
        <w:t>ARS : ETS MEDICO-SOCIAUX NON FINANCES PAR DOTATION GLOBALE</w:t>
      </w:r>
    </w:p>
    <w:p w14:paraId="11A8A7DA" w14:textId="77777777" w:rsidR="00E353E7" w:rsidRPr="008912DF" w:rsidRDefault="00E353E7" w:rsidP="00004F5F">
      <w:pPr>
        <w:spacing w:after="0" w:line="240" w:lineRule="auto"/>
        <w:ind w:left="1418"/>
        <w:rPr>
          <w:rFonts w:ascii="Calibri" w:hAnsi="Calibri" w:cs="Times New Roman"/>
          <w:b/>
          <w:color w:val="17365D"/>
          <w:sz w:val="20"/>
          <w:szCs w:val="20"/>
          <w:lang w:val="en-US" w:eastAsia="en-US"/>
        </w:rPr>
      </w:pPr>
      <w:r w:rsidRPr="008912DF">
        <w:rPr>
          <w:rFonts w:ascii="Calibri" w:hAnsi="Calibri" w:cs="Times New Roman"/>
          <w:b/>
          <w:color w:val="17365D"/>
          <w:sz w:val="20"/>
          <w:szCs w:val="20"/>
          <w:lang w:val="en-US" w:eastAsia="en-US"/>
        </w:rPr>
        <w:t>9</w:t>
      </w:r>
      <w:r w:rsidRPr="008912DF">
        <w:rPr>
          <w:rFonts w:ascii="Calibri" w:hAnsi="Calibri" w:cs="Times New Roman"/>
          <w:b/>
          <w:color w:val="17365D"/>
          <w:sz w:val="20"/>
          <w:szCs w:val="20"/>
          <w:lang w:val="en-US" w:eastAsia="en-US"/>
        </w:rPr>
        <w:tab/>
        <w:t>ARS,</w:t>
      </w:r>
      <w:r w:rsidR="00197032" w:rsidRPr="008912DF">
        <w:rPr>
          <w:rFonts w:ascii="Calibri" w:hAnsi="Calibri" w:cs="Times New Roman"/>
          <w:b/>
          <w:color w:val="17365D"/>
          <w:sz w:val="20"/>
          <w:szCs w:val="20"/>
          <w:lang w:val="en-US" w:eastAsia="en-US"/>
        </w:rPr>
        <w:t xml:space="preserve"> </w:t>
      </w:r>
      <w:r w:rsidRPr="008912DF">
        <w:rPr>
          <w:rFonts w:ascii="Calibri" w:hAnsi="Calibri" w:cs="Times New Roman"/>
          <w:b/>
          <w:color w:val="17365D"/>
          <w:sz w:val="20"/>
          <w:szCs w:val="20"/>
          <w:lang w:val="en-US" w:eastAsia="en-US"/>
        </w:rPr>
        <w:t>PCD HAS DG,</w:t>
      </w:r>
      <w:r w:rsidR="00197032" w:rsidRPr="008912DF">
        <w:rPr>
          <w:rFonts w:ascii="Calibri" w:hAnsi="Calibri" w:cs="Times New Roman"/>
          <w:b/>
          <w:color w:val="17365D"/>
          <w:sz w:val="20"/>
          <w:szCs w:val="20"/>
          <w:lang w:val="en-US" w:eastAsia="en-US"/>
        </w:rPr>
        <w:t xml:space="preserve"> </w:t>
      </w:r>
      <w:r w:rsidRPr="008912DF">
        <w:rPr>
          <w:rFonts w:ascii="Calibri" w:hAnsi="Calibri" w:cs="Times New Roman"/>
          <w:b/>
          <w:color w:val="17365D"/>
          <w:sz w:val="20"/>
          <w:szCs w:val="20"/>
          <w:lang w:val="en-US" w:eastAsia="en-US"/>
        </w:rPr>
        <w:t>FORF.</w:t>
      </w:r>
    </w:p>
    <w:p w14:paraId="0E3C1D9B" w14:textId="77777777" w:rsidR="00E353E7" w:rsidRDefault="00E353E7" w:rsidP="00004F5F">
      <w:pPr>
        <w:spacing w:after="0" w:line="240" w:lineRule="auto"/>
        <w:ind w:left="1418"/>
        <w:rPr>
          <w:rFonts w:ascii="Calibri" w:hAnsi="Calibri" w:cs="Times New Roman"/>
          <w:b/>
          <w:color w:val="17365D"/>
          <w:sz w:val="20"/>
          <w:szCs w:val="20"/>
          <w:lang w:eastAsia="en-US"/>
        </w:rPr>
      </w:pPr>
      <w:r w:rsidRPr="00E353E7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>34</w:t>
      </w:r>
      <w:r w:rsidRPr="00E353E7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ab/>
        <w:t>ARS/DG</w:t>
      </w:r>
    </w:p>
    <w:p w14:paraId="33487AC2" w14:textId="77777777" w:rsidR="004155C7" w:rsidRPr="004155C7" w:rsidRDefault="004155C7" w:rsidP="00004F5F">
      <w:pPr>
        <w:spacing w:after="0" w:line="240" w:lineRule="auto"/>
        <w:ind w:left="1418"/>
        <w:rPr>
          <w:rFonts w:ascii="Calibri" w:hAnsi="Calibri" w:cs="Times New Roman"/>
          <w:b/>
          <w:color w:val="17365D"/>
          <w:sz w:val="20"/>
          <w:szCs w:val="20"/>
          <w:lang w:eastAsia="en-US"/>
        </w:rPr>
      </w:pPr>
      <w:r w:rsidRPr="004155C7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>40           TARIF GLOBAL HABILITE AIDE SOCIALE, AVEC PHARMA USAGE INTERIEUR</w:t>
      </w:r>
    </w:p>
    <w:p w14:paraId="7E9A27D5" w14:textId="77777777" w:rsidR="004155C7" w:rsidRPr="004155C7" w:rsidRDefault="004155C7" w:rsidP="00004F5F">
      <w:pPr>
        <w:spacing w:after="0" w:line="240" w:lineRule="auto"/>
        <w:ind w:left="1418"/>
        <w:rPr>
          <w:rFonts w:ascii="Calibri" w:hAnsi="Calibri" w:cs="Times New Roman"/>
          <w:b/>
          <w:color w:val="17365D"/>
          <w:sz w:val="20"/>
          <w:szCs w:val="20"/>
          <w:lang w:eastAsia="en-US"/>
        </w:rPr>
      </w:pPr>
      <w:r w:rsidRPr="004155C7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>41           TARIF GLOBAL HABILITE AIDE SOCIALE, SANS PHARMA USAGE INTERIEUR</w:t>
      </w:r>
    </w:p>
    <w:p w14:paraId="7AF721E4" w14:textId="77777777" w:rsidR="004155C7" w:rsidRPr="004155C7" w:rsidRDefault="004155C7" w:rsidP="00004F5F">
      <w:pPr>
        <w:spacing w:after="0" w:line="240" w:lineRule="auto"/>
        <w:ind w:left="1418"/>
        <w:rPr>
          <w:rFonts w:ascii="Calibri" w:hAnsi="Calibri" w:cs="Times New Roman"/>
          <w:b/>
          <w:color w:val="17365D"/>
          <w:sz w:val="20"/>
          <w:szCs w:val="20"/>
          <w:lang w:eastAsia="en-US"/>
        </w:rPr>
      </w:pPr>
      <w:r w:rsidRPr="004155C7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>42           TARIF GLOBAL NON HABILITE AIDE SOCIALE, AVEC PHARMA USAGE INTERIEUR</w:t>
      </w:r>
    </w:p>
    <w:p w14:paraId="75DC306B" w14:textId="77777777" w:rsidR="004155C7" w:rsidRPr="004155C7" w:rsidRDefault="004155C7" w:rsidP="00004F5F">
      <w:pPr>
        <w:spacing w:after="0" w:line="240" w:lineRule="auto"/>
        <w:ind w:left="1418"/>
        <w:rPr>
          <w:rFonts w:ascii="Calibri" w:hAnsi="Calibri" w:cs="Times New Roman"/>
          <w:b/>
          <w:color w:val="17365D"/>
          <w:sz w:val="20"/>
          <w:szCs w:val="20"/>
          <w:lang w:eastAsia="en-US"/>
        </w:rPr>
      </w:pPr>
      <w:r w:rsidRPr="004155C7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>43           TARIF GLOBAL NON HABILITE AIDE SOCIALE, SANS PHARMA USAGE INTERIEUR</w:t>
      </w:r>
    </w:p>
    <w:p w14:paraId="1B3A7E2C" w14:textId="77777777" w:rsidR="004155C7" w:rsidRPr="004155C7" w:rsidRDefault="004155C7" w:rsidP="00004F5F">
      <w:pPr>
        <w:spacing w:after="0" w:line="240" w:lineRule="auto"/>
        <w:ind w:left="1418"/>
        <w:rPr>
          <w:rFonts w:ascii="Calibri" w:hAnsi="Calibri" w:cs="Times New Roman"/>
          <w:b/>
          <w:color w:val="17365D"/>
          <w:sz w:val="20"/>
          <w:szCs w:val="20"/>
          <w:lang w:eastAsia="en-US"/>
        </w:rPr>
      </w:pPr>
      <w:r w:rsidRPr="004155C7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>44           TARIF PARTIEL HABILITE AIDE SOCIALE, AVEC PHARMA USAGE INTERIEUR</w:t>
      </w:r>
    </w:p>
    <w:p w14:paraId="2E0716DB" w14:textId="77777777" w:rsidR="004155C7" w:rsidRPr="004155C7" w:rsidRDefault="004155C7" w:rsidP="00004F5F">
      <w:pPr>
        <w:spacing w:after="0" w:line="240" w:lineRule="auto"/>
        <w:ind w:left="1418"/>
        <w:rPr>
          <w:rFonts w:ascii="Calibri" w:hAnsi="Calibri" w:cs="Times New Roman"/>
          <w:b/>
          <w:color w:val="17365D"/>
          <w:sz w:val="20"/>
          <w:szCs w:val="20"/>
          <w:lang w:eastAsia="en-US"/>
        </w:rPr>
      </w:pPr>
      <w:r w:rsidRPr="004155C7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>45           TARIF PARTIEL HABILITE AIDE SOCIALE, SANS PHARMA USAGE INTERIEUR</w:t>
      </w:r>
    </w:p>
    <w:p w14:paraId="6104A43A" w14:textId="77777777" w:rsidR="004155C7" w:rsidRPr="004155C7" w:rsidRDefault="004155C7" w:rsidP="00004F5F">
      <w:pPr>
        <w:spacing w:after="0" w:line="240" w:lineRule="auto"/>
        <w:ind w:left="1418"/>
        <w:rPr>
          <w:rFonts w:ascii="Calibri" w:hAnsi="Calibri" w:cs="Times New Roman"/>
          <w:b/>
          <w:color w:val="17365D"/>
          <w:sz w:val="20"/>
          <w:szCs w:val="20"/>
          <w:lang w:eastAsia="en-US"/>
        </w:rPr>
      </w:pPr>
      <w:r w:rsidRPr="004155C7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>46           TARIF PARTIEL NON HABILITE AIDE SOCIALE, AVEC PHARMA USAGE INTERIEUR</w:t>
      </w:r>
    </w:p>
    <w:p w14:paraId="0A1D28A7" w14:textId="77777777" w:rsidR="004155C7" w:rsidRPr="004155C7" w:rsidRDefault="004155C7" w:rsidP="00004F5F">
      <w:pPr>
        <w:spacing w:after="0" w:line="240" w:lineRule="auto"/>
        <w:ind w:left="1418"/>
        <w:rPr>
          <w:rFonts w:ascii="Calibri" w:hAnsi="Calibri" w:cs="Times New Roman"/>
          <w:b/>
          <w:color w:val="17365D"/>
          <w:sz w:val="20"/>
          <w:szCs w:val="20"/>
          <w:lang w:eastAsia="en-US"/>
        </w:rPr>
      </w:pPr>
      <w:r w:rsidRPr="004155C7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>47           TARIF PARTIEL NON HABILITE AIDE SOCIALE, SANS PHARMA USAGE INTERIEUR</w:t>
      </w:r>
    </w:p>
    <w:p w14:paraId="1BAD5182" w14:textId="77777777" w:rsidR="004155C7" w:rsidRPr="004155C7" w:rsidRDefault="004155C7" w:rsidP="00004F5F">
      <w:pPr>
        <w:spacing w:after="0" w:line="240" w:lineRule="auto"/>
        <w:ind w:left="1418"/>
        <w:rPr>
          <w:rFonts w:ascii="Calibri" w:hAnsi="Calibri" w:cs="Times New Roman"/>
          <w:b/>
          <w:color w:val="17365D"/>
          <w:sz w:val="20"/>
          <w:szCs w:val="20"/>
          <w:lang w:eastAsia="en-US"/>
        </w:rPr>
      </w:pPr>
      <w:r w:rsidRPr="004155C7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>48           EHPA,</w:t>
      </w:r>
      <w:r w:rsidR="003467D9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 xml:space="preserve"> </w:t>
      </w:r>
      <w:r w:rsidRPr="004155C7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>DOT GLOBALE DE SOINS, HABILITE AIDE SOCIALE</w:t>
      </w:r>
    </w:p>
    <w:p w14:paraId="631C9C9A" w14:textId="77777777" w:rsidR="004155C7" w:rsidRPr="004155C7" w:rsidRDefault="004155C7" w:rsidP="00004F5F">
      <w:pPr>
        <w:spacing w:after="0" w:line="240" w:lineRule="auto"/>
        <w:ind w:left="1418"/>
        <w:rPr>
          <w:rFonts w:ascii="Calibri" w:hAnsi="Calibri" w:cs="Times New Roman"/>
          <w:b/>
          <w:color w:val="17365D"/>
          <w:sz w:val="20"/>
          <w:szCs w:val="20"/>
          <w:lang w:eastAsia="en-US"/>
        </w:rPr>
      </w:pPr>
      <w:r w:rsidRPr="004155C7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>49           EHPA,</w:t>
      </w:r>
      <w:r w:rsidR="003467D9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 xml:space="preserve"> </w:t>
      </w:r>
      <w:r w:rsidRPr="004155C7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>DOT GLOBALE DE SOINS, NON HABILITE AIDE SOCIALE</w:t>
      </w:r>
    </w:p>
    <w:p w14:paraId="5BB09882" w14:textId="77777777" w:rsidR="004155C7" w:rsidRPr="004155C7" w:rsidRDefault="004155C7" w:rsidP="00004F5F">
      <w:pPr>
        <w:spacing w:after="0" w:line="240" w:lineRule="auto"/>
        <w:ind w:left="1418"/>
        <w:rPr>
          <w:rFonts w:ascii="Calibri" w:hAnsi="Calibri" w:cs="Times New Roman"/>
          <w:b/>
          <w:color w:val="17365D"/>
          <w:sz w:val="20"/>
          <w:szCs w:val="20"/>
          <w:lang w:eastAsia="en-US"/>
        </w:rPr>
      </w:pPr>
      <w:r w:rsidRPr="004155C7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>50           PETITE UNITE VIE, FORFAITS SOINS, HABILITE AIDE SOCIALE</w:t>
      </w:r>
    </w:p>
    <w:p w14:paraId="20D7A7E4" w14:textId="77777777" w:rsidR="004155C7" w:rsidRPr="004155C7" w:rsidRDefault="004155C7" w:rsidP="00004F5F">
      <w:pPr>
        <w:spacing w:after="0" w:line="240" w:lineRule="auto"/>
        <w:ind w:left="1418"/>
        <w:rPr>
          <w:rFonts w:ascii="Calibri" w:hAnsi="Calibri" w:cs="Times New Roman"/>
          <w:b/>
          <w:color w:val="17365D"/>
          <w:sz w:val="20"/>
          <w:szCs w:val="20"/>
          <w:lang w:eastAsia="en-US"/>
        </w:rPr>
      </w:pPr>
      <w:r w:rsidRPr="004155C7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>51           PETITE UNITE VIE, FORFAITS SOINS, NON HABILITE AIDE SOCIALE</w:t>
      </w:r>
    </w:p>
    <w:p w14:paraId="0C50A88D" w14:textId="77777777" w:rsidR="004155C7" w:rsidRDefault="004155C7" w:rsidP="00004F5F">
      <w:pPr>
        <w:spacing w:after="0" w:line="240" w:lineRule="auto"/>
        <w:ind w:left="1418"/>
        <w:rPr>
          <w:rFonts w:ascii="Calibri" w:hAnsi="Calibri" w:cs="Times New Roman"/>
          <w:b/>
          <w:color w:val="17365D"/>
          <w:sz w:val="20"/>
          <w:szCs w:val="20"/>
          <w:lang w:eastAsia="en-US"/>
        </w:rPr>
      </w:pPr>
      <w:r w:rsidRPr="004155C7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>52           LOGEMENT FOYER, FORFAITS SOINS, HABILITE AIDE SOCIALE</w:t>
      </w:r>
    </w:p>
    <w:p w14:paraId="0D5EF115" w14:textId="77777777" w:rsidR="00E353E7" w:rsidRPr="008912DF" w:rsidRDefault="00E353E7" w:rsidP="00004F5F">
      <w:pPr>
        <w:spacing w:after="0" w:line="240" w:lineRule="auto"/>
        <w:ind w:left="1418"/>
        <w:rPr>
          <w:rFonts w:ascii="Calibri" w:hAnsi="Calibri" w:cs="Times New Roman"/>
          <w:b/>
          <w:color w:val="17365D"/>
          <w:sz w:val="20"/>
          <w:szCs w:val="20"/>
          <w:lang w:val="en-US" w:eastAsia="en-US"/>
        </w:rPr>
      </w:pPr>
      <w:r w:rsidRPr="008912DF">
        <w:rPr>
          <w:rFonts w:ascii="Calibri" w:hAnsi="Calibri" w:cs="Times New Roman"/>
          <w:b/>
          <w:color w:val="17365D"/>
          <w:sz w:val="20"/>
          <w:szCs w:val="20"/>
          <w:lang w:val="en-US" w:eastAsia="en-US"/>
        </w:rPr>
        <w:t>54</w:t>
      </w:r>
      <w:r w:rsidRPr="008912DF">
        <w:rPr>
          <w:rFonts w:ascii="Calibri" w:hAnsi="Calibri" w:cs="Times New Roman"/>
          <w:b/>
          <w:color w:val="17365D"/>
          <w:sz w:val="20"/>
          <w:szCs w:val="20"/>
          <w:lang w:val="en-US" w:eastAsia="en-US"/>
        </w:rPr>
        <w:tab/>
        <w:t>TARIF AM SSIAD</w:t>
      </w:r>
    </w:p>
    <w:p w14:paraId="0E536D87" w14:textId="77777777" w:rsidR="00E353E7" w:rsidRPr="00E353E7" w:rsidRDefault="00E353E7" w:rsidP="00004F5F">
      <w:pPr>
        <w:spacing w:after="0" w:line="240" w:lineRule="auto"/>
        <w:ind w:left="1418"/>
        <w:rPr>
          <w:rFonts w:ascii="Calibri" w:hAnsi="Calibri" w:cs="Times New Roman"/>
          <w:b/>
          <w:color w:val="17365D"/>
          <w:sz w:val="20"/>
          <w:szCs w:val="20"/>
          <w:lang w:eastAsia="en-US"/>
        </w:rPr>
      </w:pPr>
      <w:r w:rsidRPr="008912DF">
        <w:rPr>
          <w:rFonts w:ascii="Calibri" w:hAnsi="Calibri" w:cs="Times New Roman"/>
          <w:b/>
          <w:color w:val="17365D"/>
          <w:sz w:val="20"/>
          <w:szCs w:val="20"/>
          <w:lang w:val="en-US" w:eastAsia="en-US"/>
        </w:rPr>
        <w:t>57</w:t>
      </w:r>
      <w:r w:rsidRPr="008912DF">
        <w:rPr>
          <w:rFonts w:ascii="Calibri" w:hAnsi="Calibri" w:cs="Times New Roman"/>
          <w:b/>
          <w:color w:val="17365D"/>
          <w:sz w:val="20"/>
          <w:szCs w:val="20"/>
          <w:lang w:val="en-US" w:eastAsia="en-US"/>
        </w:rPr>
        <w:tab/>
        <w:t xml:space="preserve">ARS/ARS PCD DOT. </w:t>
      </w:r>
      <w:r w:rsidRPr="00E353E7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>GLOBALISEE</w:t>
      </w:r>
    </w:p>
    <w:p w14:paraId="319D7EAE" w14:textId="77777777" w:rsidR="00E353E7" w:rsidRPr="00CD7414" w:rsidRDefault="00E353E7" w:rsidP="00004F5F">
      <w:pPr>
        <w:spacing w:after="120" w:line="240" w:lineRule="auto"/>
        <w:ind w:left="1416"/>
        <w:rPr>
          <w:rFonts w:ascii="Calibri" w:hAnsi="Calibri" w:cs="Times New Roman"/>
          <w:b/>
          <w:color w:val="17365D"/>
          <w:sz w:val="20"/>
          <w:szCs w:val="20"/>
          <w:lang w:eastAsia="en-US"/>
        </w:rPr>
      </w:pPr>
      <w:r w:rsidRPr="00E353E7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>58</w:t>
      </w:r>
      <w:r w:rsidRPr="00E353E7">
        <w:rPr>
          <w:rFonts w:ascii="Calibri" w:hAnsi="Calibri" w:cs="Times New Roman"/>
          <w:b/>
          <w:color w:val="17365D"/>
          <w:sz w:val="20"/>
          <w:szCs w:val="20"/>
          <w:lang w:eastAsia="en-US"/>
        </w:rPr>
        <w:tab/>
        <w:t>ARS PJ GLOB. HORS CPOM</w:t>
      </w:r>
    </w:p>
    <w:p w14:paraId="02119A41" w14:textId="77777777" w:rsidR="00E353E7" w:rsidRDefault="00E353E7" w:rsidP="00004F5F">
      <w:pPr>
        <w:spacing w:after="120" w:line="240" w:lineRule="auto"/>
        <w:ind w:left="1416"/>
        <w:rPr>
          <w:rFonts w:ascii="Calibri" w:hAnsi="Calibri" w:cs="Times New Roman"/>
          <w:b/>
          <w:color w:val="17365D"/>
          <w:sz w:val="20"/>
          <w:szCs w:val="20"/>
          <w:lang w:eastAsia="en-US"/>
        </w:rPr>
      </w:pPr>
    </w:p>
    <w:p w14:paraId="78575633" w14:textId="77777777" w:rsidR="004155C7" w:rsidRDefault="00D63660" w:rsidP="00004F5F">
      <w:pPr>
        <w:pStyle w:val="Paragraphedeliste"/>
        <w:spacing w:after="120"/>
        <w:ind w:left="0" w:firstLine="696"/>
        <w:jc w:val="both"/>
        <w:rPr>
          <w:rFonts w:eastAsia="Times New Roman"/>
          <w:color w:val="17365D"/>
          <w:sz w:val="24"/>
          <w:szCs w:val="24"/>
        </w:rPr>
      </w:pPr>
      <w:r>
        <w:rPr>
          <w:rFonts w:eastAsia="Times New Roman"/>
          <w:color w:val="17365D"/>
          <w:sz w:val="24"/>
          <w:szCs w:val="24"/>
        </w:rPr>
        <w:lastRenderedPageBreak/>
        <w:t xml:space="preserve">Les codes </w:t>
      </w:r>
      <w:r w:rsidRPr="00D63660">
        <w:rPr>
          <w:rFonts w:eastAsia="Times New Roman"/>
          <w:b/>
          <w:color w:val="17365D"/>
          <w:sz w:val="24"/>
          <w:szCs w:val="24"/>
        </w:rPr>
        <w:t>40</w:t>
      </w:r>
      <w:r w:rsidRPr="00D63660">
        <w:rPr>
          <w:rFonts w:eastAsia="Times New Roman"/>
          <w:color w:val="17365D"/>
          <w:sz w:val="24"/>
          <w:szCs w:val="24"/>
        </w:rPr>
        <w:t>,</w:t>
      </w:r>
      <w:r w:rsidRPr="00D63660">
        <w:rPr>
          <w:rFonts w:eastAsia="Times New Roman"/>
          <w:b/>
          <w:color w:val="17365D"/>
          <w:sz w:val="24"/>
          <w:szCs w:val="24"/>
        </w:rPr>
        <w:t xml:space="preserve"> 42</w:t>
      </w:r>
      <w:r w:rsidRPr="00D63660">
        <w:rPr>
          <w:rFonts w:eastAsia="Times New Roman"/>
          <w:color w:val="17365D"/>
          <w:sz w:val="24"/>
          <w:szCs w:val="24"/>
        </w:rPr>
        <w:t>,</w:t>
      </w:r>
      <w:r w:rsidRPr="00D63660">
        <w:rPr>
          <w:rFonts w:eastAsia="Times New Roman"/>
          <w:b/>
          <w:color w:val="17365D"/>
          <w:sz w:val="24"/>
          <w:szCs w:val="24"/>
        </w:rPr>
        <w:t xml:space="preserve"> 44 </w:t>
      </w:r>
      <w:r w:rsidRPr="00D63660">
        <w:rPr>
          <w:rFonts w:eastAsia="Times New Roman"/>
          <w:color w:val="17365D"/>
          <w:sz w:val="24"/>
          <w:szCs w:val="24"/>
        </w:rPr>
        <w:t xml:space="preserve">et </w:t>
      </w:r>
      <w:r w:rsidRPr="00D63660">
        <w:rPr>
          <w:rFonts w:eastAsia="Times New Roman"/>
          <w:b/>
          <w:color w:val="17365D"/>
          <w:sz w:val="24"/>
          <w:szCs w:val="24"/>
        </w:rPr>
        <w:t>46</w:t>
      </w:r>
      <w:r>
        <w:rPr>
          <w:rFonts w:eastAsia="Times New Roman"/>
          <w:color w:val="17365D"/>
          <w:sz w:val="24"/>
          <w:szCs w:val="24"/>
        </w:rPr>
        <w:t xml:space="preserve"> indiquent une </w:t>
      </w:r>
      <w:r w:rsidRPr="00546B86">
        <w:rPr>
          <w:rFonts w:eastAsia="Times New Roman"/>
          <w:b/>
          <w:color w:val="17365D"/>
          <w:sz w:val="24"/>
          <w:szCs w:val="24"/>
        </w:rPr>
        <w:t>PUI</w:t>
      </w:r>
      <w:r>
        <w:rPr>
          <w:rFonts w:eastAsia="Times New Roman"/>
          <w:color w:val="17365D"/>
          <w:sz w:val="24"/>
          <w:szCs w:val="24"/>
        </w:rPr>
        <w:t xml:space="preserve"> (pharmacie à usage intérieur).</w:t>
      </w:r>
    </w:p>
    <w:p w14:paraId="4992D146" w14:textId="77777777" w:rsidR="00A964A1" w:rsidRDefault="00A964A1" w:rsidP="00004F5F">
      <w:pPr>
        <w:spacing w:after="120" w:line="240" w:lineRule="auto"/>
        <w:ind w:left="709"/>
        <w:jc w:val="both"/>
        <w:rPr>
          <w:rFonts w:ascii="Calibri" w:eastAsia="Times New Roman" w:hAnsi="Calibri" w:cs="Calibri"/>
          <w:color w:val="17365D"/>
          <w:sz w:val="24"/>
          <w:szCs w:val="24"/>
          <w:lang w:eastAsia="en-US"/>
        </w:rPr>
      </w:pPr>
      <w:r w:rsidRPr="004450F8">
        <w:rPr>
          <w:rFonts w:ascii="Calibri" w:eastAsia="Times New Roman" w:hAnsi="Calibri" w:cs="Calibri"/>
          <w:color w:val="17365D"/>
          <w:sz w:val="24"/>
          <w:szCs w:val="24"/>
          <w:lang w:eastAsia="en-US"/>
        </w:rPr>
        <w:t xml:space="preserve">Les codes </w:t>
      </w:r>
      <w:r w:rsidRPr="000C325B">
        <w:rPr>
          <w:rFonts w:ascii="Calibri" w:eastAsia="Times New Roman" w:hAnsi="Calibri" w:cs="Calibri"/>
          <w:b/>
          <w:color w:val="17365D"/>
          <w:sz w:val="24"/>
          <w:szCs w:val="24"/>
          <w:lang w:eastAsia="en-US"/>
        </w:rPr>
        <w:t>40</w:t>
      </w:r>
      <w:r w:rsidRPr="004450F8">
        <w:rPr>
          <w:rFonts w:ascii="Calibri" w:eastAsia="Times New Roman" w:hAnsi="Calibri" w:cs="Calibri"/>
          <w:color w:val="17365D"/>
          <w:sz w:val="24"/>
          <w:szCs w:val="24"/>
          <w:lang w:eastAsia="en-US"/>
        </w:rPr>
        <w:t xml:space="preserve"> à </w:t>
      </w:r>
      <w:r w:rsidRPr="000C325B">
        <w:rPr>
          <w:rFonts w:ascii="Calibri" w:eastAsia="Times New Roman" w:hAnsi="Calibri" w:cs="Calibri"/>
          <w:b/>
          <w:color w:val="17365D"/>
          <w:sz w:val="24"/>
          <w:szCs w:val="24"/>
          <w:lang w:eastAsia="en-US"/>
        </w:rPr>
        <w:t>47</w:t>
      </w:r>
      <w:r w:rsidRPr="004450F8">
        <w:rPr>
          <w:rFonts w:ascii="Calibri" w:eastAsia="Times New Roman" w:hAnsi="Calibri" w:cs="Calibri"/>
          <w:color w:val="17365D"/>
          <w:sz w:val="24"/>
          <w:szCs w:val="24"/>
          <w:lang w:eastAsia="en-US"/>
        </w:rPr>
        <w:t xml:space="preserve"> correspondent aux cas de forfait global, les autres codes à des forfaits partiels.</w:t>
      </w:r>
      <w:r w:rsidR="004450F8">
        <w:rPr>
          <w:rFonts w:ascii="Calibri" w:eastAsia="Times New Roman" w:hAnsi="Calibri" w:cs="Calibri"/>
          <w:color w:val="17365D"/>
          <w:sz w:val="24"/>
          <w:szCs w:val="24"/>
          <w:lang w:eastAsia="en-US"/>
        </w:rPr>
        <w:t xml:space="preserve"> </w:t>
      </w:r>
      <w:r w:rsidRPr="004450F8">
        <w:rPr>
          <w:rFonts w:ascii="Calibri" w:eastAsia="Times New Roman" w:hAnsi="Calibri" w:cs="Calibri"/>
          <w:color w:val="17365D"/>
          <w:sz w:val="24"/>
          <w:szCs w:val="24"/>
          <w:lang w:eastAsia="en-US"/>
        </w:rPr>
        <w:t>Il est possible</w:t>
      </w:r>
      <w:r w:rsidR="00417401">
        <w:rPr>
          <w:rFonts w:ascii="Calibri" w:eastAsia="Times New Roman" w:hAnsi="Calibri" w:cs="Calibri"/>
          <w:color w:val="17365D"/>
          <w:sz w:val="24"/>
          <w:szCs w:val="24"/>
          <w:lang w:eastAsia="en-US"/>
        </w:rPr>
        <w:t>,</w:t>
      </w:r>
      <w:r w:rsidRPr="004450F8">
        <w:rPr>
          <w:rFonts w:ascii="Calibri" w:eastAsia="Times New Roman" w:hAnsi="Calibri" w:cs="Calibri"/>
          <w:color w:val="17365D"/>
          <w:sz w:val="24"/>
          <w:szCs w:val="24"/>
          <w:lang w:eastAsia="en-US"/>
        </w:rPr>
        <w:t xml:space="preserve"> à partir du code de tarification, de savoir si l’établissement fonctionne avec une dotation globale (modalités </w:t>
      </w:r>
      <w:r w:rsidRPr="000C325B">
        <w:rPr>
          <w:rFonts w:ascii="Calibri" w:eastAsia="Times New Roman" w:hAnsi="Calibri" w:cs="Calibri"/>
          <w:b/>
          <w:color w:val="17365D"/>
          <w:sz w:val="24"/>
          <w:szCs w:val="24"/>
          <w:lang w:eastAsia="en-US"/>
        </w:rPr>
        <w:t>3, 9, 34, 48, 49, 57</w:t>
      </w:r>
      <w:r w:rsidRPr="004450F8">
        <w:rPr>
          <w:rFonts w:ascii="Calibri" w:eastAsia="Times New Roman" w:hAnsi="Calibri" w:cs="Calibri"/>
          <w:color w:val="17365D"/>
          <w:sz w:val="24"/>
          <w:szCs w:val="24"/>
          <w:lang w:eastAsia="en-US"/>
        </w:rPr>
        <w:t>) ou pas (les autres codes tarification).</w:t>
      </w:r>
    </w:p>
    <w:p w14:paraId="207346D2" w14:textId="77777777" w:rsidR="00B519AC" w:rsidRPr="004450F8" w:rsidRDefault="00B519AC" w:rsidP="00004F5F">
      <w:pPr>
        <w:spacing w:after="120" w:line="240" w:lineRule="auto"/>
        <w:ind w:left="709"/>
        <w:jc w:val="both"/>
        <w:rPr>
          <w:rFonts w:ascii="Calibri" w:eastAsia="Times New Roman" w:hAnsi="Calibri" w:cs="Calibri"/>
          <w:color w:val="17365D"/>
          <w:sz w:val="24"/>
          <w:szCs w:val="24"/>
          <w:lang w:eastAsia="en-US"/>
        </w:rPr>
      </w:pPr>
    </w:p>
    <w:p w14:paraId="01709858" w14:textId="77777777" w:rsidR="007D0413" w:rsidRDefault="0015172A" w:rsidP="00004F5F">
      <w:pPr>
        <w:pStyle w:val="Paragraphedeliste"/>
        <w:keepNext/>
        <w:numPr>
          <w:ilvl w:val="0"/>
          <w:numId w:val="6"/>
        </w:numPr>
        <w:spacing w:after="120"/>
        <w:ind w:left="714" w:hanging="357"/>
        <w:jc w:val="both"/>
        <w:rPr>
          <w:rFonts w:asciiTheme="minorHAnsi" w:hAnsiTheme="minorHAnsi" w:cstheme="minorHAnsi"/>
          <w:color w:val="17365D"/>
          <w:sz w:val="24"/>
          <w:szCs w:val="24"/>
        </w:rPr>
      </w:pPr>
      <w:r>
        <w:rPr>
          <w:rFonts w:asciiTheme="minorHAnsi" w:hAnsiTheme="minorHAnsi" w:cstheme="minorHAnsi"/>
          <w:b/>
          <w:color w:val="17365D"/>
          <w:sz w:val="24"/>
          <w:szCs w:val="24"/>
        </w:rPr>
        <w:t>ESM</w:t>
      </w:r>
      <w:r w:rsidR="000B5BCB" w:rsidRPr="000B5BCB">
        <w:rPr>
          <w:rFonts w:asciiTheme="minorHAnsi" w:hAnsiTheme="minorHAnsi" w:cstheme="minorHAnsi"/>
          <w:b/>
          <w:color w:val="17365D"/>
          <w:sz w:val="24"/>
          <w:szCs w:val="24"/>
        </w:rPr>
        <w:t>_</w:t>
      </w:r>
      <w:r>
        <w:rPr>
          <w:rFonts w:asciiTheme="minorHAnsi" w:hAnsiTheme="minorHAnsi" w:cstheme="minorHAnsi"/>
          <w:b/>
          <w:color w:val="17365D"/>
          <w:sz w:val="24"/>
          <w:szCs w:val="24"/>
        </w:rPr>
        <w:t>CAT</w:t>
      </w:r>
      <w:r w:rsidR="000B5BCB" w:rsidRPr="000B5BCB">
        <w:rPr>
          <w:rFonts w:asciiTheme="minorHAnsi" w:hAnsiTheme="minorHAnsi" w:cstheme="minorHAnsi"/>
          <w:b/>
          <w:color w:val="17365D"/>
          <w:sz w:val="24"/>
          <w:szCs w:val="24"/>
        </w:rPr>
        <w:t>_</w:t>
      </w:r>
      <w:r>
        <w:rPr>
          <w:rFonts w:asciiTheme="minorHAnsi" w:hAnsiTheme="minorHAnsi" w:cstheme="minorHAnsi"/>
          <w:b/>
          <w:color w:val="17365D"/>
          <w:sz w:val="24"/>
          <w:szCs w:val="24"/>
        </w:rPr>
        <w:t>COD</w:t>
      </w:r>
      <w:r w:rsidR="000B5BCB" w:rsidRPr="000B5BCB">
        <w:rPr>
          <w:rFonts w:asciiTheme="minorHAnsi" w:hAnsiTheme="minorHAnsi" w:cstheme="minorHAnsi"/>
          <w:color w:val="17365D"/>
          <w:sz w:val="24"/>
          <w:szCs w:val="24"/>
        </w:rPr>
        <w:t xml:space="preserve"> (code de l</w:t>
      </w:r>
      <w:r w:rsidR="006009AF">
        <w:rPr>
          <w:rFonts w:asciiTheme="minorHAnsi" w:hAnsiTheme="minorHAnsi" w:cstheme="minorHAnsi"/>
          <w:color w:val="17365D"/>
          <w:sz w:val="24"/>
          <w:szCs w:val="24"/>
        </w:rPr>
        <w:t>a catégorie de l’établissement</w:t>
      </w:r>
      <w:r w:rsidR="003467D9">
        <w:rPr>
          <w:rFonts w:asciiTheme="minorHAnsi" w:hAnsiTheme="minorHAnsi" w:cstheme="minorHAnsi"/>
          <w:color w:val="17365D"/>
          <w:sz w:val="24"/>
          <w:szCs w:val="24"/>
        </w:rPr>
        <w:t xml:space="preserve"> ou du service médico-social</w:t>
      </w:r>
      <w:r w:rsidR="006009AF">
        <w:rPr>
          <w:rFonts w:asciiTheme="minorHAnsi" w:hAnsiTheme="minorHAnsi" w:cstheme="minorHAnsi"/>
          <w:color w:val="17365D"/>
          <w:sz w:val="24"/>
          <w:szCs w:val="24"/>
        </w:rPr>
        <w:t>)</w:t>
      </w:r>
      <w:r w:rsidR="00BC3A37">
        <w:rPr>
          <w:rFonts w:asciiTheme="minorHAnsi" w:hAnsiTheme="minorHAnsi" w:cstheme="minorHAnsi"/>
          <w:color w:val="17365D"/>
          <w:sz w:val="24"/>
          <w:szCs w:val="24"/>
        </w:rPr>
        <w:t xml:space="preserve">, table de valeur </w:t>
      </w:r>
      <w:r w:rsidR="00BC3A37" w:rsidRPr="0019287C">
        <w:rPr>
          <w:rFonts w:asciiTheme="minorHAnsi" w:hAnsiTheme="minorHAnsi" w:cstheme="minorHAnsi"/>
          <w:b/>
          <w:color w:val="17365D"/>
          <w:sz w:val="24"/>
          <w:szCs w:val="24"/>
        </w:rPr>
        <w:t>IR_CET_D</w:t>
      </w:r>
      <w:r w:rsidR="00BC3A37" w:rsidRPr="0019287C">
        <w:rPr>
          <w:rFonts w:asciiTheme="minorHAnsi" w:hAnsiTheme="minorHAnsi" w:cstheme="minorHAnsi"/>
          <w:color w:val="17365D"/>
          <w:sz w:val="24"/>
          <w:szCs w:val="24"/>
        </w:rPr>
        <w:t xml:space="preserve"> </w:t>
      </w:r>
      <w:r w:rsidR="00BC3A37">
        <w:rPr>
          <w:rFonts w:asciiTheme="minorHAnsi" w:hAnsiTheme="minorHAnsi" w:cstheme="minorHAnsi"/>
          <w:color w:val="17365D"/>
          <w:sz w:val="24"/>
          <w:szCs w:val="24"/>
        </w:rPr>
        <w:t>(</w:t>
      </w:r>
      <w:r w:rsidR="00BC3A37" w:rsidRPr="0019287C">
        <w:rPr>
          <w:rFonts w:asciiTheme="minorHAnsi" w:hAnsiTheme="minorHAnsi" w:cstheme="minorHAnsi"/>
          <w:color w:val="17365D"/>
          <w:sz w:val="24"/>
          <w:szCs w:val="24"/>
        </w:rPr>
        <w:t>catégorie d’établissement</w:t>
      </w:r>
      <w:r w:rsidR="00BC3A37">
        <w:rPr>
          <w:rFonts w:asciiTheme="minorHAnsi" w:hAnsiTheme="minorHAnsi" w:cstheme="minorHAnsi"/>
          <w:color w:val="17365D"/>
          <w:sz w:val="24"/>
          <w:szCs w:val="24"/>
        </w:rPr>
        <w:t xml:space="preserve">) </w:t>
      </w:r>
      <w:r w:rsidR="007D0413">
        <w:rPr>
          <w:rFonts w:asciiTheme="minorHAnsi" w:hAnsiTheme="minorHAnsi" w:cstheme="minorHAnsi"/>
          <w:color w:val="17365D"/>
          <w:sz w:val="24"/>
          <w:szCs w:val="24"/>
        </w:rPr>
        <w:t xml:space="preserve"> </w:t>
      </w:r>
    </w:p>
    <w:p w14:paraId="57912855" w14:textId="77777777" w:rsidR="00B85119" w:rsidRPr="00B85119" w:rsidRDefault="00B85119" w:rsidP="00004F5F">
      <w:pPr>
        <w:pStyle w:val="Paragraphedeliste"/>
        <w:ind w:left="1418"/>
        <w:rPr>
          <w:rFonts w:asciiTheme="minorHAnsi" w:hAnsiTheme="minorHAnsi" w:cstheme="minorHAnsi"/>
          <w:b/>
          <w:color w:val="17365D"/>
          <w:sz w:val="20"/>
          <w:szCs w:val="20"/>
        </w:rPr>
      </w:pPr>
      <w:r w:rsidRPr="00B85119">
        <w:rPr>
          <w:rFonts w:asciiTheme="minorHAnsi" w:hAnsiTheme="minorHAnsi" w:cstheme="minorHAnsi"/>
          <w:b/>
          <w:color w:val="17365D"/>
          <w:sz w:val="20"/>
          <w:szCs w:val="20"/>
        </w:rPr>
        <w:t>183</w:t>
      </w:r>
      <w:r w:rsidRPr="00B85119">
        <w:rPr>
          <w:rFonts w:asciiTheme="minorHAnsi" w:hAnsiTheme="minorHAnsi" w:cstheme="minorHAnsi"/>
          <w:b/>
          <w:color w:val="17365D"/>
          <w:sz w:val="20"/>
          <w:szCs w:val="20"/>
        </w:rPr>
        <w:tab/>
        <w:t>I.M.E.</w:t>
      </w:r>
    </w:p>
    <w:p w14:paraId="76C51FD7" w14:textId="77777777" w:rsidR="00B85119" w:rsidRPr="00B85119" w:rsidRDefault="00B85119" w:rsidP="00004F5F">
      <w:pPr>
        <w:pStyle w:val="Paragraphedeliste"/>
        <w:ind w:left="1418"/>
        <w:rPr>
          <w:rFonts w:asciiTheme="minorHAnsi" w:hAnsiTheme="minorHAnsi" w:cstheme="minorHAnsi"/>
          <w:b/>
          <w:color w:val="17365D"/>
          <w:sz w:val="20"/>
          <w:szCs w:val="20"/>
        </w:rPr>
      </w:pPr>
      <w:r w:rsidRPr="00B85119">
        <w:rPr>
          <w:rFonts w:asciiTheme="minorHAnsi" w:hAnsiTheme="minorHAnsi" w:cstheme="minorHAnsi"/>
          <w:b/>
          <w:color w:val="17365D"/>
          <w:sz w:val="20"/>
          <w:szCs w:val="20"/>
        </w:rPr>
        <w:t>188</w:t>
      </w:r>
      <w:r w:rsidRPr="00B85119">
        <w:rPr>
          <w:rFonts w:asciiTheme="minorHAnsi" w:hAnsiTheme="minorHAnsi" w:cstheme="minorHAnsi"/>
          <w:b/>
          <w:color w:val="17365D"/>
          <w:sz w:val="20"/>
          <w:szCs w:val="20"/>
        </w:rPr>
        <w:tab/>
        <w:t>ET.ENFANTS POLY-HANDICAPES</w:t>
      </w:r>
    </w:p>
    <w:p w14:paraId="0363740B" w14:textId="77777777" w:rsidR="00B85119" w:rsidRPr="00B85119" w:rsidRDefault="00B85119" w:rsidP="00004F5F">
      <w:pPr>
        <w:pStyle w:val="Paragraphedeliste"/>
        <w:ind w:left="1418"/>
        <w:rPr>
          <w:rFonts w:asciiTheme="minorHAnsi" w:hAnsiTheme="minorHAnsi" w:cstheme="minorHAnsi"/>
          <w:b/>
          <w:color w:val="17365D"/>
          <w:sz w:val="20"/>
          <w:szCs w:val="20"/>
        </w:rPr>
      </w:pPr>
      <w:r w:rsidRPr="00B85119">
        <w:rPr>
          <w:rFonts w:asciiTheme="minorHAnsi" w:hAnsiTheme="minorHAnsi" w:cstheme="minorHAnsi"/>
          <w:b/>
          <w:color w:val="17365D"/>
          <w:sz w:val="20"/>
          <w:szCs w:val="20"/>
        </w:rPr>
        <w:t>194</w:t>
      </w:r>
      <w:r w:rsidRPr="00B85119">
        <w:rPr>
          <w:rFonts w:asciiTheme="minorHAnsi" w:hAnsiTheme="minorHAnsi" w:cstheme="minorHAnsi"/>
          <w:b/>
          <w:color w:val="17365D"/>
          <w:sz w:val="20"/>
          <w:szCs w:val="20"/>
        </w:rPr>
        <w:tab/>
        <w:t>INSTITUT DEFICIENTS VISUELS</w:t>
      </w:r>
    </w:p>
    <w:p w14:paraId="19678411" w14:textId="77777777" w:rsidR="00B85119" w:rsidRDefault="00B85119" w:rsidP="00004F5F">
      <w:pPr>
        <w:pStyle w:val="Paragraphedeliste"/>
        <w:ind w:left="1418"/>
        <w:rPr>
          <w:rFonts w:asciiTheme="minorHAnsi" w:hAnsiTheme="minorHAnsi" w:cstheme="minorHAnsi"/>
          <w:b/>
          <w:color w:val="17365D"/>
          <w:sz w:val="20"/>
          <w:szCs w:val="20"/>
        </w:rPr>
      </w:pPr>
      <w:r w:rsidRPr="00B85119">
        <w:rPr>
          <w:rFonts w:asciiTheme="minorHAnsi" w:hAnsiTheme="minorHAnsi" w:cstheme="minorHAnsi"/>
          <w:b/>
          <w:color w:val="17365D"/>
          <w:sz w:val="20"/>
          <w:szCs w:val="20"/>
        </w:rPr>
        <w:t>195</w:t>
      </w:r>
      <w:r w:rsidRPr="00B85119">
        <w:rPr>
          <w:rFonts w:asciiTheme="minorHAnsi" w:hAnsiTheme="minorHAnsi" w:cstheme="minorHAnsi"/>
          <w:b/>
          <w:color w:val="17365D"/>
          <w:sz w:val="20"/>
          <w:szCs w:val="20"/>
        </w:rPr>
        <w:tab/>
        <w:t>INSTITUT DEFICIENTS AUDITIFS</w:t>
      </w:r>
    </w:p>
    <w:p w14:paraId="33425140" w14:textId="77777777" w:rsidR="00CD7414" w:rsidRPr="00F74A62" w:rsidRDefault="00CD7414" w:rsidP="00004F5F">
      <w:pPr>
        <w:pStyle w:val="Paragraphedeliste"/>
        <w:ind w:left="1418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>200</w:t>
      </w: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ab/>
      </w:r>
      <w:r w:rsidRPr="00F74A62">
        <w:rPr>
          <w:rFonts w:asciiTheme="minorHAnsi" w:hAnsiTheme="minorHAnsi" w:cstheme="minorHAnsi"/>
          <w:b/>
          <w:caps/>
          <w:color w:val="FF0000"/>
          <w:sz w:val="20"/>
          <w:szCs w:val="20"/>
        </w:rPr>
        <w:t>Maison de retraite (obsolète)</w:t>
      </w:r>
    </w:p>
    <w:p w14:paraId="1233CC42" w14:textId="77777777" w:rsidR="007D0413" w:rsidRPr="00F74A62" w:rsidRDefault="00127722" w:rsidP="00004F5F">
      <w:pPr>
        <w:pStyle w:val="Paragraphedeliste"/>
        <w:ind w:left="1418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>202</w:t>
      </w:r>
      <w:r w:rsidR="007D0413" w:rsidRPr="00F74A62">
        <w:rPr>
          <w:rFonts w:asciiTheme="minorHAnsi" w:hAnsiTheme="minorHAnsi" w:cstheme="minorHAnsi"/>
          <w:b/>
          <w:color w:val="FF0000"/>
          <w:sz w:val="20"/>
          <w:szCs w:val="20"/>
        </w:rPr>
        <w:tab/>
      </w:r>
      <w:r w:rsidR="00CD7414" w:rsidRPr="00F74A62">
        <w:rPr>
          <w:rFonts w:asciiTheme="minorHAnsi" w:hAnsiTheme="minorHAnsi" w:cstheme="minorHAnsi"/>
          <w:b/>
          <w:caps/>
          <w:color w:val="FF0000"/>
          <w:sz w:val="20"/>
          <w:szCs w:val="20"/>
        </w:rPr>
        <w:t>RÉsidence autonomie</w:t>
      </w:r>
    </w:p>
    <w:p w14:paraId="682FC8CE" w14:textId="77777777" w:rsidR="00B85119" w:rsidRPr="00B72B96" w:rsidRDefault="00B85119" w:rsidP="00004F5F">
      <w:pPr>
        <w:pStyle w:val="Paragraphedeliste"/>
        <w:ind w:left="1418"/>
        <w:rPr>
          <w:rFonts w:asciiTheme="minorHAnsi" w:hAnsiTheme="minorHAnsi" w:cstheme="minorHAnsi"/>
          <w:b/>
          <w:sz w:val="20"/>
          <w:szCs w:val="20"/>
        </w:rPr>
      </w:pPr>
      <w:r w:rsidRPr="00B72B96">
        <w:rPr>
          <w:rFonts w:asciiTheme="minorHAnsi" w:hAnsiTheme="minorHAnsi" w:cstheme="minorHAnsi"/>
          <w:b/>
          <w:sz w:val="20"/>
          <w:szCs w:val="20"/>
        </w:rPr>
        <w:t>207</w:t>
      </w:r>
      <w:r w:rsidRPr="00B72B96">
        <w:rPr>
          <w:rFonts w:asciiTheme="minorHAnsi" w:hAnsiTheme="minorHAnsi" w:cstheme="minorHAnsi"/>
          <w:b/>
          <w:sz w:val="20"/>
          <w:szCs w:val="20"/>
        </w:rPr>
        <w:tab/>
        <w:t>CTRE JOUR PERS.AGEES</w:t>
      </w:r>
    </w:p>
    <w:p w14:paraId="0C3775F5" w14:textId="77777777" w:rsidR="00B85119" w:rsidRPr="00B72B96" w:rsidRDefault="00B85119" w:rsidP="00004F5F">
      <w:pPr>
        <w:pStyle w:val="Paragraphedeliste"/>
        <w:ind w:left="1418"/>
        <w:rPr>
          <w:rFonts w:asciiTheme="minorHAnsi" w:hAnsiTheme="minorHAnsi" w:cstheme="minorHAnsi"/>
          <w:b/>
          <w:sz w:val="20"/>
          <w:szCs w:val="20"/>
        </w:rPr>
      </w:pPr>
      <w:r w:rsidRPr="00B72B96">
        <w:rPr>
          <w:rFonts w:asciiTheme="minorHAnsi" w:hAnsiTheme="minorHAnsi" w:cstheme="minorHAnsi"/>
          <w:b/>
          <w:sz w:val="20"/>
          <w:szCs w:val="20"/>
        </w:rPr>
        <w:t>209</w:t>
      </w:r>
      <w:r w:rsidRPr="00B72B96">
        <w:rPr>
          <w:rFonts w:asciiTheme="minorHAnsi" w:hAnsiTheme="minorHAnsi" w:cstheme="minorHAnsi"/>
          <w:b/>
          <w:sz w:val="20"/>
          <w:szCs w:val="20"/>
        </w:rPr>
        <w:tab/>
        <w:t>SCE POLYVALENT AIDE,</w:t>
      </w:r>
      <w:r w:rsidR="00AE0BCA" w:rsidRPr="00B72B9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72B96">
        <w:rPr>
          <w:rFonts w:asciiTheme="minorHAnsi" w:hAnsiTheme="minorHAnsi" w:cstheme="minorHAnsi"/>
          <w:b/>
          <w:sz w:val="20"/>
          <w:szCs w:val="20"/>
        </w:rPr>
        <w:t>SOINS DOMICILE</w:t>
      </w:r>
      <w:r w:rsidR="003139B2" w:rsidRPr="00B72B96">
        <w:rPr>
          <w:rFonts w:asciiTheme="minorHAnsi" w:hAnsiTheme="minorHAnsi" w:cstheme="minorHAnsi"/>
          <w:b/>
          <w:sz w:val="20"/>
          <w:szCs w:val="20"/>
        </w:rPr>
        <w:t xml:space="preserve"> (S.P.A.S.A.D.)</w:t>
      </w:r>
    </w:p>
    <w:p w14:paraId="46B4F9CA" w14:textId="77777777" w:rsidR="00117D9F" w:rsidRPr="00F74A62" w:rsidRDefault="00117D9F" w:rsidP="00004F5F">
      <w:pPr>
        <w:pStyle w:val="Paragraphedeliste"/>
        <w:ind w:left="1418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>238        CENTRE D’ACCUEIL FAMILIAL SPÉCIALISÉ</w:t>
      </w:r>
    </w:p>
    <w:p w14:paraId="27DFA6A8" w14:textId="77777777" w:rsidR="00B85119" w:rsidRPr="00B72B96" w:rsidRDefault="00B85119" w:rsidP="00004F5F">
      <w:pPr>
        <w:pStyle w:val="Paragraphedeliste"/>
        <w:ind w:left="1418"/>
        <w:rPr>
          <w:rFonts w:asciiTheme="minorHAnsi" w:hAnsiTheme="minorHAnsi" w:cstheme="minorHAnsi"/>
          <w:b/>
          <w:sz w:val="20"/>
          <w:szCs w:val="20"/>
        </w:rPr>
      </w:pPr>
      <w:r w:rsidRPr="00B72B96">
        <w:rPr>
          <w:rFonts w:asciiTheme="minorHAnsi" w:hAnsiTheme="minorHAnsi" w:cstheme="minorHAnsi"/>
          <w:b/>
          <w:sz w:val="20"/>
          <w:szCs w:val="20"/>
        </w:rPr>
        <w:t>246</w:t>
      </w:r>
      <w:r w:rsidRPr="00B72B96">
        <w:rPr>
          <w:rFonts w:asciiTheme="minorHAnsi" w:hAnsiTheme="minorHAnsi" w:cstheme="minorHAnsi"/>
          <w:b/>
          <w:sz w:val="20"/>
          <w:szCs w:val="20"/>
        </w:rPr>
        <w:tab/>
        <w:t>C.A.T.</w:t>
      </w:r>
    </w:p>
    <w:p w14:paraId="4A094090" w14:textId="77777777" w:rsidR="00117D9F" w:rsidRPr="00F74A62" w:rsidRDefault="00117D9F" w:rsidP="00004F5F">
      <w:pPr>
        <w:pStyle w:val="Paragraphedeliste"/>
        <w:ind w:left="1418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>252</w:t>
      </w: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ab/>
      </w:r>
      <w:r w:rsidR="00211F5A" w:rsidRPr="00F74A62">
        <w:rPr>
          <w:rFonts w:asciiTheme="minorHAnsi" w:hAnsiTheme="minorHAnsi" w:cstheme="minorHAnsi"/>
          <w:b/>
          <w:color w:val="FF0000"/>
          <w:sz w:val="20"/>
          <w:szCs w:val="20"/>
        </w:rPr>
        <w:t>FOYER HÉBERGEMENT ADULTES HANDICAPÉS</w:t>
      </w:r>
    </w:p>
    <w:p w14:paraId="5FFEC3BB" w14:textId="77777777" w:rsidR="00211F5A" w:rsidRPr="00F74A62" w:rsidRDefault="00211F5A" w:rsidP="00004F5F">
      <w:pPr>
        <w:pStyle w:val="Paragraphedeliste"/>
        <w:ind w:left="1418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>253</w:t>
      </w: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ab/>
        <w:t>FOYER ACCUEIL POLYVALENT ADULTES HANDICAPÉS</w:t>
      </w:r>
    </w:p>
    <w:p w14:paraId="4BA7BA98" w14:textId="77777777" w:rsidR="00117D9F" w:rsidRPr="00F74A62" w:rsidRDefault="00211F5A" w:rsidP="00004F5F">
      <w:pPr>
        <w:pStyle w:val="Paragraphedeliste"/>
        <w:ind w:left="1418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>255</w:t>
      </w: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ab/>
        <w:t>MAISON D’ACCUEIL SPÉCIALISÉE (M</w:t>
      </w:r>
      <w:r w:rsidR="00B85119" w:rsidRPr="00F74A62">
        <w:rPr>
          <w:rFonts w:asciiTheme="minorHAnsi" w:hAnsiTheme="minorHAnsi" w:cstheme="minorHAnsi"/>
          <w:b/>
          <w:color w:val="FF0000"/>
          <w:sz w:val="20"/>
          <w:szCs w:val="20"/>
        </w:rPr>
        <w:t>.A.S.</w:t>
      </w: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>)</w:t>
      </w:r>
    </w:p>
    <w:p w14:paraId="7CAE3501" w14:textId="77777777" w:rsidR="00B85119" w:rsidRPr="00B72B96" w:rsidRDefault="00B85119" w:rsidP="00004F5F">
      <w:pPr>
        <w:pStyle w:val="Paragraphedeliste"/>
        <w:ind w:left="1418"/>
        <w:rPr>
          <w:rFonts w:asciiTheme="minorHAnsi" w:hAnsiTheme="minorHAnsi" w:cstheme="minorHAnsi"/>
          <w:b/>
          <w:sz w:val="20"/>
          <w:szCs w:val="20"/>
        </w:rPr>
      </w:pPr>
      <w:r w:rsidRPr="00B72B96">
        <w:rPr>
          <w:rFonts w:asciiTheme="minorHAnsi" w:hAnsiTheme="minorHAnsi" w:cstheme="minorHAnsi"/>
          <w:b/>
          <w:sz w:val="20"/>
          <w:szCs w:val="20"/>
        </w:rPr>
        <w:t>354</w:t>
      </w:r>
      <w:r w:rsidRPr="00B72B96">
        <w:rPr>
          <w:rFonts w:asciiTheme="minorHAnsi" w:hAnsiTheme="minorHAnsi" w:cstheme="minorHAnsi"/>
          <w:b/>
          <w:sz w:val="20"/>
          <w:szCs w:val="20"/>
        </w:rPr>
        <w:tab/>
        <w:t>SERVICE SOINS INFIRMIERS DOMICILE</w:t>
      </w:r>
      <w:r w:rsidR="003139B2" w:rsidRPr="00B72B96">
        <w:rPr>
          <w:rFonts w:asciiTheme="minorHAnsi" w:hAnsiTheme="minorHAnsi" w:cstheme="minorHAnsi"/>
          <w:b/>
          <w:sz w:val="20"/>
          <w:szCs w:val="20"/>
        </w:rPr>
        <w:t xml:space="preserve"> (S.S.I.A.D.)</w:t>
      </w:r>
    </w:p>
    <w:p w14:paraId="423454C2" w14:textId="77777777" w:rsidR="00F74A62" w:rsidRPr="00F74A62" w:rsidRDefault="00F74A62" w:rsidP="00004F5F">
      <w:pPr>
        <w:pStyle w:val="Paragraphedeliste"/>
        <w:ind w:left="1418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>362 </w:t>
      </w: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ab/>
      </w:r>
      <w:r w:rsidRPr="00F74A62">
        <w:rPr>
          <w:rFonts w:asciiTheme="minorHAnsi" w:hAnsiTheme="minorHAnsi" w:cstheme="minorHAnsi"/>
          <w:b/>
          <w:caps/>
          <w:color w:val="FF0000"/>
          <w:sz w:val="20"/>
          <w:szCs w:val="20"/>
        </w:rPr>
        <w:t>Établissement de soins longue durÉe</w:t>
      </w:r>
    </w:p>
    <w:p w14:paraId="6CA477CE" w14:textId="77777777" w:rsidR="00211F5A" w:rsidRPr="00F74A62" w:rsidRDefault="00211F5A" w:rsidP="00004F5F">
      <w:pPr>
        <w:pStyle w:val="Paragraphedeliste"/>
        <w:ind w:left="1418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>370</w:t>
      </w: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ab/>
        <w:t>ETABT EXPÉRIMENTAL</w:t>
      </w:r>
      <w:r w:rsidR="00C50242" w:rsidRPr="00F74A62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>PR PERSONNES HANDICAPÉ</w:t>
      </w:r>
      <w:r w:rsidR="00C50242" w:rsidRPr="00F74A62">
        <w:rPr>
          <w:rFonts w:asciiTheme="minorHAnsi" w:hAnsiTheme="minorHAnsi" w:cstheme="minorHAnsi"/>
          <w:b/>
          <w:color w:val="FF0000"/>
          <w:sz w:val="20"/>
          <w:szCs w:val="20"/>
        </w:rPr>
        <w:t>E</w:t>
      </w: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>S</w:t>
      </w:r>
    </w:p>
    <w:p w14:paraId="7C951829" w14:textId="77777777" w:rsidR="00B85119" w:rsidRPr="00F74A62" w:rsidRDefault="00B85119" w:rsidP="00004F5F">
      <w:pPr>
        <w:pStyle w:val="Paragraphedeliste"/>
        <w:ind w:left="1418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>377</w:t>
      </w: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ab/>
        <w:t xml:space="preserve">ETABT </w:t>
      </w:r>
      <w:r w:rsidR="003149F8" w:rsidRPr="00F74A62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EXPÉRIMENTAL </w:t>
      </w: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>PR ENFANCE HAND.</w:t>
      </w:r>
    </w:p>
    <w:p w14:paraId="7ECCE6AF" w14:textId="77777777" w:rsidR="00B85119" w:rsidRPr="00F74A62" w:rsidRDefault="00B85119" w:rsidP="00004F5F">
      <w:pPr>
        <w:pStyle w:val="Paragraphedeliste"/>
        <w:ind w:left="1418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>379</w:t>
      </w: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ab/>
        <w:t xml:space="preserve">ETABT </w:t>
      </w:r>
      <w:r w:rsidR="003149F8" w:rsidRPr="00F74A62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EXPÉRIMENTAL </w:t>
      </w: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>PR ADULTES HAND.</w:t>
      </w:r>
    </w:p>
    <w:p w14:paraId="15BAC947" w14:textId="77777777" w:rsidR="00B85119" w:rsidRPr="00F74A62" w:rsidRDefault="00B85119" w:rsidP="00004F5F">
      <w:pPr>
        <w:pStyle w:val="Paragraphedeliste"/>
        <w:ind w:left="1418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>381</w:t>
      </w: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ab/>
        <w:t xml:space="preserve">ETABT </w:t>
      </w:r>
      <w:r w:rsidR="003149F8" w:rsidRPr="00F74A62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EXPÉRIMENTAL </w:t>
      </w: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>PR PERSONNES AGEES</w:t>
      </w:r>
    </w:p>
    <w:p w14:paraId="39C86C74" w14:textId="77777777" w:rsidR="00211F5A" w:rsidRPr="00F74A62" w:rsidRDefault="00211F5A" w:rsidP="00004F5F">
      <w:pPr>
        <w:pStyle w:val="Paragraphedeliste"/>
        <w:ind w:left="1418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>382</w:t>
      </w: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ab/>
        <w:t>FOYER DE VIE POUR ADULTES HANDICAPÉS</w:t>
      </w:r>
    </w:p>
    <w:p w14:paraId="58F578CD" w14:textId="77777777" w:rsidR="00117D9F" w:rsidRPr="00F74A62" w:rsidRDefault="00117D9F" w:rsidP="00004F5F">
      <w:pPr>
        <w:pStyle w:val="Paragraphedeliste"/>
        <w:ind w:left="1418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>390</w:t>
      </w: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ab/>
        <w:t>ÉTABLISSEMENT D’ACCUEIL TEMPORAIRE ENFANTS HANDICAPÉS</w:t>
      </w:r>
    </w:p>
    <w:p w14:paraId="5C28486E" w14:textId="77777777" w:rsidR="00211F5A" w:rsidRPr="00F74A62" w:rsidRDefault="00211F5A" w:rsidP="00004F5F">
      <w:pPr>
        <w:pStyle w:val="Paragraphedeliste"/>
        <w:ind w:left="1418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>395</w:t>
      </w: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ab/>
        <w:t>ÉTABLISSEMENT D’ACCUEIL TEMPORAIRE ADULTES HANDICAPÉS</w:t>
      </w:r>
    </w:p>
    <w:p w14:paraId="106F9CC0" w14:textId="77777777" w:rsidR="00117D9F" w:rsidRPr="00F74A62" w:rsidRDefault="00117D9F" w:rsidP="00004F5F">
      <w:pPr>
        <w:pStyle w:val="Paragraphedeliste"/>
        <w:ind w:left="1418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>396</w:t>
      </w: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ab/>
        <w:t>FOYER HÉBERGEMENT ENFANTS ET ADOLESCENTS HANDICAPÉS</w:t>
      </w:r>
    </w:p>
    <w:p w14:paraId="24DD1DBC" w14:textId="77777777" w:rsidR="00B85119" w:rsidRPr="00F74A62" w:rsidRDefault="00B85119" w:rsidP="00004F5F">
      <w:pPr>
        <w:pStyle w:val="Paragraphedeliste"/>
        <w:ind w:left="1418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>437</w:t>
      </w: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ab/>
      </w:r>
      <w:r w:rsidR="00211F5A" w:rsidRPr="00F74A62">
        <w:rPr>
          <w:rFonts w:asciiTheme="minorHAnsi" w:hAnsiTheme="minorHAnsi" w:cstheme="minorHAnsi"/>
          <w:b/>
          <w:color w:val="FF0000"/>
          <w:sz w:val="20"/>
          <w:szCs w:val="20"/>
        </w:rPr>
        <w:t>FOYER ACCUEIL MÉDICALISÉ ADULTES HANDICAPÉS (</w:t>
      </w: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>F.A.M.</w:t>
      </w:r>
      <w:r w:rsidR="00211F5A" w:rsidRPr="00F74A62">
        <w:rPr>
          <w:rFonts w:asciiTheme="minorHAnsi" w:hAnsiTheme="minorHAnsi" w:cstheme="minorHAnsi"/>
          <w:b/>
          <w:color w:val="FF0000"/>
          <w:sz w:val="20"/>
          <w:szCs w:val="20"/>
        </w:rPr>
        <w:t>)</w:t>
      </w:r>
    </w:p>
    <w:p w14:paraId="51CA80AD" w14:textId="77777777" w:rsidR="00B85119" w:rsidRPr="00B72B96" w:rsidRDefault="00B85119" w:rsidP="00004F5F">
      <w:pPr>
        <w:pStyle w:val="Paragraphedeliste"/>
        <w:ind w:left="1418"/>
        <w:rPr>
          <w:rFonts w:asciiTheme="minorHAnsi" w:hAnsiTheme="minorHAnsi" w:cstheme="minorHAnsi"/>
          <w:b/>
          <w:sz w:val="20"/>
          <w:szCs w:val="20"/>
        </w:rPr>
      </w:pPr>
      <w:r w:rsidRPr="00B72B96">
        <w:rPr>
          <w:rFonts w:asciiTheme="minorHAnsi" w:hAnsiTheme="minorHAnsi" w:cstheme="minorHAnsi"/>
          <w:b/>
          <w:sz w:val="20"/>
          <w:szCs w:val="20"/>
        </w:rPr>
        <w:t>446</w:t>
      </w:r>
      <w:r w:rsidRPr="00B72B96">
        <w:rPr>
          <w:rFonts w:asciiTheme="minorHAnsi" w:hAnsiTheme="minorHAnsi" w:cstheme="minorHAnsi"/>
          <w:b/>
          <w:sz w:val="20"/>
          <w:szCs w:val="20"/>
        </w:rPr>
        <w:tab/>
      </w:r>
      <w:r w:rsidR="00563B11" w:rsidRPr="00B72B96">
        <w:rPr>
          <w:rFonts w:asciiTheme="minorHAnsi" w:hAnsiTheme="minorHAnsi" w:cstheme="minorHAnsi"/>
          <w:b/>
          <w:sz w:val="20"/>
          <w:szCs w:val="20"/>
        </w:rPr>
        <w:t>SERVICE D’ACCOMPAGNEMENT A LA VIE SOCIALE (</w:t>
      </w:r>
      <w:r w:rsidRPr="00B72B96">
        <w:rPr>
          <w:rFonts w:asciiTheme="minorHAnsi" w:hAnsiTheme="minorHAnsi" w:cstheme="minorHAnsi"/>
          <w:b/>
          <w:sz w:val="20"/>
          <w:szCs w:val="20"/>
        </w:rPr>
        <w:t>S.A.V.S.</w:t>
      </w:r>
      <w:r w:rsidR="00563B11" w:rsidRPr="00B72B96">
        <w:rPr>
          <w:rFonts w:asciiTheme="minorHAnsi" w:hAnsiTheme="minorHAnsi" w:cstheme="minorHAnsi"/>
          <w:b/>
          <w:sz w:val="20"/>
          <w:szCs w:val="20"/>
        </w:rPr>
        <w:t>)</w:t>
      </w:r>
    </w:p>
    <w:p w14:paraId="60B73C58" w14:textId="77777777" w:rsidR="00B85119" w:rsidRPr="00F74A62" w:rsidRDefault="00B85119" w:rsidP="00004F5F">
      <w:pPr>
        <w:pStyle w:val="Paragraphedeliste"/>
        <w:ind w:left="1418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>448</w:t>
      </w: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ab/>
      </w:r>
      <w:r w:rsidR="00211F5A" w:rsidRPr="00F74A62">
        <w:rPr>
          <w:rFonts w:asciiTheme="minorHAnsi" w:hAnsiTheme="minorHAnsi" w:cstheme="minorHAnsi"/>
          <w:b/>
          <w:color w:val="FF0000"/>
          <w:sz w:val="20"/>
          <w:szCs w:val="20"/>
        </w:rPr>
        <w:t>ÉTABLISSEMENT ACCUEIL MÉDICALISÉ PERSONNES HANDICAPÉES (</w:t>
      </w:r>
      <w:r w:rsidRPr="00F74A62">
        <w:rPr>
          <w:rFonts w:asciiTheme="minorHAnsi" w:hAnsiTheme="minorHAnsi" w:cstheme="minorHAnsi"/>
          <w:b/>
          <w:color w:val="FF0000"/>
          <w:sz w:val="20"/>
          <w:szCs w:val="20"/>
        </w:rPr>
        <w:t>E.A.M.</w:t>
      </w:r>
      <w:r w:rsidR="00211F5A" w:rsidRPr="00F74A62">
        <w:rPr>
          <w:rFonts w:asciiTheme="minorHAnsi" w:hAnsiTheme="minorHAnsi" w:cstheme="minorHAnsi"/>
          <w:b/>
          <w:color w:val="FF0000"/>
          <w:sz w:val="20"/>
          <w:szCs w:val="20"/>
        </w:rPr>
        <w:t>)</w:t>
      </w:r>
    </w:p>
    <w:p w14:paraId="7092F174" w14:textId="77777777" w:rsidR="00CD7414" w:rsidRPr="00F74A62" w:rsidRDefault="00CD7414" w:rsidP="00004F5F">
      <w:pPr>
        <w:spacing w:after="0" w:line="240" w:lineRule="auto"/>
        <w:ind w:left="1418"/>
        <w:rPr>
          <w:rFonts w:ascii="Calibri" w:hAnsi="Calibri" w:cs="Times New Roman"/>
          <w:b/>
          <w:color w:val="FF0000"/>
          <w:sz w:val="20"/>
          <w:szCs w:val="20"/>
          <w:lang w:eastAsia="en-US"/>
        </w:rPr>
      </w:pPr>
      <w:r w:rsidRPr="00F74A62">
        <w:rPr>
          <w:rFonts w:ascii="Calibri" w:hAnsi="Calibri" w:cs="Times New Roman"/>
          <w:b/>
          <w:color w:val="FF0000"/>
          <w:sz w:val="20"/>
          <w:szCs w:val="20"/>
          <w:lang w:eastAsia="en-US"/>
        </w:rPr>
        <w:t>500         EHPAD</w:t>
      </w:r>
    </w:p>
    <w:p w14:paraId="5045E826" w14:textId="77777777" w:rsidR="00CD7414" w:rsidRPr="00F74A62" w:rsidRDefault="00CD7414" w:rsidP="00004F5F">
      <w:pPr>
        <w:spacing w:after="0" w:line="240" w:lineRule="auto"/>
        <w:ind w:left="1418"/>
        <w:rPr>
          <w:rFonts w:ascii="Calibri" w:hAnsi="Calibri" w:cs="Times New Roman"/>
          <w:b/>
          <w:color w:val="FF0000"/>
          <w:sz w:val="20"/>
          <w:szCs w:val="20"/>
          <w:lang w:eastAsia="en-US"/>
        </w:rPr>
      </w:pPr>
      <w:r w:rsidRPr="00F74A62">
        <w:rPr>
          <w:rFonts w:ascii="Calibri" w:hAnsi="Calibri" w:cs="Times New Roman"/>
          <w:b/>
          <w:color w:val="FF0000"/>
          <w:sz w:val="20"/>
          <w:szCs w:val="20"/>
          <w:lang w:eastAsia="en-US"/>
        </w:rPr>
        <w:t>501         EHPA AVEC AM</w:t>
      </w:r>
    </w:p>
    <w:p w14:paraId="24E7E122" w14:textId="77777777" w:rsidR="00211F5A" w:rsidRPr="00F74A62" w:rsidRDefault="00211F5A" w:rsidP="00004F5F">
      <w:pPr>
        <w:spacing w:after="120" w:line="240" w:lineRule="auto"/>
        <w:ind w:left="1416"/>
        <w:rPr>
          <w:rFonts w:ascii="Calibri" w:hAnsi="Calibri" w:cs="Times New Roman"/>
          <w:b/>
          <w:color w:val="FF0000"/>
          <w:sz w:val="20"/>
          <w:szCs w:val="20"/>
          <w:lang w:eastAsia="en-US"/>
        </w:rPr>
      </w:pPr>
      <w:r w:rsidRPr="00F74A62">
        <w:rPr>
          <w:rFonts w:ascii="Calibri" w:hAnsi="Calibri" w:cs="Times New Roman"/>
          <w:b/>
          <w:color w:val="FF0000"/>
          <w:sz w:val="20"/>
          <w:szCs w:val="20"/>
          <w:lang w:eastAsia="en-US"/>
        </w:rPr>
        <w:t>502         EHPA SANS AM</w:t>
      </w:r>
    </w:p>
    <w:p w14:paraId="6EB49B55" w14:textId="77777777" w:rsidR="00211F5A" w:rsidRPr="00ED4D09" w:rsidRDefault="00211F5A" w:rsidP="00004F5F">
      <w:pPr>
        <w:spacing w:after="120" w:line="240" w:lineRule="auto"/>
        <w:ind w:left="1416"/>
        <w:rPr>
          <w:rFonts w:ascii="Calibri" w:hAnsi="Calibri" w:cs="Times New Roman"/>
          <w:b/>
          <w:color w:val="FF0000"/>
          <w:sz w:val="20"/>
          <w:szCs w:val="20"/>
          <w:lang w:eastAsia="en-US"/>
        </w:rPr>
      </w:pPr>
    </w:p>
    <w:p w14:paraId="21B7FEBF" w14:textId="77777777" w:rsidR="004B17AF" w:rsidRDefault="0051447E" w:rsidP="00004F5F">
      <w:pPr>
        <w:spacing w:after="120" w:line="240" w:lineRule="auto"/>
        <w:ind w:left="720"/>
        <w:jc w:val="both"/>
        <w:rPr>
          <w:rFonts w:ascii="Calibri" w:hAnsi="Calibri" w:cs="Times New Roman"/>
          <w:color w:val="17365D"/>
          <w:sz w:val="24"/>
          <w:szCs w:val="24"/>
          <w:lang w:eastAsia="en-US"/>
        </w:rPr>
      </w:pPr>
      <w:r w:rsidRPr="006E2A9F">
        <w:rPr>
          <w:rFonts w:ascii="Calibri" w:hAnsi="Calibri" w:cs="Times New Roman"/>
          <w:color w:val="17365D"/>
          <w:sz w:val="24"/>
          <w:szCs w:val="24"/>
          <w:lang w:eastAsia="en-US"/>
        </w:rPr>
        <w:t xml:space="preserve">Les numéros </w:t>
      </w:r>
      <w:r w:rsidRPr="006E2A9F">
        <w:rPr>
          <w:rFonts w:ascii="Calibri" w:hAnsi="Calibri" w:cs="Times New Roman"/>
          <w:b/>
          <w:color w:val="17365D"/>
          <w:sz w:val="24"/>
          <w:szCs w:val="24"/>
          <w:lang w:eastAsia="en-US"/>
        </w:rPr>
        <w:t>FINESS</w:t>
      </w:r>
      <w:r w:rsidRPr="006E2A9F">
        <w:rPr>
          <w:rFonts w:ascii="Calibri" w:hAnsi="Calibri" w:cs="Times New Roman"/>
          <w:color w:val="17365D"/>
          <w:sz w:val="24"/>
          <w:szCs w:val="24"/>
          <w:lang w:eastAsia="en-US"/>
        </w:rPr>
        <w:t xml:space="preserve"> des </w:t>
      </w:r>
      <w:r w:rsidRPr="006E2A9F">
        <w:rPr>
          <w:rFonts w:ascii="Calibri" w:hAnsi="Calibri" w:cs="Times New Roman"/>
          <w:b/>
          <w:color w:val="17365D"/>
          <w:sz w:val="24"/>
          <w:szCs w:val="24"/>
          <w:lang w:eastAsia="en-US"/>
        </w:rPr>
        <w:t>ESMS</w:t>
      </w:r>
      <w:r w:rsidRPr="006E2A9F">
        <w:rPr>
          <w:rFonts w:ascii="Calibri" w:hAnsi="Calibri" w:cs="Times New Roman"/>
          <w:color w:val="17365D"/>
          <w:sz w:val="24"/>
          <w:szCs w:val="24"/>
          <w:lang w:eastAsia="en-US"/>
        </w:rPr>
        <w:t xml:space="preserve"> dont le </w:t>
      </w:r>
      <w:r w:rsidRPr="006E2A9F">
        <w:rPr>
          <w:rFonts w:ascii="Calibri" w:hAnsi="Calibri" w:cs="Times New Roman"/>
          <w:b/>
          <w:color w:val="17365D"/>
          <w:sz w:val="24"/>
          <w:szCs w:val="24"/>
          <w:lang w:eastAsia="en-US"/>
        </w:rPr>
        <w:t>code catégorie</w:t>
      </w:r>
      <w:r w:rsidRPr="006E2A9F">
        <w:rPr>
          <w:rFonts w:ascii="Calibri" w:hAnsi="Calibri" w:cs="Times New Roman"/>
          <w:color w:val="17365D"/>
          <w:sz w:val="24"/>
          <w:szCs w:val="24"/>
          <w:lang w:eastAsia="en-US"/>
        </w:rPr>
        <w:t xml:space="preserve"> est en rouge</w:t>
      </w:r>
      <w:r w:rsidR="006E2A9F" w:rsidRPr="006E2A9F">
        <w:rPr>
          <w:rFonts w:ascii="Calibri" w:hAnsi="Calibri" w:cs="Times New Roman"/>
          <w:color w:val="17365D"/>
          <w:sz w:val="24"/>
          <w:szCs w:val="24"/>
          <w:lang w:eastAsia="en-US"/>
        </w:rPr>
        <w:t xml:space="preserve"> (établissements proposant des séjours et pouvant désigner l’adresse du bénéficiaire)</w:t>
      </w:r>
      <w:r w:rsidRPr="006E2A9F">
        <w:rPr>
          <w:rFonts w:ascii="Calibri" w:hAnsi="Calibri" w:cs="Times New Roman"/>
          <w:color w:val="17365D"/>
          <w:sz w:val="24"/>
          <w:szCs w:val="24"/>
          <w:lang w:eastAsia="en-US"/>
        </w:rPr>
        <w:t xml:space="preserve"> sont cryptés. </w:t>
      </w:r>
      <w:r w:rsidR="00417401">
        <w:rPr>
          <w:rFonts w:ascii="Calibri" w:hAnsi="Calibri" w:cs="Times New Roman"/>
          <w:color w:val="17365D"/>
          <w:sz w:val="24"/>
          <w:szCs w:val="24"/>
          <w:lang w:eastAsia="en-US"/>
        </w:rPr>
        <w:br/>
      </w:r>
      <w:r w:rsidRPr="006E2A9F">
        <w:rPr>
          <w:rFonts w:ascii="Calibri" w:hAnsi="Calibri" w:cs="Times New Roman"/>
          <w:color w:val="17365D"/>
          <w:sz w:val="24"/>
          <w:szCs w:val="24"/>
          <w:lang w:eastAsia="en-US"/>
        </w:rPr>
        <w:t xml:space="preserve">Les autres numéros </w:t>
      </w:r>
      <w:r w:rsidRPr="006E2A9F">
        <w:rPr>
          <w:rFonts w:ascii="Calibri" w:hAnsi="Calibri" w:cs="Times New Roman"/>
          <w:b/>
          <w:color w:val="17365D"/>
          <w:sz w:val="24"/>
          <w:szCs w:val="24"/>
          <w:lang w:eastAsia="en-US"/>
        </w:rPr>
        <w:t>FINESS</w:t>
      </w:r>
      <w:r w:rsidRPr="006E2A9F">
        <w:rPr>
          <w:rFonts w:ascii="Calibri" w:hAnsi="Calibri" w:cs="Times New Roman"/>
          <w:color w:val="17365D"/>
          <w:sz w:val="24"/>
          <w:szCs w:val="24"/>
          <w:lang w:eastAsia="en-US"/>
        </w:rPr>
        <w:t xml:space="preserve"> </w:t>
      </w:r>
      <w:r w:rsidR="006E2A9F" w:rsidRPr="006E2A9F">
        <w:rPr>
          <w:rFonts w:ascii="Calibri" w:hAnsi="Calibri" w:cs="Times New Roman"/>
          <w:color w:val="17365D"/>
          <w:sz w:val="24"/>
          <w:szCs w:val="24"/>
          <w:lang w:eastAsia="en-US"/>
        </w:rPr>
        <w:t xml:space="preserve">(code catégorie en noir) </w:t>
      </w:r>
      <w:r w:rsidRPr="006E2A9F">
        <w:rPr>
          <w:rFonts w:ascii="Calibri" w:hAnsi="Calibri" w:cs="Times New Roman"/>
          <w:color w:val="17365D"/>
          <w:sz w:val="24"/>
          <w:szCs w:val="24"/>
          <w:lang w:eastAsia="en-US"/>
        </w:rPr>
        <w:t>sont en clair.</w:t>
      </w:r>
      <w:r w:rsidR="004F388B">
        <w:rPr>
          <w:rFonts w:ascii="Calibri" w:hAnsi="Calibri" w:cs="Times New Roman"/>
          <w:color w:val="17365D"/>
          <w:sz w:val="24"/>
          <w:szCs w:val="24"/>
          <w:lang w:eastAsia="en-US"/>
        </w:rPr>
        <w:t xml:space="preserve"> La donnée </w:t>
      </w:r>
      <w:r w:rsidR="004F388B" w:rsidRPr="004F388B">
        <w:rPr>
          <w:rFonts w:ascii="Calibri" w:hAnsi="Calibri" w:cs="Times New Roman"/>
          <w:b/>
          <w:color w:val="17365D"/>
          <w:sz w:val="24"/>
          <w:szCs w:val="24"/>
          <w:lang w:eastAsia="en-US"/>
        </w:rPr>
        <w:t xml:space="preserve">ESM_DOM_COD </w:t>
      </w:r>
      <w:r w:rsidR="004F388B">
        <w:rPr>
          <w:rFonts w:ascii="Calibri" w:hAnsi="Calibri" w:cs="Times New Roman"/>
          <w:color w:val="17365D"/>
          <w:sz w:val="24"/>
          <w:szCs w:val="24"/>
          <w:lang w:eastAsia="en-US"/>
        </w:rPr>
        <w:t>= « </w:t>
      </w:r>
      <w:r w:rsidR="004F388B" w:rsidRPr="004F388B">
        <w:rPr>
          <w:rFonts w:ascii="Calibri" w:hAnsi="Calibri" w:cs="Times New Roman"/>
          <w:b/>
          <w:color w:val="17365D"/>
          <w:sz w:val="24"/>
          <w:szCs w:val="24"/>
          <w:lang w:eastAsia="en-US"/>
        </w:rPr>
        <w:t>O</w:t>
      </w:r>
      <w:r w:rsidR="004F388B">
        <w:rPr>
          <w:rFonts w:ascii="Calibri" w:hAnsi="Calibri" w:cs="Times New Roman"/>
          <w:color w:val="17365D"/>
          <w:sz w:val="24"/>
          <w:szCs w:val="24"/>
          <w:lang w:eastAsia="en-US"/>
        </w:rPr>
        <w:t> » indique que l’</w:t>
      </w:r>
      <w:r w:rsidR="004F388B" w:rsidRPr="004F388B">
        <w:rPr>
          <w:rFonts w:ascii="Calibri" w:hAnsi="Calibri" w:cs="Times New Roman"/>
          <w:b/>
          <w:color w:val="17365D"/>
          <w:sz w:val="24"/>
          <w:szCs w:val="24"/>
          <w:lang w:eastAsia="en-US"/>
        </w:rPr>
        <w:t>ESMS</w:t>
      </w:r>
      <w:r w:rsidR="004F388B">
        <w:rPr>
          <w:rFonts w:ascii="Calibri" w:hAnsi="Calibri" w:cs="Times New Roman"/>
          <w:color w:val="17365D"/>
          <w:sz w:val="24"/>
          <w:szCs w:val="24"/>
          <w:lang w:eastAsia="en-US"/>
        </w:rPr>
        <w:t xml:space="preserve"> est le domicile du patient. Cette donnée est à « </w:t>
      </w:r>
      <w:r w:rsidR="004F388B" w:rsidRPr="004F388B">
        <w:rPr>
          <w:rFonts w:ascii="Calibri" w:hAnsi="Calibri" w:cs="Times New Roman"/>
          <w:b/>
          <w:color w:val="17365D"/>
          <w:sz w:val="24"/>
          <w:szCs w:val="24"/>
          <w:lang w:eastAsia="en-US"/>
        </w:rPr>
        <w:t>N</w:t>
      </w:r>
      <w:r w:rsidR="004F388B">
        <w:rPr>
          <w:rFonts w:ascii="Calibri" w:hAnsi="Calibri" w:cs="Times New Roman"/>
          <w:color w:val="17365D"/>
          <w:sz w:val="24"/>
          <w:szCs w:val="24"/>
          <w:lang w:eastAsia="en-US"/>
        </w:rPr>
        <w:t> » sinon.</w:t>
      </w:r>
    </w:p>
    <w:p w14:paraId="2AB4AA66" w14:textId="77777777" w:rsidR="00A964A1" w:rsidRPr="008A24EA" w:rsidRDefault="00A964A1" w:rsidP="00004F5F">
      <w:pPr>
        <w:spacing w:after="120" w:line="240" w:lineRule="auto"/>
        <w:ind w:left="709"/>
        <w:jc w:val="both"/>
        <w:rPr>
          <w:rFonts w:ascii="Calibri" w:hAnsi="Calibri" w:cs="Times New Roman"/>
          <w:color w:val="17365D"/>
          <w:sz w:val="24"/>
          <w:szCs w:val="24"/>
          <w:lang w:eastAsia="en-US"/>
        </w:rPr>
      </w:pPr>
      <w:r w:rsidRPr="008A24EA">
        <w:rPr>
          <w:rFonts w:ascii="Calibri" w:hAnsi="Calibri" w:cs="Times New Roman"/>
          <w:color w:val="17365D"/>
          <w:sz w:val="24"/>
          <w:szCs w:val="24"/>
          <w:lang w:eastAsia="en-US"/>
        </w:rPr>
        <w:t>Le statut juridique de l’établissement (Public hospitalier, Public non hospitalier, Privé commercial, Privé non commercial) n’est pas disponible.</w:t>
      </w:r>
    </w:p>
    <w:p w14:paraId="6FF9C9B1" w14:textId="77777777" w:rsidR="00CD7414" w:rsidRPr="007D0413" w:rsidRDefault="00CD7414" w:rsidP="00004F5F">
      <w:pPr>
        <w:pStyle w:val="Paragraphedeliste"/>
        <w:spacing w:after="120"/>
        <w:ind w:left="1416"/>
        <w:jc w:val="both"/>
        <w:rPr>
          <w:rFonts w:asciiTheme="minorHAnsi" w:hAnsiTheme="minorHAnsi" w:cstheme="minorHAnsi"/>
          <w:b/>
          <w:color w:val="17365D"/>
          <w:sz w:val="20"/>
          <w:szCs w:val="20"/>
        </w:rPr>
      </w:pPr>
    </w:p>
    <w:p w14:paraId="5CBB85CF" w14:textId="77777777" w:rsidR="00AD6C48" w:rsidRDefault="00AD6C48" w:rsidP="00004F5F">
      <w:pPr>
        <w:pStyle w:val="Paragraphedeliste"/>
        <w:numPr>
          <w:ilvl w:val="0"/>
          <w:numId w:val="6"/>
        </w:numPr>
        <w:spacing w:after="120"/>
        <w:jc w:val="both"/>
        <w:rPr>
          <w:rFonts w:asciiTheme="minorHAnsi" w:hAnsiTheme="minorHAnsi" w:cstheme="minorHAnsi"/>
          <w:color w:val="17365D"/>
          <w:sz w:val="24"/>
          <w:szCs w:val="24"/>
        </w:rPr>
      </w:pPr>
      <w:r>
        <w:rPr>
          <w:rFonts w:asciiTheme="minorHAnsi" w:hAnsiTheme="minorHAnsi" w:cstheme="minorHAnsi"/>
          <w:b/>
          <w:color w:val="17365D"/>
          <w:sz w:val="24"/>
          <w:szCs w:val="24"/>
        </w:rPr>
        <w:t>ESM</w:t>
      </w:r>
      <w:r w:rsidRPr="000B5BCB">
        <w:rPr>
          <w:rFonts w:asciiTheme="minorHAnsi" w:hAnsiTheme="minorHAnsi" w:cstheme="minorHAnsi"/>
          <w:b/>
          <w:color w:val="17365D"/>
          <w:sz w:val="24"/>
          <w:szCs w:val="24"/>
        </w:rPr>
        <w:t>_</w:t>
      </w:r>
      <w:r>
        <w:rPr>
          <w:rFonts w:asciiTheme="minorHAnsi" w:hAnsiTheme="minorHAnsi" w:cstheme="minorHAnsi"/>
          <w:b/>
          <w:color w:val="17365D"/>
          <w:sz w:val="24"/>
          <w:szCs w:val="24"/>
        </w:rPr>
        <w:t>PRV</w:t>
      </w:r>
      <w:r w:rsidRPr="000B5BCB">
        <w:rPr>
          <w:rFonts w:asciiTheme="minorHAnsi" w:hAnsiTheme="minorHAnsi" w:cstheme="minorHAnsi"/>
          <w:b/>
          <w:color w:val="17365D"/>
          <w:sz w:val="24"/>
          <w:szCs w:val="24"/>
        </w:rPr>
        <w:t>_COD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 (code de provenance du bénéficiaire), </w:t>
      </w:r>
      <w:r w:rsidR="0015463E">
        <w:rPr>
          <w:rFonts w:asciiTheme="minorHAnsi" w:hAnsiTheme="minorHAnsi" w:cstheme="minorHAnsi"/>
          <w:color w:val="17365D"/>
          <w:sz w:val="24"/>
          <w:szCs w:val="24"/>
        </w:rPr>
        <w:t xml:space="preserve">dont la 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table de valeur </w:t>
      </w:r>
      <w:r w:rsidRPr="0019287C">
        <w:rPr>
          <w:rFonts w:asciiTheme="minorHAnsi" w:hAnsiTheme="minorHAnsi" w:cstheme="minorHAnsi"/>
          <w:b/>
          <w:color w:val="17365D"/>
          <w:sz w:val="24"/>
          <w:szCs w:val="24"/>
        </w:rPr>
        <w:t>ZO_</w:t>
      </w:r>
      <w:r>
        <w:rPr>
          <w:rFonts w:asciiTheme="minorHAnsi" w:hAnsiTheme="minorHAnsi" w:cstheme="minorHAnsi"/>
          <w:b/>
          <w:color w:val="17365D"/>
          <w:sz w:val="24"/>
          <w:szCs w:val="24"/>
        </w:rPr>
        <w:t>PRV</w:t>
      </w:r>
      <w:r w:rsidRPr="0019287C">
        <w:rPr>
          <w:rFonts w:asciiTheme="minorHAnsi" w:hAnsiTheme="minorHAnsi" w:cstheme="minorHAnsi"/>
          <w:b/>
          <w:color w:val="17365D"/>
          <w:sz w:val="24"/>
          <w:szCs w:val="24"/>
        </w:rPr>
        <w:t>_V</w:t>
      </w:r>
      <w:r w:rsidR="0015463E">
        <w:rPr>
          <w:rFonts w:asciiTheme="minorHAnsi" w:hAnsiTheme="minorHAnsi" w:cstheme="minorHAnsi"/>
          <w:b/>
          <w:color w:val="17365D"/>
          <w:sz w:val="24"/>
          <w:szCs w:val="24"/>
        </w:rPr>
        <w:t xml:space="preserve"> </w:t>
      </w:r>
      <w:r w:rsidR="0015463E" w:rsidRPr="0015463E">
        <w:rPr>
          <w:rFonts w:asciiTheme="minorHAnsi" w:hAnsiTheme="minorHAnsi" w:cstheme="minorHAnsi"/>
          <w:color w:val="17365D"/>
          <w:sz w:val="24"/>
          <w:szCs w:val="24"/>
        </w:rPr>
        <w:t xml:space="preserve">est sous </w:t>
      </w:r>
      <w:r w:rsidR="0015463E">
        <w:rPr>
          <w:rFonts w:asciiTheme="minorHAnsi" w:hAnsiTheme="minorHAnsi" w:cstheme="minorHAnsi"/>
          <w:b/>
          <w:color w:val="17365D"/>
          <w:sz w:val="24"/>
          <w:szCs w:val="24"/>
        </w:rPr>
        <w:t>ORAVAL</w:t>
      </w:r>
      <w:r w:rsidRPr="0019287C">
        <w:rPr>
          <w:rFonts w:asciiTheme="minorHAnsi" w:hAnsiTheme="minorHAnsi" w:cstheme="minorHAnsi"/>
          <w:color w:val="17365D"/>
          <w:sz w:val="24"/>
          <w:szCs w:val="24"/>
        </w:rPr>
        <w:t xml:space="preserve"> (</w:t>
      </w:r>
      <w:r>
        <w:rPr>
          <w:rFonts w:asciiTheme="minorHAnsi" w:hAnsiTheme="minorHAnsi" w:cstheme="minorHAnsi"/>
          <w:color w:val="17365D"/>
          <w:sz w:val="24"/>
          <w:szCs w:val="24"/>
        </w:rPr>
        <w:t>possibilités</w:t>
      </w:r>
      <w:r w:rsidRPr="0019287C">
        <w:rPr>
          <w:rFonts w:asciiTheme="minorHAnsi" w:hAnsiTheme="minorHAnsi" w:cstheme="minorHAnsi"/>
          <w:color w:val="17365D"/>
          <w:sz w:val="24"/>
          <w:szCs w:val="24"/>
        </w:rPr>
        <w:t xml:space="preserve"> de </w:t>
      </w:r>
      <w:r>
        <w:rPr>
          <w:rFonts w:asciiTheme="minorHAnsi" w:hAnsiTheme="minorHAnsi" w:cstheme="minorHAnsi"/>
          <w:color w:val="17365D"/>
          <w:sz w:val="24"/>
          <w:szCs w:val="24"/>
        </w:rPr>
        <w:t>provenance</w:t>
      </w:r>
      <w:r w:rsidRPr="0019287C">
        <w:rPr>
          <w:rFonts w:asciiTheme="minorHAnsi" w:hAnsiTheme="minorHAnsi" w:cstheme="minorHAnsi"/>
          <w:color w:val="17365D"/>
          <w:sz w:val="24"/>
          <w:szCs w:val="24"/>
        </w:rPr>
        <w:t>)</w:t>
      </w:r>
      <w:r w:rsidR="0015463E">
        <w:rPr>
          <w:rFonts w:asciiTheme="minorHAnsi" w:hAnsiTheme="minorHAnsi" w:cstheme="minorHAnsi"/>
          <w:color w:val="17365D"/>
          <w:sz w:val="24"/>
          <w:szCs w:val="24"/>
        </w:rPr>
        <w:t>,</w:t>
      </w:r>
      <w:r w:rsidR="00546B86">
        <w:rPr>
          <w:rFonts w:asciiTheme="minorHAnsi" w:hAnsiTheme="minorHAnsi" w:cstheme="minorHAnsi"/>
          <w:color w:val="17365D"/>
          <w:sz w:val="24"/>
          <w:szCs w:val="24"/>
        </w:rPr>
        <w:t xml:space="preserve"> n’est renseigné que pour les bénéficiaires </w:t>
      </w:r>
      <w:r w:rsidR="004821B3">
        <w:rPr>
          <w:rFonts w:asciiTheme="minorHAnsi" w:hAnsiTheme="minorHAnsi" w:cstheme="minorHAnsi"/>
          <w:color w:val="17365D"/>
          <w:sz w:val="24"/>
          <w:szCs w:val="24"/>
        </w:rPr>
        <w:t>d’un</w:t>
      </w:r>
      <w:r w:rsidR="00546B86">
        <w:rPr>
          <w:rFonts w:asciiTheme="minorHAnsi" w:hAnsiTheme="minorHAnsi" w:cstheme="minorHAnsi"/>
          <w:color w:val="17365D"/>
          <w:sz w:val="24"/>
          <w:szCs w:val="24"/>
        </w:rPr>
        <w:t xml:space="preserve"> </w:t>
      </w:r>
      <w:r w:rsidR="00546B86" w:rsidRPr="00546B86">
        <w:rPr>
          <w:rFonts w:asciiTheme="minorHAnsi" w:hAnsiTheme="minorHAnsi" w:cstheme="minorHAnsi"/>
          <w:b/>
          <w:color w:val="17365D"/>
          <w:sz w:val="24"/>
          <w:szCs w:val="24"/>
        </w:rPr>
        <w:t>ESMS</w:t>
      </w:r>
      <w:r w:rsidR="00994582">
        <w:rPr>
          <w:rFonts w:asciiTheme="minorHAnsi" w:hAnsiTheme="minorHAnsi" w:cstheme="minorHAnsi"/>
          <w:color w:val="17365D"/>
          <w:sz w:val="24"/>
          <w:szCs w:val="24"/>
        </w:rPr>
        <w:t xml:space="preserve"> hors </w:t>
      </w:r>
      <w:r w:rsidR="00994582" w:rsidRPr="00994582">
        <w:rPr>
          <w:rFonts w:asciiTheme="minorHAnsi" w:hAnsiTheme="minorHAnsi" w:cstheme="minorHAnsi"/>
          <w:b/>
          <w:color w:val="17365D"/>
          <w:sz w:val="24"/>
          <w:szCs w:val="24"/>
        </w:rPr>
        <w:t>EHPAD</w:t>
      </w:r>
      <w:r w:rsidR="00994582">
        <w:rPr>
          <w:rFonts w:asciiTheme="minorHAnsi" w:hAnsiTheme="minorHAnsi" w:cstheme="minorHAnsi"/>
          <w:color w:val="17365D"/>
          <w:sz w:val="24"/>
          <w:szCs w:val="24"/>
        </w:rPr>
        <w:t xml:space="preserve"> ou </w:t>
      </w:r>
      <w:r w:rsidR="00994582" w:rsidRPr="00994582">
        <w:rPr>
          <w:rFonts w:asciiTheme="minorHAnsi" w:hAnsiTheme="minorHAnsi" w:cstheme="minorHAnsi"/>
          <w:b/>
          <w:color w:val="17365D"/>
          <w:sz w:val="24"/>
          <w:szCs w:val="24"/>
        </w:rPr>
        <w:t>USLD</w:t>
      </w:r>
      <w:r w:rsidR="00994582">
        <w:rPr>
          <w:rFonts w:asciiTheme="minorHAnsi" w:hAnsiTheme="minorHAnsi" w:cstheme="minorHAnsi"/>
          <w:color w:val="17365D"/>
          <w:sz w:val="24"/>
          <w:szCs w:val="24"/>
        </w:rPr>
        <w:t>.</w:t>
      </w:r>
    </w:p>
    <w:p w14:paraId="21092F71" w14:textId="77777777" w:rsidR="00BD5939" w:rsidRPr="004B17AF" w:rsidRDefault="00BD5939" w:rsidP="00004F5F">
      <w:pPr>
        <w:pStyle w:val="Paragraphedeliste"/>
        <w:ind w:left="1418"/>
        <w:rPr>
          <w:rFonts w:asciiTheme="minorHAnsi" w:hAnsiTheme="minorHAnsi" w:cstheme="minorHAnsi"/>
          <w:b/>
          <w:color w:val="17365D"/>
          <w:sz w:val="20"/>
          <w:szCs w:val="20"/>
        </w:rPr>
      </w:pPr>
      <w:r w:rsidRPr="004B17AF">
        <w:rPr>
          <w:rFonts w:asciiTheme="minorHAnsi" w:hAnsiTheme="minorHAnsi" w:cstheme="minorHAnsi"/>
          <w:b/>
          <w:color w:val="17365D"/>
          <w:sz w:val="20"/>
          <w:szCs w:val="20"/>
        </w:rPr>
        <w:t>1</w:t>
      </w:r>
      <w:r w:rsidRPr="004B17AF">
        <w:rPr>
          <w:rFonts w:asciiTheme="minorHAnsi" w:hAnsiTheme="minorHAnsi" w:cstheme="minorHAnsi"/>
          <w:b/>
          <w:color w:val="17365D"/>
          <w:sz w:val="20"/>
          <w:szCs w:val="20"/>
        </w:rPr>
        <w:tab/>
        <w:t>ETABLISSEMENT MEDICO-SOCIAL D'HEBERGEMENT</w:t>
      </w:r>
    </w:p>
    <w:p w14:paraId="786DC256" w14:textId="77777777" w:rsidR="00BD5939" w:rsidRPr="004B17AF" w:rsidRDefault="00BD5939" w:rsidP="00004F5F">
      <w:pPr>
        <w:pStyle w:val="Paragraphedeliste"/>
        <w:ind w:left="1418"/>
        <w:rPr>
          <w:rFonts w:asciiTheme="minorHAnsi" w:hAnsiTheme="minorHAnsi" w:cstheme="minorHAnsi"/>
          <w:b/>
          <w:color w:val="17365D"/>
          <w:sz w:val="20"/>
          <w:szCs w:val="20"/>
        </w:rPr>
      </w:pPr>
      <w:r w:rsidRPr="004B17AF">
        <w:rPr>
          <w:rFonts w:asciiTheme="minorHAnsi" w:hAnsiTheme="minorHAnsi" w:cstheme="minorHAnsi"/>
          <w:b/>
          <w:color w:val="17365D"/>
          <w:sz w:val="20"/>
          <w:szCs w:val="20"/>
        </w:rPr>
        <w:t>2</w:t>
      </w:r>
      <w:r w:rsidRPr="004B17AF">
        <w:rPr>
          <w:rFonts w:asciiTheme="minorHAnsi" w:hAnsiTheme="minorHAnsi" w:cstheme="minorHAnsi"/>
          <w:b/>
          <w:color w:val="17365D"/>
          <w:sz w:val="20"/>
          <w:szCs w:val="20"/>
        </w:rPr>
        <w:tab/>
        <w:t>DOMICILE SANS ACCOMPAGNEMENT MS OU HAD</w:t>
      </w:r>
    </w:p>
    <w:p w14:paraId="25C5579A" w14:textId="77777777" w:rsidR="00BD5939" w:rsidRPr="004B17AF" w:rsidRDefault="00BD5939" w:rsidP="00004F5F">
      <w:pPr>
        <w:pStyle w:val="Paragraphedeliste"/>
        <w:ind w:left="1418"/>
        <w:rPr>
          <w:rFonts w:asciiTheme="minorHAnsi" w:hAnsiTheme="minorHAnsi" w:cstheme="minorHAnsi"/>
          <w:b/>
          <w:color w:val="17365D"/>
          <w:sz w:val="20"/>
          <w:szCs w:val="20"/>
        </w:rPr>
      </w:pPr>
      <w:r w:rsidRPr="004B17AF">
        <w:rPr>
          <w:rFonts w:asciiTheme="minorHAnsi" w:hAnsiTheme="minorHAnsi" w:cstheme="minorHAnsi"/>
          <w:b/>
          <w:color w:val="17365D"/>
          <w:sz w:val="20"/>
          <w:szCs w:val="20"/>
        </w:rPr>
        <w:t>3</w:t>
      </w:r>
      <w:r w:rsidRPr="004B17AF">
        <w:rPr>
          <w:rFonts w:asciiTheme="minorHAnsi" w:hAnsiTheme="minorHAnsi" w:cstheme="minorHAnsi"/>
          <w:b/>
          <w:color w:val="17365D"/>
          <w:sz w:val="20"/>
          <w:szCs w:val="20"/>
        </w:rPr>
        <w:tab/>
        <w:t>DOMICILE AVEC ACCOMPAGNEMENT MS OU HAD</w:t>
      </w:r>
    </w:p>
    <w:p w14:paraId="1EBE7A40" w14:textId="77777777" w:rsidR="00BD5939" w:rsidRPr="004B17AF" w:rsidRDefault="00BD5939" w:rsidP="00004F5F">
      <w:pPr>
        <w:pStyle w:val="Paragraphedeliste"/>
        <w:ind w:left="1418"/>
        <w:rPr>
          <w:rFonts w:asciiTheme="minorHAnsi" w:hAnsiTheme="minorHAnsi" w:cstheme="minorHAnsi"/>
          <w:b/>
          <w:color w:val="17365D"/>
          <w:sz w:val="20"/>
          <w:szCs w:val="20"/>
        </w:rPr>
      </w:pPr>
      <w:r w:rsidRPr="004B17AF">
        <w:rPr>
          <w:rFonts w:asciiTheme="minorHAnsi" w:hAnsiTheme="minorHAnsi" w:cstheme="minorHAnsi"/>
          <w:b/>
          <w:color w:val="17365D"/>
          <w:sz w:val="20"/>
          <w:szCs w:val="20"/>
        </w:rPr>
        <w:lastRenderedPageBreak/>
        <w:t>4</w:t>
      </w:r>
      <w:r w:rsidRPr="004B17AF">
        <w:rPr>
          <w:rFonts w:asciiTheme="minorHAnsi" w:hAnsiTheme="minorHAnsi" w:cstheme="minorHAnsi"/>
          <w:b/>
          <w:color w:val="17365D"/>
          <w:sz w:val="20"/>
          <w:szCs w:val="20"/>
        </w:rPr>
        <w:tab/>
        <w:t>HEBERGEMENT EN ETABLISSEMENT DE SANTE (MCO,</w:t>
      </w:r>
      <w:r w:rsidR="0095184D">
        <w:rPr>
          <w:rFonts w:asciiTheme="minorHAnsi" w:hAnsiTheme="minorHAnsi" w:cstheme="minorHAnsi"/>
          <w:b/>
          <w:color w:val="17365D"/>
          <w:sz w:val="20"/>
          <w:szCs w:val="20"/>
        </w:rPr>
        <w:t xml:space="preserve"> </w:t>
      </w:r>
      <w:r w:rsidRPr="004B17AF">
        <w:rPr>
          <w:rFonts w:asciiTheme="minorHAnsi" w:hAnsiTheme="minorHAnsi" w:cstheme="minorHAnsi"/>
          <w:b/>
          <w:color w:val="17365D"/>
          <w:sz w:val="20"/>
          <w:szCs w:val="20"/>
        </w:rPr>
        <w:t>PSY,</w:t>
      </w:r>
      <w:r w:rsidR="0095184D">
        <w:rPr>
          <w:rFonts w:asciiTheme="minorHAnsi" w:hAnsiTheme="minorHAnsi" w:cstheme="minorHAnsi"/>
          <w:b/>
          <w:color w:val="17365D"/>
          <w:sz w:val="20"/>
          <w:szCs w:val="20"/>
        </w:rPr>
        <w:t xml:space="preserve"> </w:t>
      </w:r>
      <w:r w:rsidRPr="004B17AF">
        <w:rPr>
          <w:rFonts w:asciiTheme="minorHAnsi" w:hAnsiTheme="minorHAnsi" w:cstheme="minorHAnsi"/>
          <w:b/>
          <w:color w:val="17365D"/>
          <w:sz w:val="20"/>
          <w:szCs w:val="20"/>
        </w:rPr>
        <w:t>SSR)</w:t>
      </w:r>
    </w:p>
    <w:p w14:paraId="0C64B1C9" w14:textId="77777777" w:rsidR="00BD5939" w:rsidRPr="004B17AF" w:rsidRDefault="00BD5939" w:rsidP="00004F5F">
      <w:pPr>
        <w:pStyle w:val="Paragraphedeliste"/>
        <w:spacing w:after="120"/>
        <w:ind w:left="1416"/>
        <w:jc w:val="both"/>
        <w:rPr>
          <w:rFonts w:asciiTheme="minorHAnsi" w:hAnsiTheme="minorHAnsi" w:cstheme="minorHAnsi"/>
          <w:b/>
          <w:color w:val="17365D"/>
          <w:sz w:val="20"/>
          <w:szCs w:val="20"/>
        </w:rPr>
      </w:pPr>
      <w:r w:rsidRPr="004B17AF">
        <w:rPr>
          <w:rFonts w:asciiTheme="minorHAnsi" w:hAnsiTheme="minorHAnsi" w:cstheme="minorHAnsi"/>
          <w:b/>
          <w:color w:val="17365D"/>
          <w:sz w:val="20"/>
          <w:szCs w:val="20"/>
        </w:rPr>
        <w:t>5</w:t>
      </w:r>
      <w:r w:rsidRPr="004B17AF">
        <w:rPr>
          <w:rFonts w:asciiTheme="minorHAnsi" w:hAnsiTheme="minorHAnsi" w:cstheme="minorHAnsi"/>
          <w:b/>
          <w:color w:val="17365D"/>
          <w:sz w:val="20"/>
          <w:szCs w:val="20"/>
        </w:rPr>
        <w:tab/>
        <w:t>CHANGEMENT DE LA MODALITE DE PRISE EN CHARGE</w:t>
      </w:r>
    </w:p>
    <w:p w14:paraId="0E0518E8" w14:textId="77777777" w:rsidR="00BD5939" w:rsidRDefault="00BD5939" w:rsidP="00004F5F">
      <w:pPr>
        <w:pStyle w:val="Paragraphedeliste"/>
        <w:spacing w:after="120"/>
        <w:ind w:left="1416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74992830" w14:textId="77777777" w:rsidR="0095184D" w:rsidRPr="0095184D" w:rsidRDefault="0095184D" w:rsidP="00004F5F">
      <w:pPr>
        <w:pStyle w:val="Paragraphedeliste"/>
        <w:keepNext/>
        <w:spacing w:after="120"/>
        <w:ind w:left="708"/>
        <w:jc w:val="both"/>
        <w:rPr>
          <w:rFonts w:asciiTheme="minorHAnsi" w:hAnsiTheme="minorHAnsi" w:cstheme="minorHAnsi"/>
          <w:b/>
          <w:caps/>
          <w:color w:val="FF0000"/>
          <w:sz w:val="20"/>
          <w:szCs w:val="20"/>
        </w:rPr>
      </w:pPr>
      <w:r>
        <w:rPr>
          <w:rFonts w:asciiTheme="minorHAnsi" w:hAnsiTheme="minorHAnsi" w:cstheme="minorHAnsi"/>
          <w:b/>
          <w:color w:val="17365D"/>
          <w:sz w:val="24"/>
          <w:szCs w:val="24"/>
        </w:rPr>
        <w:t xml:space="preserve">- </w:t>
      </w:r>
      <w:r w:rsidR="006A5C0E">
        <w:rPr>
          <w:rFonts w:asciiTheme="minorHAnsi" w:hAnsiTheme="minorHAnsi" w:cstheme="minorHAnsi"/>
          <w:b/>
          <w:color w:val="17365D"/>
          <w:sz w:val="24"/>
          <w:szCs w:val="24"/>
        </w:rPr>
        <w:t>DST</w:t>
      </w:r>
      <w:r w:rsidR="00336366" w:rsidRPr="000B5BCB">
        <w:rPr>
          <w:rFonts w:asciiTheme="minorHAnsi" w:hAnsiTheme="minorHAnsi" w:cstheme="minorHAnsi"/>
          <w:b/>
          <w:color w:val="17365D"/>
          <w:sz w:val="24"/>
          <w:szCs w:val="24"/>
        </w:rPr>
        <w:t>_</w:t>
      </w:r>
      <w:r w:rsidR="00336366">
        <w:rPr>
          <w:rFonts w:asciiTheme="minorHAnsi" w:hAnsiTheme="minorHAnsi" w:cstheme="minorHAnsi"/>
          <w:b/>
          <w:color w:val="17365D"/>
          <w:sz w:val="24"/>
          <w:szCs w:val="24"/>
        </w:rPr>
        <w:t>MTF</w:t>
      </w:r>
      <w:r w:rsidR="00336366" w:rsidRPr="000B5BCB">
        <w:rPr>
          <w:rFonts w:asciiTheme="minorHAnsi" w:hAnsiTheme="minorHAnsi" w:cstheme="minorHAnsi"/>
          <w:b/>
          <w:color w:val="17365D"/>
          <w:sz w:val="24"/>
          <w:szCs w:val="24"/>
        </w:rPr>
        <w:t>_COD</w:t>
      </w:r>
      <w:r w:rsidR="00336366">
        <w:rPr>
          <w:rFonts w:asciiTheme="minorHAnsi" w:hAnsiTheme="minorHAnsi" w:cstheme="minorHAnsi"/>
          <w:color w:val="17365D"/>
          <w:sz w:val="24"/>
          <w:szCs w:val="24"/>
        </w:rPr>
        <w:t xml:space="preserve"> (code du motif de sortie du résident), 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table de valeur </w:t>
      </w:r>
      <w:r>
        <w:rPr>
          <w:rFonts w:asciiTheme="minorHAnsi" w:hAnsiTheme="minorHAnsi" w:cstheme="minorHAnsi"/>
          <w:b/>
          <w:color w:val="17365D"/>
          <w:sz w:val="24"/>
          <w:szCs w:val="24"/>
        </w:rPr>
        <w:t>ES</w:t>
      </w:r>
      <w:r w:rsidR="00336366" w:rsidRPr="0019287C">
        <w:rPr>
          <w:rFonts w:asciiTheme="minorHAnsi" w:hAnsiTheme="minorHAnsi" w:cstheme="minorHAnsi"/>
          <w:b/>
          <w:color w:val="17365D"/>
          <w:sz w:val="24"/>
          <w:szCs w:val="24"/>
        </w:rPr>
        <w:t>_</w:t>
      </w:r>
      <w:r>
        <w:rPr>
          <w:rFonts w:asciiTheme="minorHAnsi" w:hAnsiTheme="minorHAnsi" w:cstheme="minorHAnsi"/>
          <w:b/>
          <w:color w:val="17365D"/>
          <w:sz w:val="24"/>
          <w:szCs w:val="24"/>
        </w:rPr>
        <w:t>MTS</w:t>
      </w:r>
      <w:r w:rsidR="00336366" w:rsidRPr="0019287C">
        <w:rPr>
          <w:rFonts w:asciiTheme="minorHAnsi" w:hAnsiTheme="minorHAnsi" w:cstheme="minorHAnsi"/>
          <w:b/>
          <w:color w:val="17365D"/>
          <w:sz w:val="24"/>
          <w:szCs w:val="24"/>
        </w:rPr>
        <w:t>_V</w:t>
      </w:r>
      <w:r w:rsidR="00336366" w:rsidRPr="0019287C">
        <w:rPr>
          <w:rFonts w:asciiTheme="minorHAnsi" w:hAnsiTheme="minorHAnsi" w:cstheme="minorHAnsi"/>
          <w:color w:val="17365D"/>
          <w:sz w:val="24"/>
          <w:szCs w:val="24"/>
        </w:rPr>
        <w:t xml:space="preserve"> </w:t>
      </w:r>
      <w:r w:rsidRPr="0019287C">
        <w:rPr>
          <w:rFonts w:asciiTheme="minorHAnsi" w:hAnsiTheme="minorHAnsi" w:cstheme="minorHAnsi"/>
          <w:color w:val="17365D"/>
          <w:sz w:val="24"/>
          <w:szCs w:val="24"/>
        </w:rPr>
        <w:t>(motifs de sortie)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 dans </w:t>
      </w:r>
      <w:r w:rsidRPr="0095184D">
        <w:rPr>
          <w:rFonts w:asciiTheme="minorHAnsi" w:hAnsiTheme="minorHAnsi" w:cstheme="minorHAnsi"/>
          <w:b/>
          <w:color w:val="17365D"/>
          <w:sz w:val="24"/>
          <w:szCs w:val="24"/>
        </w:rPr>
        <w:t>CONSOPAT</w:t>
      </w:r>
      <w:r w:rsidR="00494C39" w:rsidRPr="0095184D">
        <w:rPr>
          <w:rFonts w:asciiTheme="minorHAnsi" w:hAnsiTheme="minorHAnsi" w:cstheme="minorHAnsi"/>
          <w:b/>
          <w:color w:val="17365D"/>
          <w:sz w:val="24"/>
          <w:szCs w:val="24"/>
        </w:rPr>
        <w:t xml:space="preserve"> </w:t>
      </w:r>
    </w:p>
    <w:p w14:paraId="32A7A436" w14:textId="77777777" w:rsidR="0095184D" w:rsidRPr="00B72B96" w:rsidRDefault="0095184D" w:rsidP="00004F5F">
      <w:pPr>
        <w:pStyle w:val="Paragraphedeliste"/>
        <w:ind w:left="1418"/>
        <w:rPr>
          <w:rFonts w:asciiTheme="minorHAnsi" w:hAnsiTheme="minorHAnsi" w:cstheme="minorHAnsi"/>
          <w:b/>
          <w:caps/>
          <w:sz w:val="20"/>
          <w:szCs w:val="20"/>
        </w:rPr>
      </w:pPr>
      <w:r w:rsidRPr="00B72B96">
        <w:rPr>
          <w:rFonts w:asciiTheme="minorHAnsi" w:hAnsiTheme="minorHAnsi" w:cstheme="minorHAnsi"/>
          <w:b/>
          <w:caps/>
          <w:sz w:val="20"/>
          <w:szCs w:val="20"/>
        </w:rPr>
        <w:t>0</w:t>
      </w:r>
      <w:r w:rsidRPr="00B72B96">
        <w:rPr>
          <w:rFonts w:asciiTheme="minorHAnsi" w:hAnsiTheme="minorHAnsi" w:cstheme="minorHAnsi"/>
          <w:b/>
          <w:caps/>
          <w:sz w:val="20"/>
          <w:szCs w:val="20"/>
        </w:rPr>
        <w:tab/>
        <w:t>Sans objet</w:t>
      </w:r>
    </w:p>
    <w:p w14:paraId="64537F4F" w14:textId="77777777" w:rsidR="00336366" w:rsidRPr="00B72B96" w:rsidRDefault="00336366" w:rsidP="00004F5F">
      <w:pPr>
        <w:pStyle w:val="Paragraphedeliste"/>
        <w:ind w:left="1418"/>
        <w:rPr>
          <w:rFonts w:asciiTheme="minorHAnsi" w:hAnsiTheme="minorHAnsi" w:cstheme="minorHAnsi"/>
          <w:b/>
          <w:caps/>
          <w:sz w:val="20"/>
          <w:szCs w:val="20"/>
        </w:rPr>
      </w:pPr>
      <w:r w:rsidRPr="00B72B96">
        <w:rPr>
          <w:rFonts w:asciiTheme="minorHAnsi" w:hAnsiTheme="minorHAnsi" w:cstheme="minorHAnsi"/>
          <w:b/>
          <w:caps/>
          <w:sz w:val="20"/>
          <w:szCs w:val="20"/>
        </w:rPr>
        <w:t>1</w:t>
      </w:r>
      <w:r w:rsidRPr="00B72B96">
        <w:rPr>
          <w:rFonts w:asciiTheme="minorHAnsi" w:hAnsiTheme="minorHAnsi" w:cstheme="minorHAnsi"/>
          <w:b/>
          <w:caps/>
          <w:sz w:val="20"/>
          <w:szCs w:val="20"/>
        </w:rPr>
        <w:tab/>
        <w:t>Décès</w:t>
      </w:r>
    </w:p>
    <w:p w14:paraId="7247F5C7" w14:textId="77777777" w:rsidR="00336366" w:rsidRPr="00B72B96" w:rsidRDefault="00336366" w:rsidP="00004F5F">
      <w:pPr>
        <w:pStyle w:val="Paragraphedeliste"/>
        <w:ind w:left="1418"/>
        <w:rPr>
          <w:rFonts w:asciiTheme="minorHAnsi" w:hAnsiTheme="minorHAnsi" w:cstheme="minorHAnsi"/>
          <w:b/>
          <w:caps/>
          <w:sz w:val="20"/>
          <w:szCs w:val="20"/>
        </w:rPr>
      </w:pPr>
      <w:r w:rsidRPr="00B72B96">
        <w:rPr>
          <w:rFonts w:asciiTheme="minorHAnsi" w:hAnsiTheme="minorHAnsi" w:cstheme="minorHAnsi"/>
          <w:b/>
          <w:caps/>
          <w:sz w:val="20"/>
          <w:szCs w:val="20"/>
        </w:rPr>
        <w:t>2</w:t>
      </w:r>
      <w:r w:rsidRPr="00B72B96">
        <w:rPr>
          <w:rFonts w:asciiTheme="minorHAnsi" w:hAnsiTheme="minorHAnsi" w:cstheme="minorHAnsi"/>
          <w:b/>
          <w:caps/>
          <w:sz w:val="20"/>
          <w:szCs w:val="20"/>
        </w:rPr>
        <w:tab/>
      </w:r>
      <w:r w:rsidR="0095184D" w:rsidRPr="00B72B96">
        <w:rPr>
          <w:rFonts w:asciiTheme="minorHAnsi" w:hAnsiTheme="minorHAnsi" w:cstheme="minorHAnsi"/>
          <w:b/>
          <w:caps/>
          <w:sz w:val="20"/>
          <w:szCs w:val="20"/>
        </w:rPr>
        <w:t>Sortie définitive pour retour à domicile</w:t>
      </w:r>
    </w:p>
    <w:p w14:paraId="4DACCBB4" w14:textId="77777777" w:rsidR="00336366" w:rsidRPr="00B72B96" w:rsidRDefault="00336366" w:rsidP="00004F5F">
      <w:pPr>
        <w:pStyle w:val="Paragraphedeliste"/>
        <w:ind w:left="1418"/>
        <w:rPr>
          <w:rFonts w:asciiTheme="minorHAnsi" w:hAnsiTheme="minorHAnsi" w:cstheme="minorHAnsi"/>
          <w:b/>
          <w:caps/>
          <w:sz w:val="20"/>
          <w:szCs w:val="20"/>
        </w:rPr>
      </w:pPr>
      <w:r w:rsidRPr="00B72B96">
        <w:rPr>
          <w:rFonts w:asciiTheme="minorHAnsi" w:hAnsiTheme="minorHAnsi" w:cstheme="minorHAnsi"/>
          <w:b/>
          <w:caps/>
          <w:sz w:val="20"/>
          <w:szCs w:val="20"/>
        </w:rPr>
        <w:t>3</w:t>
      </w:r>
      <w:r w:rsidRPr="00B72B96">
        <w:rPr>
          <w:rFonts w:asciiTheme="minorHAnsi" w:hAnsiTheme="minorHAnsi" w:cstheme="minorHAnsi"/>
          <w:b/>
          <w:caps/>
          <w:sz w:val="20"/>
          <w:szCs w:val="20"/>
        </w:rPr>
        <w:tab/>
        <w:t>Transfert en établissement de santé (SSR,</w:t>
      </w:r>
      <w:r w:rsidR="00494C39" w:rsidRPr="00B72B96">
        <w:rPr>
          <w:rFonts w:asciiTheme="minorHAnsi" w:hAnsiTheme="minorHAnsi" w:cstheme="minorHAnsi"/>
          <w:b/>
          <w:caps/>
          <w:sz w:val="20"/>
          <w:szCs w:val="20"/>
        </w:rPr>
        <w:t xml:space="preserve"> </w:t>
      </w:r>
      <w:r w:rsidRPr="00B72B96">
        <w:rPr>
          <w:rFonts w:asciiTheme="minorHAnsi" w:hAnsiTheme="minorHAnsi" w:cstheme="minorHAnsi"/>
          <w:b/>
          <w:caps/>
          <w:sz w:val="20"/>
          <w:szCs w:val="20"/>
        </w:rPr>
        <w:t>ESSLD,</w:t>
      </w:r>
      <w:r w:rsidR="00494C39" w:rsidRPr="00B72B96">
        <w:rPr>
          <w:rFonts w:asciiTheme="minorHAnsi" w:hAnsiTheme="minorHAnsi" w:cstheme="minorHAnsi"/>
          <w:b/>
          <w:caps/>
          <w:sz w:val="20"/>
          <w:szCs w:val="20"/>
        </w:rPr>
        <w:t xml:space="preserve"> </w:t>
      </w:r>
      <w:r w:rsidRPr="00B72B96">
        <w:rPr>
          <w:rFonts w:asciiTheme="minorHAnsi" w:hAnsiTheme="minorHAnsi" w:cstheme="minorHAnsi"/>
          <w:b/>
          <w:caps/>
          <w:sz w:val="20"/>
          <w:szCs w:val="20"/>
        </w:rPr>
        <w:t>PSY)</w:t>
      </w:r>
    </w:p>
    <w:p w14:paraId="790F8E55" w14:textId="77777777" w:rsidR="00336366" w:rsidRPr="00B72B96" w:rsidRDefault="00336366" w:rsidP="00004F5F">
      <w:pPr>
        <w:pStyle w:val="Paragraphedeliste"/>
        <w:ind w:left="1418"/>
        <w:rPr>
          <w:rFonts w:asciiTheme="minorHAnsi" w:hAnsiTheme="minorHAnsi" w:cstheme="minorHAnsi"/>
          <w:b/>
          <w:caps/>
          <w:sz w:val="20"/>
          <w:szCs w:val="20"/>
        </w:rPr>
      </w:pPr>
      <w:r w:rsidRPr="00B72B96">
        <w:rPr>
          <w:rFonts w:asciiTheme="minorHAnsi" w:hAnsiTheme="minorHAnsi" w:cstheme="minorHAnsi"/>
          <w:b/>
          <w:caps/>
          <w:sz w:val="20"/>
          <w:szCs w:val="20"/>
        </w:rPr>
        <w:t>4</w:t>
      </w:r>
      <w:r w:rsidRPr="00B72B96">
        <w:rPr>
          <w:rFonts w:asciiTheme="minorHAnsi" w:hAnsiTheme="minorHAnsi" w:cstheme="minorHAnsi"/>
          <w:b/>
          <w:caps/>
          <w:sz w:val="20"/>
          <w:szCs w:val="20"/>
        </w:rPr>
        <w:tab/>
        <w:t>Transfert en établissement Médico-Social (EHPAD)</w:t>
      </w:r>
    </w:p>
    <w:p w14:paraId="64D439D4" w14:textId="77777777" w:rsidR="00336366" w:rsidRPr="00B72B96" w:rsidRDefault="00336366" w:rsidP="00004F5F">
      <w:pPr>
        <w:pStyle w:val="Paragraphedeliste"/>
        <w:ind w:left="1418"/>
        <w:rPr>
          <w:rFonts w:asciiTheme="minorHAnsi" w:hAnsiTheme="minorHAnsi" w:cstheme="minorHAnsi"/>
          <w:b/>
          <w:caps/>
          <w:sz w:val="20"/>
          <w:szCs w:val="20"/>
        </w:rPr>
      </w:pPr>
      <w:r w:rsidRPr="00B72B96">
        <w:rPr>
          <w:rFonts w:asciiTheme="minorHAnsi" w:hAnsiTheme="minorHAnsi" w:cstheme="minorHAnsi"/>
          <w:b/>
          <w:caps/>
          <w:sz w:val="20"/>
          <w:szCs w:val="20"/>
        </w:rPr>
        <w:t>5</w:t>
      </w:r>
      <w:r w:rsidRPr="00B72B96">
        <w:rPr>
          <w:rFonts w:asciiTheme="minorHAnsi" w:hAnsiTheme="minorHAnsi" w:cstheme="minorHAnsi"/>
          <w:b/>
          <w:caps/>
          <w:sz w:val="20"/>
          <w:szCs w:val="20"/>
        </w:rPr>
        <w:tab/>
        <w:t>Changement de la modalité de Prise En Charge</w:t>
      </w:r>
    </w:p>
    <w:p w14:paraId="3CBB6A09" w14:textId="77777777" w:rsidR="00336366" w:rsidRPr="00B72B96" w:rsidRDefault="00336366" w:rsidP="00004F5F">
      <w:pPr>
        <w:pStyle w:val="Paragraphedeliste"/>
        <w:ind w:left="1418"/>
        <w:rPr>
          <w:rFonts w:asciiTheme="minorHAnsi" w:hAnsiTheme="minorHAnsi" w:cstheme="minorHAnsi"/>
          <w:b/>
          <w:caps/>
          <w:sz w:val="20"/>
          <w:szCs w:val="20"/>
        </w:rPr>
      </w:pPr>
      <w:r w:rsidRPr="00B72B96">
        <w:rPr>
          <w:rFonts w:asciiTheme="minorHAnsi" w:hAnsiTheme="minorHAnsi" w:cstheme="minorHAnsi"/>
          <w:b/>
          <w:caps/>
          <w:sz w:val="20"/>
          <w:szCs w:val="20"/>
        </w:rPr>
        <w:t>6</w:t>
      </w:r>
      <w:r w:rsidRPr="00B72B96">
        <w:rPr>
          <w:rFonts w:asciiTheme="minorHAnsi" w:hAnsiTheme="minorHAnsi" w:cstheme="minorHAnsi"/>
          <w:b/>
          <w:caps/>
          <w:sz w:val="20"/>
          <w:szCs w:val="20"/>
        </w:rPr>
        <w:tab/>
        <w:t>Transfert en établissement médico-social gérant le handicap</w:t>
      </w:r>
    </w:p>
    <w:p w14:paraId="7CDFA3F2" w14:textId="77777777" w:rsidR="00336366" w:rsidRPr="00B72B96" w:rsidRDefault="00336366" w:rsidP="00004F5F">
      <w:pPr>
        <w:pStyle w:val="Paragraphedeliste"/>
        <w:ind w:left="1418"/>
        <w:rPr>
          <w:rFonts w:asciiTheme="minorHAnsi" w:hAnsiTheme="minorHAnsi" w:cstheme="minorHAnsi"/>
          <w:b/>
          <w:caps/>
          <w:sz w:val="20"/>
          <w:szCs w:val="20"/>
        </w:rPr>
      </w:pPr>
      <w:r w:rsidRPr="00B72B96">
        <w:rPr>
          <w:rFonts w:asciiTheme="minorHAnsi" w:hAnsiTheme="minorHAnsi" w:cstheme="minorHAnsi"/>
          <w:b/>
          <w:caps/>
          <w:sz w:val="20"/>
          <w:szCs w:val="20"/>
        </w:rPr>
        <w:t>7</w:t>
      </w:r>
      <w:r w:rsidRPr="00B72B96">
        <w:rPr>
          <w:rFonts w:asciiTheme="minorHAnsi" w:hAnsiTheme="minorHAnsi" w:cstheme="minorHAnsi"/>
          <w:b/>
          <w:caps/>
          <w:sz w:val="20"/>
          <w:szCs w:val="20"/>
        </w:rPr>
        <w:tab/>
        <w:t>Changement de domicile</w:t>
      </w:r>
    </w:p>
    <w:p w14:paraId="2AA18276" w14:textId="77777777" w:rsidR="00336366" w:rsidRPr="00B72B96" w:rsidRDefault="00336366" w:rsidP="00004F5F">
      <w:pPr>
        <w:pStyle w:val="Paragraphedeliste"/>
        <w:ind w:left="1418"/>
        <w:rPr>
          <w:rFonts w:asciiTheme="minorHAnsi" w:hAnsiTheme="minorHAnsi" w:cstheme="minorHAnsi"/>
          <w:b/>
          <w:caps/>
          <w:sz w:val="20"/>
          <w:szCs w:val="20"/>
        </w:rPr>
      </w:pPr>
      <w:r w:rsidRPr="00B72B96">
        <w:rPr>
          <w:rFonts w:asciiTheme="minorHAnsi" w:hAnsiTheme="minorHAnsi" w:cstheme="minorHAnsi"/>
          <w:b/>
          <w:caps/>
          <w:sz w:val="20"/>
          <w:szCs w:val="20"/>
        </w:rPr>
        <w:t>8</w:t>
      </w:r>
      <w:r w:rsidRPr="00B72B96">
        <w:rPr>
          <w:rFonts w:asciiTheme="minorHAnsi" w:hAnsiTheme="minorHAnsi" w:cstheme="minorHAnsi"/>
          <w:b/>
          <w:caps/>
          <w:sz w:val="20"/>
          <w:szCs w:val="20"/>
        </w:rPr>
        <w:tab/>
        <w:t>Transfert en HAD</w:t>
      </w:r>
    </w:p>
    <w:p w14:paraId="1116B2F9" w14:textId="77777777" w:rsidR="00336366" w:rsidRPr="00B72B96" w:rsidRDefault="00336366" w:rsidP="00004F5F">
      <w:pPr>
        <w:pStyle w:val="Paragraphedeliste"/>
        <w:ind w:left="1418"/>
        <w:rPr>
          <w:rFonts w:asciiTheme="minorHAnsi" w:hAnsiTheme="minorHAnsi" w:cstheme="minorHAnsi"/>
          <w:b/>
          <w:caps/>
          <w:sz w:val="20"/>
          <w:szCs w:val="20"/>
        </w:rPr>
      </w:pPr>
      <w:r w:rsidRPr="00B72B96">
        <w:rPr>
          <w:rFonts w:asciiTheme="minorHAnsi" w:hAnsiTheme="minorHAnsi" w:cstheme="minorHAnsi"/>
          <w:b/>
          <w:caps/>
          <w:sz w:val="20"/>
          <w:szCs w:val="20"/>
        </w:rPr>
        <w:t>9</w:t>
      </w:r>
      <w:r w:rsidRPr="00B72B96">
        <w:rPr>
          <w:rFonts w:asciiTheme="minorHAnsi" w:hAnsiTheme="minorHAnsi" w:cstheme="minorHAnsi"/>
          <w:b/>
          <w:caps/>
          <w:sz w:val="20"/>
          <w:szCs w:val="20"/>
        </w:rPr>
        <w:tab/>
        <w:t>Transfert en établissement de santé MCO</w:t>
      </w:r>
    </w:p>
    <w:p w14:paraId="2EDCC696" w14:textId="77777777" w:rsidR="00336366" w:rsidRPr="00B72B96" w:rsidRDefault="00336366" w:rsidP="00004F5F">
      <w:pPr>
        <w:pStyle w:val="Paragraphedeliste"/>
        <w:ind w:left="1418"/>
        <w:rPr>
          <w:rFonts w:asciiTheme="minorHAnsi" w:hAnsiTheme="minorHAnsi" w:cstheme="minorHAnsi"/>
          <w:b/>
          <w:caps/>
          <w:sz w:val="20"/>
          <w:szCs w:val="20"/>
        </w:rPr>
      </w:pPr>
      <w:r w:rsidRPr="00B72B96">
        <w:rPr>
          <w:rFonts w:asciiTheme="minorHAnsi" w:hAnsiTheme="minorHAnsi" w:cstheme="minorHAnsi"/>
          <w:b/>
          <w:caps/>
          <w:sz w:val="20"/>
          <w:szCs w:val="20"/>
        </w:rPr>
        <w:t>10</w:t>
      </w:r>
      <w:r w:rsidRPr="00B72B96">
        <w:rPr>
          <w:rFonts w:asciiTheme="minorHAnsi" w:hAnsiTheme="minorHAnsi" w:cstheme="minorHAnsi"/>
          <w:b/>
          <w:caps/>
          <w:sz w:val="20"/>
          <w:szCs w:val="20"/>
        </w:rPr>
        <w:tab/>
        <w:t>PEC clôturée par le système - en l'absence de mise à jour</w:t>
      </w:r>
    </w:p>
    <w:p w14:paraId="66BB30F2" w14:textId="77777777" w:rsidR="00336366" w:rsidRPr="00B72B96" w:rsidRDefault="00336366" w:rsidP="00004F5F">
      <w:pPr>
        <w:pStyle w:val="Paragraphedeliste"/>
        <w:ind w:left="1418"/>
        <w:rPr>
          <w:rFonts w:asciiTheme="minorHAnsi" w:hAnsiTheme="minorHAnsi" w:cstheme="minorHAnsi"/>
          <w:b/>
          <w:caps/>
          <w:sz w:val="20"/>
          <w:szCs w:val="20"/>
        </w:rPr>
      </w:pPr>
      <w:r w:rsidRPr="00B72B96">
        <w:rPr>
          <w:rFonts w:asciiTheme="minorHAnsi" w:hAnsiTheme="minorHAnsi" w:cstheme="minorHAnsi"/>
          <w:b/>
          <w:caps/>
          <w:sz w:val="20"/>
          <w:szCs w:val="20"/>
        </w:rPr>
        <w:t>11</w:t>
      </w:r>
      <w:r w:rsidRPr="00B72B96">
        <w:rPr>
          <w:rFonts w:asciiTheme="minorHAnsi" w:hAnsiTheme="minorHAnsi" w:cstheme="minorHAnsi"/>
          <w:b/>
          <w:caps/>
          <w:sz w:val="20"/>
          <w:szCs w:val="20"/>
        </w:rPr>
        <w:tab/>
        <w:t>Guérison ou reprise d'autonomie ou autre motif</w:t>
      </w:r>
    </w:p>
    <w:p w14:paraId="3651A68E" w14:textId="77777777" w:rsidR="00336366" w:rsidRPr="00B72B96" w:rsidRDefault="00336366" w:rsidP="00004F5F">
      <w:pPr>
        <w:pStyle w:val="Paragraphedeliste"/>
        <w:ind w:left="1418"/>
        <w:rPr>
          <w:rFonts w:asciiTheme="minorHAnsi" w:hAnsiTheme="minorHAnsi" w:cstheme="minorHAnsi"/>
          <w:b/>
          <w:caps/>
          <w:sz w:val="20"/>
          <w:szCs w:val="20"/>
        </w:rPr>
      </w:pPr>
      <w:r w:rsidRPr="00B72B96">
        <w:rPr>
          <w:rFonts w:asciiTheme="minorHAnsi" w:hAnsiTheme="minorHAnsi" w:cstheme="minorHAnsi"/>
          <w:b/>
          <w:caps/>
          <w:sz w:val="20"/>
          <w:szCs w:val="20"/>
        </w:rPr>
        <w:t>12</w:t>
      </w:r>
      <w:r w:rsidRPr="00B72B96">
        <w:rPr>
          <w:rFonts w:asciiTheme="minorHAnsi" w:hAnsiTheme="minorHAnsi" w:cstheme="minorHAnsi"/>
          <w:b/>
          <w:caps/>
          <w:sz w:val="20"/>
          <w:szCs w:val="20"/>
        </w:rPr>
        <w:tab/>
        <w:t>Transfert vers service de soins infirmiers (SSIAD, SPASAD)</w:t>
      </w:r>
    </w:p>
    <w:p w14:paraId="756F6BFA" w14:textId="77777777" w:rsidR="0095184D" w:rsidRPr="00B72B96" w:rsidRDefault="00336366" w:rsidP="00004F5F">
      <w:pPr>
        <w:pStyle w:val="Paragraphedeliste"/>
        <w:ind w:left="1418"/>
        <w:rPr>
          <w:rFonts w:asciiTheme="minorHAnsi" w:hAnsiTheme="minorHAnsi" w:cstheme="minorHAnsi"/>
          <w:b/>
          <w:caps/>
          <w:sz w:val="20"/>
          <w:szCs w:val="20"/>
        </w:rPr>
      </w:pPr>
      <w:r w:rsidRPr="00B72B96">
        <w:rPr>
          <w:rFonts w:asciiTheme="minorHAnsi" w:hAnsiTheme="minorHAnsi" w:cstheme="minorHAnsi"/>
          <w:b/>
          <w:caps/>
          <w:sz w:val="20"/>
          <w:szCs w:val="20"/>
        </w:rPr>
        <w:t>13</w:t>
      </w:r>
      <w:r w:rsidRPr="00B72B96">
        <w:rPr>
          <w:rFonts w:asciiTheme="minorHAnsi" w:hAnsiTheme="minorHAnsi" w:cstheme="minorHAnsi"/>
          <w:b/>
          <w:caps/>
          <w:sz w:val="20"/>
          <w:szCs w:val="20"/>
        </w:rPr>
        <w:tab/>
        <w:t>Transfert vers autre établissement ou service médico-social</w:t>
      </w:r>
      <w:r w:rsidR="0095184D" w:rsidRPr="00B72B96">
        <w:rPr>
          <w:rFonts w:asciiTheme="minorHAnsi" w:hAnsiTheme="minorHAnsi" w:cstheme="minorHAnsi"/>
          <w:b/>
          <w:caps/>
          <w:sz w:val="20"/>
          <w:szCs w:val="20"/>
        </w:rPr>
        <w:br/>
        <w:t>14</w:t>
      </w:r>
      <w:r w:rsidR="0095184D" w:rsidRPr="00B72B96">
        <w:rPr>
          <w:rFonts w:asciiTheme="minorHAnsi" w:hAnsiTheme="minorHAnsi" w:cstheme="minorHAnsi"/>
          <w:b/>
          <w:caps/>
          <w:sz w:val="20"/>
          <w:szCs w:val="20"/>
        </w:rPr>
        <w:tab/>
        <w:t>Sortie temporaire (ne devrait pas figurer. Une seule occurrence)</w:t>
      </w:r>
      <w:r w:rsidR="0095184D" w:rsidRPr="00B72B96">
        <w:rPr>
          <w:rFonts w:asciiTheme="minorHAnsi" w:hAnsiTheme="minorHAnsi" w:cstheme="minorHAnsi"/>
          <w:b/>
          <w:caps/>
          <w:sz w:val="20"/>
          <w:szCs w:val="20"/>
        </w:rPr>
        <w:br/>
        <w:t>15</w:t>
      </w:r>
      <w:r w:rsidR="0095184D" w:rsidRPr="00B72B96">
        <w:rPr>
          <w:rFonts w:asciiTheme="minorHAnsi" w:hAnsiTheme="minorHAnsi" w:cstheme="minorHAnsi"/>
          <w:b/>
          <w:caps/>
          <w:sz w:val="20"/>
          <w:szCs w:val="20"/>
        </w:rPr>
        <w:tab/>
        <w:t>Sortie définitive pour changement d’établissemenT</w:t>
      </w:r>
    </w:p>
    <w:p w14:paraId="4E8E4038" w14:textId="77777777" w:rsidR="00494C39" w:rsidRPr="00494C39" w:rsidRDefault="00494C39" w:rsidP="00004F5F">
      <w:pPr>
        <w:pStyle w:val="Paragraphedeliste"/>
        <w:spacing w:after="120"/>
        <w:jc w:val="both"/>
        <w:rPr>
          <w:rFonts w:asciiTheme="minorHAnsi" w:hAnsiTheme="minorHAnsi" w:cstheme="minorHAnsi"/>
          <w:color w:val="17365D"/>
          <w:sz w:val="24"/>
          <w:szCs w:val="24"/>
        </w:rPr>
      </w:pPr>
    </w:p>
    <w:p w14:paraId="42427B7C" w14:textId="77777777" w:rsidR="0023601D" w:rsidRDefault="00691A02" w:rsidP="00004F5F">
      <w:pPr>
        <w:pStyle w:val="Paragraphedeliste"/>
        <w:numPr>
          <w:ilvl w:val="0"/>
          <w:numId w:val="6"/>
        </w:numPr>
        <w:spacing w:after="120"/>
        <w:jc w:val="both"/>
        <w:rPr>
          <w:rFonts w:asciiTheme="minorHAnsi" w:hAnsiTheme="minorHAnsi" w:cstheme="minorHAnsi"/>
          <w:color w:val="17365D"/>
          <w:sz w:val="24"/>
          <w:szCs w:val="24"/>
        </w:rPr>
      </w:pPr>
      <w:r w:rsidRPr="00691A02">
        <w:rPr>
          <w:rFonts w:asciiTheme="minorHAnsi" w:hAnsiTheme="minorHAnsi" w:cstheme="minorHAnsi"/>
          <w:b/>
          <w:color w:val="17365D"/>
          <w:sz w:val="24"/>
          <w:szCs w:val="24"/>
        </w:rPr>
        <w:t>BEN-SEX-COD</w:t>
      </w:r>
      <w:r>
        <w:rPr>
          <w:rFonts w:asciiTheme="minorHAnsi" w:hAnsiTheme="minorHAnsi" w:cstheme="minorHAnsi"/>
          <w:color w:val="17365D"/>
          <w:sz w:val="24"/>
          <w:szCs w:val="24"/>
        </w:rPr>
        <w:t> </w:t>
      </w:r>
      <w:r w:rsidRPr="00691A02">
        <w:rPr>
          <w:rFonts w:asciiTheme="minorHAnsi" w:hAnsiTheme="minorHAnsi" w:cstheme="minorHAnsi"/>
          <w:color w:val="17365D"/>
          <w:sz w:val="24"/>
          <w:szCs w:val="24"/>
        </w:rPr>
        <w:t>(</w:t>
      </w:r>
      <w:r w:rsidR="000B5BCB" w:rsidRPr="00691A02">
        <w:rPr>
          <w:rFonts w:asciiTheme="minorHAnsi" w:hAnsiTheme="minorHAnsi" w:cstheme="minorHAnsi"/>
          <w:color w:val="17365D"/>
          <w:sz w:val="24"/>
          <w:szCs w:val="24"/>
        </w:rPr>
        <w:t>code sexe</w:t>
      </w:r>
      <w:r w:rsidRPr="00691A02">
        <w:rPr>
          <w:rFonts w:asciiTheme="minorHAnsi" w:hAnsiTheme="minorHAnsi" w:cstheme="minorHAnsi"/>
          <w:color w:val="17365D"/>
          <w:sz w:val="24"/>
          <w:szCs w:val="24"/>
        </w:rPr>
        <w:t>)</w:t>
      </w:r>
      <w:r w:rsidR="00BB6C47">
        <w:rPr>
          <w:rFonts w:asciiTheme="minorHAnsi" w:hAnsiTheme="minorHAnsi" w:cstheme="minorHAnsi"/>
          <w:color w:val="17365D"/>
          <w:sz w:val="24"/>
          <w:szCs w:val="24"/>
        </w:rPr>
        <w:t> :</w:t>
      </w:r>
      <w:r w:rsidR="000B5BCB" w:rsidRPr="001A4D6C">
        <w:rPr>
          <w:rFonts w:asciiTheme="minorHAnsi" w:hAnsiTheme="minorHAnsi" w:cstheme="minorHAnsi"/>
          <w:color w:val="17365D"/>
          <w:sz w:val="24"/>
          <w:szCs w:val="24"/>
        </w:rPr>
        <w:t xml:space="preserve"> </w:t>
      </w:r>
    </w:p>
    <w:p w14:paraId="0B882768" w14:textId="77777777" w:rsidR="0023601D" w:rsidRPr="00336366" w:rsidRDefault="00D92F8C" w:rsidP="00004F5F">
      <w:pPr>
        <w:pStyle w:val="Paragraphedeliste"/>
        <w:ind w:left="1418"/>
        <w:rPr>
          <w:rFonts w:asciiTheme="minorHAnsi" w:hAnsiTheme="minorHAnsi" w:cstheme="minorHAnsi"/>
          <w:b/>
          <w:caps/>
          <w:color w:val="17365D"/>
          <w:sz w:val="20"/>
          <w:szCs w:val="20"/>
        </w:rPr>
      </w:pPr>
      <w:r w:rsidRPr="00336366">
        <w:rPr>
          <w:rFonts w:asciiTheme="minorHAnsi" w:hAnsiTheme="minorHAnsi" w:cstheme="minorHAnsi"/>
          <w:b/>
          <w:caps/>
          <w:color w:val="17365D"/>
          <w:sz w:val="20"/>
          <w:szCs w:val="20"/>
        </w:rPr>
        <w:t>1</w:t>
      </w:r>
      <w:r w:rsidR="0023601D" w:rsidRPr="00336366">
        <w:rPr>
          <w:rFonts w:asciiTheme="minorHAnsi" w:hAnsiTheme="minorHAnsi" w:cstheme="minorHAnsi"/>
          <w:b/>
          <w:caps/>
          <w:color w:val="17365D"/>
          <w:sz w:val="20"/>
          <w:szCs w:val="20"/>
        </w:rPr>
        <w:tab/>
      </w:r>
      <w:r w:rsidR="000B5BCB" w:rsidRPr="00336366">
        <w:rPr>
          <w:rFonts w:asciiTheme="minorHAnsi" w:hAnsiTheme="minorHAnsi" w:cstheme="minorHAnsi"/>
          <w:b/>
          <w:caps/>
          <w:color w:val="17365D"/>
          <w:sz w:val="20"/>
          <w:szCs w:val="20"/>
        </w:rPr>
        <w:t xml:space="preserve"> </w:t>
      </w:r>
      <w:r w:rsidR="00C46A5E" w:rsidRPr="00336366">
        <w:rPr>
          <w:rFonts w:asciiTheme="minorHAnsi" w:hAnsiTheme="minorHAnsi" w:cstheme="minorHAnsi"/>
          <w:b/>
          <w:caps/>
          <w:color w:val="17365D"/>
          <w:sz w:val="20"/>
          <w:szCs w:val="20"/>
        </w:rPr>
        <w:t>désigne</w:t>
      </w:r>
      <w:r w:rsidR="000B5BCB" w:rsidRPr="00336366">
        <w:rPr>
          <w:rFonts w:asciiTheme="minorHAnsi" w:hAnsiTheme="minorHAnsi" w:cstheme="minorHAnsi"/>
          <w:b/>
          <w:caps/>
          <w:color w:val="17365D"/>
          <w:sz w:val="20"/>
          <w:szCs w:val="20"/>
        </w:rPr>
        <w:t xml:space="preserve"> un homme</w:t>
      </w:r>
      <w:r w:rsidR="00691A02" w:rsidRPr="00336366">
        <w:rPr>
          <w:rFonts w:asciiTheme="minorHAnsi" w:hAnsiTheme="minorHAnsi" w:cstheme="minorHAnsi"/>
          <w:b/>
          <w:caps/>
          <w:color w:val="17365D"/>
          <w:sz w:val="20"/>
          <w:szCs w:val="20"/>
        </w:rPr>
        <w:t xml:space="preserve">, </w:t>
      </w:r>
    </w:p>
    <w:p w14:paraId="015C6EB7" w14:textId="77777777" w:rsidR="00A44D59" w:rsidRPr="00336366" w:rsidRDefault="00D92F8C" w:rsidP="00004F5F">
      <w:pPr>
        <w:pStyle w:val="Paragraphedeliste"/>
        <w:spacing w:after="120"/>
        <w:ind w:left="1416"/>
        <w:jc w:val="both"/>
        <w:rPr>
          <w:rFonts w:asciiTheme="minorHAnsi" w:hAnsiTheme="minorHAnsi" w:cstheme="minorHAnsi"/>
          <w:b/>
          <w:caps/>
          <w:color w:val="17365D"/>
          <w:sz w:val="20"/>
          <w:szCs w:val="20"/>
        </w:rPr>
      </w:pPr>
      <w:r w:rsidRPr="00336366">
        <w:rPr>
          <w:rFonts w:asciiTheme="minorHAnsi" w:hAnsiTheme="minorHAnsi" w:cstheme="minorHAnsi"/>
          <w:b/>
          <w:caps/>
          <w:color w:val="17365D"/>
          <w:sz w:val="20"/>
          <w:szCs w:val="20"/>
        </w:rPr>
        <w:t>2</w:t>
      </w:r>
      <w:r w:rsidR="000B5BCB" w:rsidRPr="00336366">
        <w:rPr>
          <w:rFonts w:asciiTheme="minorHAnsi" w:hAnsiTheme="minorHAnsi" w:cstheme="minorHAnsi"/>
          <w:b/>
          <w:caps/>
          <w:color w:val="17365D"/>
          <w:sz w:val="20"/>
          <w:szCs w:val="20"/>
        </w:rPr>
        <w:t xml:space="preserve"> </w:t>
      </w:r>
      <w:r w:rsidR="0023601D" w:rsidRPr="00336366">
        <w:rPr>
          <w:rFonts w:asciiTheme="minorHAnsi" w:hAnsiTheme="minorHAnsi" w:cstheme="minorHAnsi"/>
          <w:b/>
          <w:caps/>
          <w:color w:val="17365D"/>
          <w:sz w:val="20"/>
          <w:szCs w:val="20"/>
        </w:rPr>
        <w:tab/>
      </w:r>
      <w:r w:rsidR="002758BE" w:rsidRPr="00336366">
        <w:rPr>
          <w:rFonts w:asciiTheme="minorHAnsi" w:hAnsiTheme="minorHAnsi" w:cstheme="minorHAnsi"/>
          <w:b/>
          <w:caps/>
          <w:color w:val="17365D"/>
          <w:sz w:val="20"/>
          <w:szCs w:val="20"/>
        </w:rPr>
        <w:t xml:space="preserve"> </w:t>
      </w:r>
      <w:r w:rsidR="000B5BCB" w:rsidRPr="00336366">
        <w:rPr>
          <w:rFonts w:asciiTheme="minorHAnsi" w:hAnsiTheme="minorHAnsi" w:cstheme="minorHAnsi"/>
          <w:b/>
          <w:caps/>
          <w:color w:val="17365D"/>
          <w:sz w:val="20"/>
          <w:szCs w:val="20"/>
        </w:rPr>
        <w:t>désigne une femme.</w:t>
      </w:r>
    </w:p>
    <w:p w14:paraId="52102338" w14:textId="77777777" w:rsidR="009B5B7E" w:rsidRDefault="0023601D" w:rsidP="00004F5F">
      <w:pPr>
        <w:pStyle w:val="Paragraphedeliste"/>
        <w:spacing w:after="120"/>
        <w:rPr>
          <w:rFonts w:asciiTheme="minorHAnsi" w:hAnsiTheme="minorHAnsi" w:cstheme="minorHAnsi"/>
          <w:color w:val="17365D"/>
          <w:sz w:val="24"/>
          <w:szCs w:val="24"/>
        </w:rPr>
      </w:pPr>
      <w:r w:rsidRPr="0023601D">
        <w:rPr>
          <w:rFonts w:asciiTheme="minorHAnsi" w:hAnsiTheme="minorHAnsi" w:cstheme="minorHAnsi"/>
          <w:b/>
          <w:color w:val="17365D"/>
          <w:sz w:val="24"/>
          <w:szCs w:val="24"/>
          <w:u w:val="single"/>
        </w:rPr>
        <w:t>NB 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: </w:t>
      </w:r>
      <w:r w:rsidR="00D92F8C">
        <w:rPr>
          <w:rFonts w:asciiTheme="minorHAnsi" w:hAnsiTheme="minorHAnsi" w:cstheme="minorHAnsi"/>
          <w:color w:val="17365D"/>
          <w:sz w:val="24"/>
          <w:szCs w:val="24"/>
        </w:rPr>
        <w:t>les rares</w:t>
      </w:r>
      <w:r w:rsidR="001546F1" w:rsidRPr="00EB2FAC">
        <w:rPr>
          <w:rFonts w:asciiTheme="minorHAnsi" w:hAnsiTheme="minorHAnsi" w:cstheme="minorHAnsi"/>
          <w:color w:val="17365D"/>
          <w:sz w:val="24"/>
          <w:szCs w:val="24"/>
        </w:rPr>
        <w:t xml:space="preserve"> valeurs </w:t>
      </w:r>
      <w:r w:rsidR="001546F1" w:rsidRPr="0023601D">
        <w:rPr>
          <w:rFonts w:asciiTheme="minorHAnsi" w:hAnsiTheme="minorHAnsi" w:cstheme="minorHAnsi"/>
          <w:b/>
          <w:color w:val="17365D"/>
          <w:sz w:val="24"/>
          <w:szCs w:val="24"/>
        </w:rPr>
        <w:t xml:space="preserve">0 </w:t>
      </w:r>
      <w:r w:rsidR="00D92F8C" w:rsidRPr="00D92F8C">
        <w:rPr>
          <w:rFonts w:asciiTheme="minorHAnsi" w:hAnsiTheme="minorHAnsi" w:cstheme="minorHAnsi"/>
          <w:color w:val="17365D"/>
          <w:sz w:val="24"/>
          <w:szCs w:val="24"/>
        </w:rPr>
        <w:t>et</w:t>
      </w:r>
      <w:r w:rsidR="001546F1" w:rsidRPr="00D92F8C">
        <w:rPr>
          <w:rFonts w:asciiTheme="minorHAnsi" w:hAnsiTheme="minorHAnsi" w:cstheme="minorHAnsi"/>
          <w:color w:val="17365D"/>
          <w:sz w:val="24"/>
          <w:szCs w:val="24"/>
        </w:rPr>
        <w:t xml:space="preserve"> </w:t>
      </w:r>
      <w:r w:rsidR="00D92F8C">
        <w:rPr>
          <w:rFonts w:asciiTheme="minorHAnsi" w:hAnsiTheme="minorHAnsi" w:cstheme="minorHAnsi"/>
          <w:b/>
          <w:color w:val="17365D"/>
          <w:sz w:val="24"/>
          <w:szCs w:val="24"/>
        </w:rPr>
        <w:t>9</w:t>
      </w:r>
      <w:r w:rsidR="001546F1" w:rsidRPr="00EB2FAC">
        <w:rPr>
          <w:rFonts w:asciiTheme="minorHAnsi" w:hAnsiTheme="minorHAnsi" w:cstheme="minorHAnsi"/>
          <w:color w:val="17365D"/>
          <w:sz w:val="24"/>
          <w:szCs w:val="24"/>
        </w:rPr>
        <w:t xml:space="preserve"> </w:t>
      </w:r>
      <w:r w:rsidR="00D92F8C">
        <w:rPr>
          <w:rFonts w:asciiTheme="minorHAnsi" w:hAnsiTheme="minorHAnsi" w:cstheme="minorHAnsi"/>
          <w:color w:val="17365D"/>
          <w:sz w:val="24"/>
          <w:szCs w:val="24"/>
        </w:rPr>
        <w:t>désignent des bénéficiaires dont le sexe est inconnu.</w:t>
      </w:r>
      <w:r w:rsidR="002B26FA">
        <w:rPr>
          <w:rFonts w:asciiTheme="minorHAnsi" w:hAnsiTheme="minorHAnsi" w:cstheme="minorHAnsi"/>
          <w:color w:val="17365D"/>
          <w:sz w:val="24"/>
          <w:szCs w:val="24"/>
        </w:rPr>
        <w:t xml:space="preserve"> </w:t>
      </w:r>
    </w:p>
    <w:p w14:paraId="5023F2C9" w14:textId="77777777" w:rsidR="00EB6F65" w:rsidRDefault="00EB6F65" w:rsidP="00004F5F">
      <w:pPr>
        <w:pStyle w:val="Paragraphedeliste"/>
        <w:spacing w:after="120"/>
        <w:rPr>
          <w:rFonts w:asciiTheme="minorHAnsi" w:hAnsiTheme="minorHAnsi" w:cstheme="minorHAnsi"/>
          <w:color w:val="17365D"/>
          <w:sz w:val="24"/>
          <w:szCs w:val="24"/>
        </w:rPr>
      </w:pPr>
    </w:p>
    <w:p w14:paraId="0E25ED5A" w14:textId="77777777" w:rsidR="009B5B7E" w:rsidRDefault="00EB6F65" w:rsidP="00004F5F">
      <w:pPr>
        <w:pStyle w:val="Paragraphedeliste"/>
        <w:spacing w:after="120"/>
        <w:ind w:left="360"/>
        <w:jc w:val="both"/>
        <w:rPr>
          <w:rFonts w:asciiTheme="minorHAnsi" w:hAnsiTheme="minorHAnsi" w:cstheme="minorHAnsi"/>
          <w:color w:val="17365D"/>
          <w:sz w:val="24"/>
          <w:szCs w:val="24"/>
        </w:rPr>
      </w:pPr>
      <w:r>
        <w:rPr>
          <w:rFonts w:asciiTheme="minorHAnsi" w:hAnsiTheme="minorHAnsi" w:cstheme="minorHAnsi"/>
          <w:color w:val="17365D"/>
          <w:sz w:val="24"/>
          <w:szCs w:val="24"/>
        </w:rPr>
        <w:t xml:space="preserve">Les variables en rouge dans le tableau ci-après ne seront renseignées </w:t>
      </w:r>
      <w:r w:rsidRPr="00EB6F65">
        <w:rPr>
          <w:rFonts w:asciiTheme="minorHAnsi" w:hAnsiTheme="minorHAnsi" w:cstheme="minorHAnsi"/>
          <w:b/>
          <w:color w:val="17365D"/>
          <w:sz w:val="24"/>
          <w:szCs w:val="24"/>
        </w:rPr>
        <w:t>qu’à partir de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 </w:t>
      </w:r>
      <w:r w:rsidRPr="00EB6F65">
        <w:rPr>
          <w:rFonts w:asciiTheme="minorHAnsi" w:hAnsiTheme="minorHAnsi" w:cstheme="minorHAnsi"/>
          <w:b/>
          <w:color w:val="17365D"/>
          <w:sz w:val="24"/>
          <w:szCs w:val="24"/>
        </w:rPr>
        <w:t xml:space="preserve">début 2022 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pour les patients en </w:t>
      </w:r>
      <w:r w:rsidRPr="00EB6F65">
        <w:rPr>
          <w:rFonts w:asciiTheme="minorHAnsi" w:hAnsiTheme="minorHAnsi" w:cstheme="minorHAnsi"/>
          <w:b/>
          <w:color w:val="17365D"/>
          <w:sz w:val="24"/>
          <w:szCs w:val="24"/>
        </w:rPr>
        <w:t>EHPAD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 ou en </w:t>
      </w:r>
      <w:r w:rsidRPr="00EB6F65">
        <w:rPr>
          <w:rFonts w:asciiTheme="minorHAnsi" w:hAnsiTheme="minorHAnsi" w:cstheme="minorHAnsi"/>
          <w:b/>
          <w:color w:val="17365D"/>
          <w:sz w:val="24"/>
          <w:szCs w:val="24"/>
        </w:rPr>
        <w:t>USLD</w:t>
      </w:r>
      <w:r>
        <w:rPr>
          <w:rFonts w:asciiTheme="minorHAnsi" w:hAnsiTheme="minorHAnsi" w:cstheme="minorHAnsi"/>
          <w:color w:val="17365D"/>
          <w:sz w:val="24"/>
          <w:szCs w:val="24"/>
        </w:rPr>
        <w:t xml:space="preserve">. Elles sont déjà renseignées pour les autres. </w:t>
      </w:r>
    </w:p>
    <w:p w14:paraId="600F517D" w14:textId="77777777" w:rsidR="009B5B7E" w:rsidRDefault="009B5B7E" w:rsidP="00004F5F">
      <w:pPr>
        <w:spacing w:after="120" w:line="240" w:lineRule="auto"/>
        <w:jc w:val="both"/>
        <w:rPr>
          <w:rFonts w:asciiTheme="minorHAnsi" w:hAnsiTheme="minorHAnsi" w:cstheme="minorHAnsi"/>
          <w:color w:val="17365D"/>
          <w:sz w:val="24"/>
          <w:szCs w:val="24"/>
        </w:rPr>
        <w:sectPr w:rsidR="009B5B7E" w:rsidSect="00376227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1418" w:bottom="567" w:left="851" w:header="0" w:footer="448" w:gutter="0"/>
          <w:cols w:space="708"/>
          <w:docGrid w:linePitch="360"/>
        </w:sectPr>
      </w:pPr>
    </w:p>
    <w:p w14:paraId="4F366649" w14:textId="330B14FF" w:rsidR="00A85858" w:rsidRPr="008912DF" w:rsidRDefault="008912DF" w:rsidP="008912DF">
      <w:pPr>
        <w:pStyle w:val="Paragraphedeliste"/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  <w:b/>
          <w:color w:val="0070C0"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247AF37" wp14:editId="68F57EB5">
            <wp:simplePos x="0" y="0"/>
            <wp:positionH relativeFrom="column">
              <wp:posOffset>563435</wp:posOffset>
            </wp:positionH>
            <wp:positionV relativeFrom="paragraph">
              <wp:posOffset>293370</wp:posOffset>
            </wp:positionV>
            <wp:extent cx="6012180" cy="5106035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4D59" w:rsidRPr="00F0672E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Descriptif de la table </w:t>
      </w:r>
    </w:p>
    <w:p w14:paraId="4E06886E" w14:textId="0B96CB8A" w:rsidR="008912DF" w:rsidRDefault="008912DF" w:rsidP="008912DF">
      <w:pPr>
        <w:pStyle w:val="Paragraphedeliste"/>
        <w:spacing w:after="120"/>
        <w:ind w:left="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5C001E65" w14:textId="77777777" w:rsidR="008912DF" w:rsidRPr="008912DF" w:rsidRDefault="008912DF" w:rsidP="008912DF">
      <w:pPr>
        <w:rPr>
          <w:lang w:eastAsia="en-US"/>
        </w:rPr>
      </w:pPr>
    </w:p>
    <w:p w14:paraId="51DFB6D5" w14:textId="77777777" w:rsidR="008912DF" w:rsidRDefault="008912DF" w:rsidP="008912DF">
      <w:pPr>
        <w:pStyle w:val="Paragraphedeliste"/>
        <w:spacing w:after="120"/>
        <w:ind w:left="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5E8BCB21" w14:textId="77777777" w:rsidR="008912DF" w:rsidRDefault="008912DF" w:rsidP="008912DF">
      <w:pPr>
        <w:pStyle w:val="Paragraphedeliste"/>
        <w:spacing w:after="120"/>
        <w:ind w:left="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4EA75AD1" w14:textId="0E75F6DA" w:rsidR="008912DF" w:rsidRPr="008912DF" w:rsidRDefault="008912DF" w:rsidP="008912DF">
      <w:pPr>
        <w:pStyle w:val="Paragraphedeliste"/>
        <w:spacing w:after="120"/>
        <w:ind w:left="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br w:type="textWrapping" w:clear="all"/>
      </w:r>
    </w:p>
    <w:sectPr w:rsidR="008912DF" w:rsidRPr="008912DF" w:rsidSect="008912DF">
      <w:pgSz w:w="11906" w:h="16838"/>
      <w:pgMar w:top="720" w:right="720" w:bottom="720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AFCC4" w14:textId="77777777" w:rsidR="006C1C85" w:rsidRDefault="006C1C85" w:rsidP="001B3146">
      <w:pPr>
        <w:spacing w:after="0" w:line="240" w:lineRule="auto"/>
      </w:pPr>
      <w:r>
        <w:separator/>
      </w:r>
    </w:p>
  </w:endnote>
  <w:endnote w:type="continuationSeparator" w:id="0">
    <w:p w14:paraId="2CA2B3AA" w14:textId="77777777" w:rsidR="006C1C85" w:rsidRDefault="006C1C85" w:rsidP="001B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 Sans 500">
    <w:altName w:val="Calibri"/>
    <w:panose1 w:val="020B0604020202020204"/>
    <w:charset w:val="4D"/>
    <w:family w:val="auto"/>
    <w:notTrueType/>
    <w:pitch w:val="variable"/>
    <w:sig w:usb0="A00000AF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58230" w14:textId="77777777" w:rsidR="002A736D" w:rsidRPr="00F0672E" w:rsidRDefault="00DA30D4" w:rsidP="002A736D">
    <w:pPr>
      <w:pStyle w:val="Pieddepage"/>
      <w:tabs>
        <w:tab w:val="clear" w:pos="4536"/>
        <w:tab w:val="clear" w:pos="9072"/>
        <w:tab w:val="left" w:pos="1134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AE4EC1E" wp14:editId="5B42F245">
              <wp:simplePos x="0" y="0"/>
              <wp:positionH relativeFrom="column">
                <wp:posOffset>252730</wp:posOffset>
              </wp:positionH>
              <wp:positionV relativeFrom="paragraph">
                <wp:posOffset>9789</wp:posOffset>
              </wp:positionV>
              <wp:extent cx="940279" cy="379730"/>
              <wp:effectExtent l="0" t="0" r="0" b="1270"/>
              <wp:wrapNone/>
              <wp:docPr id="9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0279" cy="3797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556FC9" w14:textId="77777777" w:rsidR="00DA30D4" w:rsidRDefault="00DA30D4" w:rsidP="00DA30D4">
                          <w:pPr>
                            <w:spacing w:after="0"/>
                            <w:rPr>
                              <w:rFonts w:ascii="Museo Sans 500" w:hAnsi="Museo Sans 500"/>
                              <w:color w:val="0C419A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Museo Sans 500" w:hAnsi="Museo Sans 500"/>
                              <w:color w:val="0C419A"/>
                              <w:sz w:val="12"/>
                              <w:szCs w:val="10"/>
                            </w:rPr>
                            <w:t>CNAM</w:t>
                          </w:r>
                        </w:p>
                        <w:p w14:paraId="3CAE6DBA" w14:textId="77777777" w:rsidR="00DA30D4" w:rsidRPr="005E11F3" w:rsidRDefault="00DA30D4" w:rsidP="00DA30D4">
                          <w:pPr>
                            <w:spacing w:after="0"/>
                            <w:rPr>
                              <w:rFonts w:ascii="Museo Sans 500" w:hAnsi="Museo Sans 500"/>
                              <w:color w:val="0C419A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Museo Sans 500" w:hAnsi="Museo Sans 500"/>
                              <w:color w:val="0C419A"/>
                              <w:sz w:val="12"/>
                              <w:szCs w:val="10"/>
                            </w:rPr>
                            <w:t>DSES / DEMSI</w:t>
                          </w:r>
                        </w:p>
                        <w:p w14:paraId="0AB44E24" w14:textId="77777777" w:rsidR="00DA30D4" w:rsidRPr="00B21D50" w:rsidRDefault="00DA30D4" w:rsidP="00DA30D4">
                          <w:pPr>
                            <w:rPr>
                              <w:rFonts w:ascii="Museo Sans 500" w:hAnsi="Museo Sans 500"/>
                              <w:color w:val="0C419A"/>
                              <w:sz w:val="10"/>
                              <w:szCs w:val="1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E4EC1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19.9pt;margin-top:.75pt;width:74.05pt;height:29.9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" stroked="f">
              <v:textbox>
                <w:txbxContent>
                  <w:p w14:paraId="64556FC9" w14:textId="77777777" w:rsidR="00DA30D4" w:rsidRDefault="00DA30D4" w:rsidP="00DA30D4">
                    <w:pPr>
                      <w:spacing w:after="0"/>
                      <w:rPr>
                        <w:rFonts w:ascii="Museo Sans 500" w:hAnsi="Museo Sans 500"/>
                        <w:color w:val="0C419A"/>
                        <w:sz w:val="12"/>
                        <w:szCs w:val="10"/>
                      </w:rPr>
                    </w:pPr>
                    <w:r>
                      <w:rPr>
                        <w:rFonts w:ascii="Museo Sans 500" w:hAnsi="Museo Sans 500"/>
                        <w:color w:val="0C419A"/>
                        <w:sz w:val="12"/>
                        <w:szCs w:val="10"/>
                      </w:rPr>
                      <w:t>CNAM</w:t>
                    </w:r>
                  </w:p>
                  <w:p w14:paraId="3CAE6DBA" w14:textId="77777777" w:rsidR="00DA30D4" w:rsidRPr="005E11F3" w:rsidRDefault="00DA30D4" w:rsidP="00DA30D4">
                    <w:pPr>
                      <w:spacing w:after="0"/>
                      <w:rPr>
                        <w:rFonts w:ascii="Museo Sans 500" w:hAnsi="Museo Sans 500"/>
                        <w:color w:val="0C419A"/>
                        <w:sz w:val="12"/>
                        <w:szCs w:val="10"/>
                      </w:rPr>
                    </w:pPr>
                    <w:r>
                      <w:rPr>
                        <w:rFonts w:ascii="Museo Sans 500" w:hAnsi="Museo Sans 500"/>
                        <w:color w:val="0C419A"/>
                        <w:sz w:val="12"/>
                        <w:szCs w:val="10"/>
                      </w:rPr>
                      <w:t>DSES / DEMSI</w:t>
                    </w:r>
                  </w:p>
                  <w:p w14:paraId="0AB44E24" w14:textId="77777777" w:rsidR="00DA30D4" w:rsidRPr="00B21D50" w:rsidRDefault="00DA30D4" w:rsidP="00DA30D4">
                    <w:pPr>
                      <w:rPr>
                        <w:rFonts w:ascii="Museo Sans 500" w:hAnsi="Museo Sans 500"/>
                        <w:color w:val="0C419A"/>
                        <w:sz w:val="10"/>
                        <w:szCs w:val="10"/>
                      </w:rPr>
                    </w:pPr>
                  </w:p>
                </w:txbxContent>
              </v:textbox>
            </v:shape>
          </w:pict>
        </mc:Fallback>
      </mc:AlternateContent>
    </w:r>
    <w:r w:rsidR="004A2CB4">
      <w:rPr>
        <w:noProof/>
      </w:rPr>
      <mc:AlternateContent>
        <mc:Choice Requires="wps">
          <w:drawing>
            <wp:anchor distT="0" distB="0" distL="114299" distR="114299" simplePos="0" relativeHeight="251668480" behindDoc="0" locked="0" layoutInCell="1" allowOverlap="1" wp14:anchorId="325523D3" wp14:editId="074C1891">
              <wp:simplePos x="0" y="0"/>
              <wp:positionH relativeFrom="column">
                <wp:posOffset>299719</wp:posOffset>
              </wp:positionH>
              <wp:positionV relativeFrom="paragraph">
                <wp:posOffset>57150</wp:posOffset>
              </wp:positionV>
              <wp:extent cx="0" cy="167640"/>
              <wp:effectExtent l="0" t="0" r="19050" b="22860"/>
              <wp:wrapNone/>
              <wp:docPr id="7" name="Connecteur droit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C419A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necteur droit 17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3.6pt,4.5pt" to="23.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" strokecolor="#0c419a">
              <o:lock v:ext="edit" shapetype="f"/>
            </v:line>
          </w:pict>
        </mc:Fallback>
      </mc:AlternateContent>
    </w:r>
    <w:r w:rsidR="004A2CB4">
      <w:rPr>
        <w:noProof/>
      </w:rPr>
      <mc:AlternateContent>
        <mc:Choice Requires="wps">
          <w:drawing>
            <wp:anchor distT="0" distB="0" distL="114299" distR="114299" simplePos="0" relativeHeight="251667456" behindDoc="0" locked="0" layoutInCell="1" allowOverlap="1" wp14:anchorId="0D572E06" wp14:editId="648D4A42">
              <wp:simplePos x="0" y="0"/>
              <wp:positionH relativeFrom="column">
                <wp:posOffset>1250314</wp:posOffset>
              </wp:positionH>
              <wp:positionV relativeFrom="paragraph">
                <wp:posOffset>10123805</wp:posOffset>
              </wp:positionV>
              <wp:extent cx="0" cy="167640"/>
              <wp:effectExtent l="0" t="0" r="19050" b="22860"/>
              <wp:wrapNone/>
              <wp:docPr id="6" name="Connecteur droit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C419A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necteur droit 17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98.45pt,797.15pt" to="98.45pt,8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" strokecolor="#0c419a">
              <o:lock v:ext="edit" shapetype="f"/>
            </v:line>
          </w:pict>
        </mc:Fallback>
      </mc:AlternateContent>
    </w:r>
    <w:r w:rsidR="004A2CB4">
      <w:rPr>
        <w:noProof/>
      </w:rPr>
      <mc:AlternateContent>
        <mc:Choice Requires="wps">
          <w:drawing>
            <wp:anchor distT="0" distB="0" distL="114299" distR="114299" simplePos="0" relativeHeight="251666432" behindDoc="0" locked="0" layoutInCell="1" allowOverlap="1" wp14:anchorId="1B66BB04" wp14:editId="4F2157A7">
              <wp:simplePos x="0" y="0"/>
              <wp:positionH relativeFrom="column">
                <wp:posOffset>1250314</wp:posOffset>
              </wp:positionH>
              <wp:positionV relativeFrom="paragraph">
                <wp:posOffset>10123805</wp:posOffset>
              </wp:positionV>
              <wp:extent cx="0" cy="167640"/>
              <wp:effectExtent l="0" t="0" r="19050" b="22860"/>
              <wp:wrapNone/>
              <wp:docPr id="5" name="Connecteur droit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C419A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necteur droit 17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98.45pt,797.15pt" to="98.45pt,8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" strokecolor="#0c419a">
              <o:lock v:ext="edit" shapetype="f"/>
            </v:line>
          </w:pict>
        </mc:Fallback>
      </mc:AlternateContent>
    </w:r>
    <w:r w:rsidR="00F0672E">
      <w:tab/>
    </w:r>
    <w:r w:rsidR="00F0672E">
      <w:tab/>
    </w:r>
    <w:r w:rsidR="00F0672E">
      <w:tab/>
    </w:r>
    <w:r w:rsidR="00F0672E">
      <w:tab/>
    </w:r>
    <w:r w:rsidR="00F0672E">
      <w:tab/>
    </w:r>
    <w:r w:rsidR="00F0672E">
      <w:tab/>
    </w:r>
    <w:r w:rsidR="00F0672E">
      <w:tab/>
    </w:r>
    <w:r w:rsidR="00F0672E">
      <w:tab/>
    </w:r>
    <w:r w:rsidR="00F0672E">
      <w:tab/>
    </w:r>
    <w:r w:rsidR="00F0672E">
      <w:tab/>
    </w:r>
    <w:r w:rsidR="00F0672E">
      <w:tab/>
    </w:r>
    <w:r w:rsidR="00F0672E">
      <w:tab/>
    </w:r>
    <w:r w:rsidR="00F0672E">
      <w:tab/>
    </w:r>
    <w:r w:rsidR="00F0672E" w:rsidRPr="00F0672E">
      <w:rPr>
        <w:b/>
      </w:rPr>
      <w:fldChar w:fldCharType="begin"/>
    </w:r>
    <w:r w:rsidR="00F0672E" w:rsidRPr="00F0672E">
      <w:rPr>
        <w:b/>
      </w:rPr>
      <w:instrText>PAGE   \* MERGEFORMAT</w:instrText>
    </w:r>
    <w:r w:rsidR="00F0672E" w:rsidRPr="00F0672E">
      <w:rPr>
        <w:b/>
      </w:rPr>
      <w:fldChar w:fldCharType="separate"/>
    </w:r>
    <w:r w:rsidR="000564E7">
      <w:rPr>
        <w:b/>
        <w:noProof/>
      </w:rPr>
      <w:t>1</w:t>
    </w:r>
    <w:r w:rsidR="00F0672E" w:rsidRPr="00F0672E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5097337"/>
      <w:docPartObj>
        <w:docPartGallery w:val="Page Numbers (Bottom of Page)"/>
        <w:docPartUnique/>
      </w:docPartObj>
    </w:sdtPr>
    <w:sdtEndPr/>
    <w:sdtContent>
      <w:p w14:paraId="4166C5C9" w14:textId="77777777" w:rsidR="00232191" w:rsidRDefault="0023219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23E9">
          <w:rPr>
            <w:noProof/>
          </w:rPr>
          <w:t>5</w:t>
        </w:r>
        <w:r>
          <w:fldChar w:fldCharType="end"/>
        </w:r>
      </w:p>
    </w:sdtContent>
  </w:sdt>
  <w:p w14:paraId="1EBE7927" w14:textId="77777777" w:rsidR="002A736D" w:rsidRDefault="002A736D" w:rsidP="002A736D">
    <w:pPr>
      <w:pStyle w:val="Pieddepage"/>
      <w:tabs>
        <w:tab w:val="clear" w:pos="4536"/>
        <w:tab w:val="clear" w:pos="9072"/>
        <w:tab w:val="left" w:pos="1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0581C" w14:textId="77777777" w:rsidR="006C1C85" w:rsidRDefault="006C1C85" w:rsidP="001B3146">
      <w:pPr>
        <w:spacing w:after="0" w:line="240" w:lineRule="auto"/>
      </w:pPr>
      <w:r>
        <w:separator/>
      </w:r>
    </w:p>
  </w:footnote>
  <w:footnote w:type="continuationSeparator" w:id="0">
    <w:p w14:paraId="1151C119" w14:textId="77777777" w:rsidR="006C1C85" w:rsidRDefault="006C1C85" w:rsidP="001B3146">
      <w:pPr>
        <w:spacing w:after="0" w:line="240" w:lineRule="auto"/>
      </w:pPr>
      <w:r>
        <w:continuationSeparator/>
      </w:r>
    </w:p>
  </w:footnote>
  <w:footnote w:id="1">
    <w:p w14:paraId="2A1B4246" w14:textId="77777777" w:rsidR="007C394F" w:rsidRPr="002846DF" w:rsidRDefault="007C394F">
      <w:pPr>
        <w:pStyle w:val="Notedebasdepage"/>
        <w:rPr>
          <w:rFonts w:ascii="Times New Roman" w:hAnsi="Times New Roman" w:cs="Times New Roman"/>
        </w:rPr>
      </w:pPr>
      <w:r w:rsidRPr="002846DF">
        <w:rPr>
          <w:rStyle w:val="Appelnotedebasdep"/>
          <w:rFonts w:ascii="Times New Roman" w:hAnsi="Times New Roman" w:cs="Times New Roman"/>
        </w:rPr>
        <w:footnoteRef/>
      </w:r>
      <w:r w:rsidRPr="002846DF">
        <w:rPr>
          <w:rFonts w:ascii="Times New Roman" w:hAnsi="Times New Roman" w:cs="Times New Roman"/>
        </w:rPr>
        <w:t xml:space="preserve"> </w:t>
      </w:r>
      <w:r w:rsidRPr="002846DF">
        <w:rPr>
          <w:rFonts w:ascii="Times New Roman" w:hAnsi="Times New Roman" w:cs="Times New Roman"/>
          <w:b/>
        </w:rPr>
        <w:t>EHPAD</w:t>
      </w:r>
      <w:r w:rsidRPr="002846DF">
        <w:rPr>
          <w:rFonts w:ascii="Times New Roman" w:hAnsi="Times New Roman" w:cs="Times New Roman"/>
        </w:rPr>
        <w:t xml:space="preserve"> : </w:t>
      </w:r>
      <w:r w:rsidRPr="002846DF">
        <w:rPr>
          <w:rFonts w:ascii="Times New Roman" w:hAnsi="Times New Roman" w:cs="Times New Roman"/>
          <w:b/>
        </w:rPr>
        <w:t>É</w:t>
      </w:r>
      <w:r w:rsidRPr="002846DF">
        <w:rPr>
          <w:rFonts w:ascii="Times New Roman" w:hAnsi="Times New Roman" w:cs="Times New Roman"/>
        </w:rPr>
        <w:t>tablissement d’</w:t>
      </w:r>
      <w:r w:rsidRPr="002846DF">
        <w:rPr>
          <w:rFonts w:ascii="Times New Roman" w:hAnsi="Times New Roman" w:cs="Times New Roman"/>
          <w:b/>
        </w:rPr>
        <w:t>h</w:t>
      </w:r>
      <w:r w:rsidRPr="002846DF">
        <w:rPr>
          <w:rFonts w:ascii="Times New Roman" w:hAnsi="Times New Roman" w:cs="Times New Roman"/>
        </w:rPr>
        <w:t xml:space="preserve">ébergement de </w:t>
      </w:r>
      <w:r w:rsidRPr="002846DF">
        <w:rPr>
          <w:rFonts w:ascii="Times New Roman" w:hAnsi="Times New Roman" w:cs="Times New Roman"/>
          <w:b/>
        </w:rPr>
        <w:t>p</w:t>
      </w:r>
      <w:r w:rsidRPr="002846DF">
        <w:rPr>
          <w:rFonts w:ascii="Times New Roman" w:hAnsi="Times New Roman" w:cs="Times New Roman"/>
        </w:rPr>
        <w:t xml:space="preserve">ersonnes </w:t>
      </w:r>
      <w:r w:rsidRPr="002846DF">
        <w:rPr>
          <w:rFonts w:ascii="Times New Roman" w:hAnsi="Times New Roman" w:cs="Times New Roman"/>
          <w:b/>
        </w:rPr>
        <w:t>â</w:t>
      </w:r>
      <w:r w:rsidRPr="002846DF">
        <w:rPr>
          <w:rFonts w:ascii="Times New Roman" w:hAnsi="Times New Roman" w:cs="Times New Roman"/>
        </w:rPr>
        <w:t xml:space="preserve">gées </w:t>
      </w:r>
      <w:r w:rsidRPr="002846DF">
        <w:rPr>
          <w:rFonts w:ascii="Times New Roman" w:hAnsi="Times New Roman" w:cs="Times New Roman"/>
          <w:b/>
        </w:rPr>
        <w:t>d</w:t>
      </w:r>
      <w:r w:rsidRPr="002846DF">
        <w:rPr>
          <w:rFonts w:ascii="Times New Roman" w:hAnsi="Times New Roman" w:cs="Times New Roman"/>
        </w:rPr>
        <w:t>épendantes</w:t>
      </w:r>
    </w:p>
  </w:footnote>
  <w:footnote w:id="2">
    <w:p w14:paraId="72CA4487" w14:textId="77777777" w:rsidR="007C394F" w:rsidRPr="002846DF" w:rsidRDefault="007C394F" w:rsidP="007C394F">
      <w:pPr>
        <w:pStyle w:val="Notedebasdepage"/>
        <w:jc w:val="both"/>
        <w:rPr>
          <w:rFonts w:ascii="Times New Roman" w:hAnsi="Times New Roman" w:cs="Times New Roman"/>
        </w:rPr>
      </w:pPr>
      <w:r w:rsidRPr="002846DF">
        <w:rPr>
          <w:rStyle w:val="Appelnotedebasdep"/>
          <w:rFonts w:ascii="Times New Roman" w:hAnsi="Times New Roman" w:cs="Times New Roman"/>
        </w:rPr>
        <w:footnoteRef/>
      </w:r>
      <w:r w:rsidRPr="002846DF">
        <w:rPr>
          <w:rFonts w:ascii="Times New Roman" w:hAnsi="Times New Roman" w:cs="Times New Roman"/>
        </w:rPr>
        <w:t xml:space="preserve"> </w:t>
      </w:r>
      <w:r w:rsidRPr="002846DF">
        <w:rPr>
          <w:rFonts w:ascii="Times New Roman" w:hAnsi="Times New Roman" w:cs="Times New Roman"/>
          <w:b/>
        </w:rPr>
        <w:t>USLD</w:t>
      </w:r>
      <w:r w:rsidRPr="002846DF">
        <w:rPr>
          <w:rFonts w:ascii="Times New Roman" w:hAnsi="Times New Roman" w:cs="Times New Roman"/>
        </w:rPr>
        <w:tab/>
        <w:t xml:space="preserve">: </w:t>
      </w:r>
      <w:r w:rsidRPr="002846DF">
        <w:rPr>
          <w:rFonts w:ascii="Times New Roman" w:hAnsi="Times New Roman" w:cs="Times New Roman"/>
          <w:b/>
        </w:rPr>
        <w:t>U</w:t>
      </w:r>
      <w:r w:rsidRPr="002846DF">
        <w:rPr>
          <w:rFonts w:ascii="Times New Roman" w:hAnsi="Times New Roman" w:cs="Times New Roman"/>
        </w:rPr>
        <w:t xml:space="preserve">nités de </w:t>
      </w:r>
      <w:r w:rsidRPr="002846DF">
        <w:rPr>
          <w:rFonts w:ascii="Times New Roman" w:hAnsi="Times New Roman" w:cs="Times New Roman"/>
          <w:b/>
        </w:rPr>
        <w:t>s</w:t>
      </w:r>
      <w:r w:rsidRPr="002846DF">
        <w:rPr>
          <w:rFonts w:ascii="Times New Roman" w:hAnsi="Times New Roman" w:cs="Times New Roman"/>
        </w:rPr>
        <w:t xml:space="preserve">oins </w:t>
      </w:r>
      <w:r w:rsidRPr="002846DF">
        <w:rPr>
          <w:rFonts w:ascii="Times New Roman" w:hAnsi="Times New Roman" w:cs="Times New Roman"/>
          <w:b/>
        </w:rPr>
        <w:t>l</w:t>
      </w:r>
      <w:r w:rsidRPr="002846DF">
        <w:rPr>
          <w:rFonts w:ascii="Times New Roman" w:hAnsi="Times New Roman" w:cs="Times New Roman"/>
        </w:rPr>
        <w:t xml:space="preserve">ongue </w:t>
      </w:r>
      <w:r w:rsidRPr="002846DF">
        <w:rPr>
          <w:rFonts w:ascii="Times New Roman" w:hAnsi="Times New Roman" w:cs="Times New Roman"/>
          <w:b/>
        </w:rPr>
        <w:t>d</w:t>
      </w:r>
      <w:r w:rsidRPr="002846DF">
        <w:rPr>
          <w:rFonts w:ascii="Times New Roman" w:hAnsi="Times New Roman" w:cs="Times New Roman"/>
        </w:rPr>
        <w:t xml:space="preserve">urée, renommées depuis </w:t>
      </w:r>
      <w:r w:rsidRPr="002846DF">
        <w:rPr>
          <w:rFonts w:ascii="Times New Roman" w:hAnsi="Times New Roman" w:cs="Times New Roman"/>
          <w:b/>
        </w:rPr>
        <w:t>ES-SLD</w:t>
      </w:r>
      <w:r w:rsidRPr="002846DF">
        <w:rPr>
          <w:rFonts w:ascii="Times New Roman" w:hAnsi="Times New Roman" w:cs="Times New Roman"/>
        </w:rPr>
        <w:t xml:space="preserve"> (</w:t>
      </w:r>
      <w:r w:rsidRPr="002846DF">
        <w:rPr>
          <w:rFonts w:ascii="Times New Roman" w:hAnsi="Times New Roman" w:cs="Times New Roman"/>
          <w:b/>
        </w:rPr>
        <w:t>É</w:t>
      </w:r>
      <w:r w:rsidRPr="002846DF">
        <w:rPr>
          <w:rFonts w:ascii="Times New Roman" w:hAnsi="Times New Roman" w:cs="Times New Roman"/>
        </w:rPr>
        <w:t xml:space="preserve">tablissements de </w:t>
      </w:r>
      <w:r w:rsidRPr="002846DF">
        <w:rPr>
          <w:rFonts w:ascii="Times New Roman" w:hAnsi="Times New Roman" w:cs="Times New Roman"/>
          <w:b/>
        </w:rPr>
        <w:t>s</w:t>
      </w:r>
      <w:r w:rsidRPr="002846DF">
        <w:rPr>
          <w:rFonts w:ascii="Times New Roman" w:hAnsi="Times New Roman" w:cs="Times New Roman"/>
        </w:rPr>
        <w:t xml:space="preserve">anté – </w:t>
      </w:r>
      <w:r w:rsidRPr="002846DF">
        <w:rPr>
          <w:rFonts w:ascii="Times New Roman" w:hAnsi="Times New Roman" w:cs="Times New Roman"/>
          <w:b/>
        </w:rPr>
        <w:t>s</w:t>
      </w:r>
      <w:r w:rsidRPr="002846DF">
        <w:rPr>
          <w:rFonts w:ascii="Times New Roman" w:hAnsi="Times New Roman" w:cs="Times New Roman"/>
        </w:rPr>
        <w:t xml:space="preserve">oins </w:t>
      </w:r>
      <w:r w:rsidRPr="002846DF">
        <w:rPr>
          <w:rFonts w:ascii="Times New Roman" w:hAnsi="Times New Roman" w:cs="Times New Roman"/>
          <w:b/>
        </w:rPr>
        <w:t>l</w:t>
      </w:r>
      <w:r w:rsidRPr="002846DF">
        <w:rPr>
          <w:rFonts w:ascii="Times New Roman" w:hAnsi="Times New Roman" w:cs="Times New Roman"/>
        </w:rPr>
        <w:t xml:space="preserve">ongue </w:t>
      </w:r>
      <w:r w:rsidRPr="002846DF">
        <w:rPr>
          <w:rFonts w:ascii="Times New Roman" w:hAnsi="Times New Roman" w:cs="Times New Roman"/>
          <w:b/>
        </w:rPr>
        <w:t>d</w:t>
      </w:r>
      <w:r w:rsidRPr="002846DF">
        <w:rPr>
          <w:rFonts w:ascii="Times New Roman" w:hAnsi="Times New Roman" w:cs="Times New Roman"/>
        </w:rPr>
        <w:t>urée)</w:t>
      </w:r>
    </w:p>
  </w:footnote>
  <w:footnote w:id="3">
    <w:p w14:paraId="54B3EBB9" w14:textId="77777777" w:rsidR="007C394F" w:rsidRPr="002846DF" w:rsidRDefault="007C394F">
      <w:pPr>
        <w:pStyle w:val="Notedebasdepage"/>
        <w:rPr>
          <w:rFonts w:ascii="Times New Roman" w:hAnsi="Times New Roman" w:cs="Times New Roman"/>
        </w:rPr>
      </w:pPr>
      <w:r w:rsidRPr="002846DF">
        <w:rPr>
          <w:rStyle w:val="Appelnotedebasdep"/>
          <w:rFonts w:ascii="Times New Roman" w:hAnsi="Times New Roman" w:cs="Times New Roman"/>
        </w:rPr>
        <w:footnoteRef/>
      </w:r>
      <w:r w:rsidRPr="002846DF">
        <w:rPr>
          <w:rFonts w:ascii="Times New Roman" w:hAnsi="Times New Roman" w:cs="Times New Roman"/>
        </w:rPr>
        <w:t xml:space="preserve"> </w:t>
      </w:r>
      <w:r w:rsidRPr="002846DF">
        <w:rPr>
          <w:rFonts w:ascii="Times New Roman" w:hAnsi="Times New Roman" w:cs="Times New Roman"/>
          <w:b/>
        </w:rPr>
        <w:t>ESMS</w:t>
      </w:r>
      <w:r w:rsidRPr="002846DF">
        <w:rPr>
          <w:rFonts w:ascii="Times New Roman" w:hAnsi="Times New Roman" w:cs="Times New Roman"/>
        </w:rPr>
        <w:t xml:space="preserve"> : </w:t>
      </w:r>
      <w:r w:rsidRPr="002846DF">
        <w:rPr>
          <w:rFonts w:ascii="Times New Roman" w:hAnsi="Times New Roman" w:cs="Times New Roman"/>
          <w:b/>
        </w:rPr>
        <w:t>É</w:t>
      </w:r>
      <w:r w:rsidRPr="002846DF">
        <w:rPr>
          <w:rFonts w:ascii="Times New Roman" w:hAnsi="Times New Roman" w:cs="Times New Roman"/>
        </w:rPr>
        <w:t xml:space="preserve">tablissements et </w:t>
      </w:r>
      <w:r w:rsidRPr="002846DF">
        <w:rPr>
          <w:rFonts w:ascii="Times New Roman" w:hAnsi="Times New Roman" w:cs="Times New Roman"/>
          <w:b/>
        </w:rPr>
        <w:t>S</w:t>
      </w:r>
      <w:r w:rsidRPr="002846DF">
        <w:rPr>
          <w:rFonts w:ascii="Times New Roman" w:hAnsi="Times New Roman" w:cs="Times New Roman"/>
        </w:rPr>
        <w:t xml:space="preserve">ervices </w:t>
      </w:r>
      <w:r w:rsidRPr="002846DF">
        <w:rPr>
          <w:rFonts w:ascii="Times New Roman" w:hAnsi="Times New Roman" w:cs="Times New Roman"/>
          <w:b/>
        </w:rPr>
        <w:t>M</w:t>
      </w:r>
      <w:r w:rsidRPr="002846DF">
        <w:rPr>
          <w:rFonts w:ascii="Times New Roman" w:hAnsi="Times New Roman" w:cs="Times New Roman"/>
        </w:rPr>
        <w:t>édico-</w:t>
      </w:r>
      <w:r w:rsidRPr="002846DF">
        <w:rPr>
          <w:rFonts w:ascii="Times New Roman" w:hAnsi="Times New Roman" w:cs="Times New Roman"/>
          <w:b/>
        </w:rPr>
        <w:t>S</w:t>
      </w:r>
      <w:r w:rsidRPr="002846DF">
        <w:rPr>
          <w:rFonts w:ascii="Times New Roman" w:hAnsi="Times New Roman" w:cs="Times New Roman"/>
        </w:rPr>
        <w:t>ociaux</w:t>
      </w:r>
    </w:p>
  </w:footnote>
  <w:footnote w:id="4">
    <w:p w14:paraId="1566FBA4" w14:textId="77777777" w:rsidR="002923C5" w:rsidRPr="002846DF" w:rsidRDefault="002923C5">
      <w:pPr>
        <w:pStyle w:val="Notedebasdepage"/>
        <w:rPr>
          <w:rFonts w:ascii="Times New Roman" w:hAnsi="Times New Roman" w:cs="Times New Roman"/>
        </w:rPr>
      </w:pPr>
      <w:r w:rsidRPr="002846DF">
        <w:rPr>
          <w:rStyle w:val="Appelnotedebasdep"/>
          <w:rFonts w:ascii="Times New Roman" w:hAnsi="Times New Roman" w:cs="Times New Roman"/>
        </w:rPr>
        <w:footnoteRef/>
      </w:r>
      <w:r w:rsidRPr="002846DF">
        <w:rPr>
          <w:rFonts w:ascii="Times New Roman" w:hAnsi="Times New Roman" w:cs="Times New Roman"/>
        </w:rPr>
        <w:t xml:space="preserve"> </w:t>
      </w:r>
      <w:r w:rsidRPr="002846DF">
        <w:rPr>
          <w:rFonts w:ascii="Times New Roman" w:hAnsi="Times New Roman" w:cs="Times New Roman"/>
          <w:b/>
        </w:rPr>
        <w:t>SSIAD</w:t>
      </w:r>
      <w:r w:rsidRPr="002846DF">
        <w:rPr>
          <w:rFonts w:ascii="Times New Roman" w:hAnsi="Times New Roman" w:cs="Times New Roman"/>
        </w:rPr>
        <w:t xml:space="preserve"> : </w:t>
      </w:r>
      <w:r w:rsidRPr="002846DF">
        <w:rPr>
          <w:rFonts w:ascii="Times New Roman" w:hAnsi="Times New Roman" w:cs="Times New Roman"/>
          <w:b/>
        </w:rPr>
        <w:t>S</w:t>
      </w:r>
      <w:r w:rsidRPr="002846DF">
        <w:rPr>
          <w:rFonts w:ascii="Times New Roman" w:hAnsi="Times New Roman" w:cs="Times New Roman"/>
        </w:rPr>
        <w:t xml:space="preserve">ervices de </w:t>
      </w:r>
      <w:r w:rsidRPr="002846DF">
        <w:rPr>
          <w:rFonts w:ascii="Times New Roman" w:hAnsi="Times New Roman" w:cs="Times New Roman"/>
          <w:b/>
        </w:rPr>
        <w:t>S</w:t>
      </w:r>
      <w:r w:rsidRPr="002846DF">
        <w:rPr>
          <w:rFonts w:ascii="Times New Roman" w:hAnsi="Times New Roman" w:cs="Times New Roman"/>
        </w:rPr>
        <w:t xml:space="preserve">oins </w:t>
      </w:r>
      <w:r w:rsidRPr="002846DF">
        <w:rPr>
          <w:rFonts w:ascii="Times New Roman" w:hAnsi="Times New Roman" w:cs="Times New Roman"/>
          <w:b/>
        </w:rPr>
        <w:t>I</w:t>
      </w:r>
      <w:r w:rsidRPr="002846DF">
        <w:rPr>
          <w:rFonts w:ascii="Times New Roman" w:hAnsi="Times New Roman" w:cs="Times New Roman"/>
        </w:rPr>
        <w:t xml:space="preserve">nfirmiers </w:t>
      </w:r>
      <w:r w:rsidRPr="002846DF">
        <w:rPr>
          <w:rFonts w:ascii="Times New Roman" w:hAnsi="Times New Roman" w:cs="Times New Roman"/>
          <w:b/>
        </w:rPr>
        <w:t>à</w:t>
      </w:r>
      <w:r w:rsidRPr="002846DF">
        <w:rPr>
          <w:rFonts w:ascii="Times New Roman" w:hAnsi="Times New Roman" w:cs="Times New Roman"/>
        </w:rPr>
        <w:t xml:space="preserve"> </w:t>
      </w:r>
      <w:r w:rsidRPr="002846DF">
        <w:rPr>
          <w:rFonts w:ascii="Times New Roman" w:hAnsi="Times New Roman" w:cs="Times New Roman"/>
          <w:b/>
        </w:rPr>
        <w:t>D</w:t>
      </w:r>
      <w:r w:rsidRPr="002846DF">
        <w:rPr>
          <w:rFonts w:ascii="Times New Roman" w:hAnsi="Times New Roman" w:cs="Times New Roman"/>
        </w:rPr>
        <w:t>omicile</w:t>
      </w:r>
    </w:p>
  </w:footnote>
  <w:footnote w:id="5">
    <w:p w14:paraId="2AD0777B" w14:textId="77777777" w:rsidR="002923C5" w:rsidRPr="002846DF" w:rsidRDefault="002923C5">
      <w:pPr>
        <w:pStyle w:val="Notedebasdepage"/>
        <w:rPr>
          <w:rFonts w:ascii="Times New Roman" w:hAnsi="Times New Roman" w:cs="Times New Roman"/>
        </w:rPr>
      </w:pPr>
      <w:r w:rsidRPr="002846DF">
        <w:rPr>
          <w:rStyle w:val="Appelnotedebasdep"/>
          <w:rFonts w:ascii="Times New Roman" w:hAnsi="Times New Roman" w:cs="Times New Roman"/>
        </w:rPr>
        <w:footnoteRef/>
      </w:r>
      <w:r w:rsidRPr="002846DF">
        <w:rPr>
          <w:rFonts w:ascii="Times New Roman" w:hAnsi="Times New Roman" w:cs="Times New Roman"/>
        </w:rPr>
        <w:t xml:space="preserve"> </w:t>
      </w:r>
      <w:r w:rsidRPr="002846DF">
        <w:rPr>
          <w:rFonts w:ascii="Times New Roman" w:hAnsi="Times New Roman" w:cs="Times New Roman"/>
          <w:b/>
        </w:rPr>
        <w:t>SPASAD</w:t>
      </w:r>
      <w:r w:rsidRPr="002846DF">
        <w:rPr>
          <w:rFonts w:ascii="Times New Roman" w:hAnsi="Times New Roman" w:cs="Times New Roman"/>
        </w:rPr>
        <w:t xml:space="preserve"> : </w:t>
      </w:r>
      <w:r w:rsidR="00FF1EB5" w:rsidRPr="002846DF">
        <w:rPr>
          <w:rFonts w:ascii="Times New Roman" w:hAnsi="Times New Roman" w:cs="Times New Roman"/>
          <w:b/>
        </w:rPr>
        <w:t>S</w:t>
      </w:r>
      <w:r w:rsidR="00FF1EB5" w:rsidRPr="002846DF">
        <w:rPr>
          <w:rFonts w:ascii="Times New Roman" w:hAnsi="Times New Roman" w:cs="Times New Roman"/>
        </w:rPr>
        <w:t xml:space="preserve">ervices </w:t>
      </w:r>
      <w:r w:rsidR="00FF1EB5" w:rsidRPr="002846DF">
        <w:rPr>
          <w:rFonts w:ascii="Times New Roman" w:hAnsi="Times New Roman" w:cs="Times New Roman"/>
          <w:b/>
        </w:rPr>
        <w:t>P</w:t>
      </w:r>
      <w:r w:rsidR="00FF1EB5" w:rsidRPr="002846DF">
        <w:rPr>
          <w:rFonts w:ascii="Times New Roman" w:hAnsi="Times New Roman" w:cs="Times New Roman"/>
        </w:rPr>
        <w:t>olyvalents d’</w:t>
      </w:r>
      <w:r w:rsidR="00FF1EB5" w:rsidRPr="002846DF">
        <w:rPr>
          <w:rFonts w:ascii="Times New Roman" w:hAnsi="Times New Roman" w:cs="Times New Roman"/>
          <w:b/>
        </w:rPr>
        <w:t>A</w:t>
      </w:r>
      <w:r w:rsidR="00FF1EB5" w:rsidRPr="002846DF">
        <w:rPr>
          <w:rFonts w:ascii="Times New Roman" w:hAnsi="Times New Roman" w:cs="Times New Roman"/>
        </w:rPr>
        <w:t xml:space="preserve">ide et de </w:t>
      </w:r>
      <w:r w:rsidR="00FF1EB5" w:rsidRPr="002846DF">
        <w:rPr>
          <w:rFonts w:ascii="Times New Roman" w:hAnsi="Times New Roman" w:cs="Times New Roman"/>
          <w:b/>
        </w:rPr>
        <w:t>S</w:t>
      </w:r>
      <w:r w:rsidR="00FF1EB5" w:rsidRPr="002846DF">
        <w:rPr>
          <w:rFonts w:ascii="Times New Roman" w:hAnsi="Times New Roman" w:cs="Times New Roman"/>
        </w:rPr>
        <w:t xml:space="preserve">oins </w:t>
      </w:r>
      <w:r w:rsidR="00FF1EB5" w:rsidRPr="002846DF">
        <w:rPr>
          <w:rFonts w:ascii="Times New Roman" w:hAnsi="Times New Roman" w:cs="Times New Roman"/>
          <w:b/>
        </w:rPr>
        <w:t>à</w:t>
      </w:r>
      <w:r w:rsidR="00FF1EB5" w:rsidRPr="002846DF">
        <w:rPr>
          <w:rFonts w:ascii="Times New Roman" w:hAnsi="Times New Roman" w:cs="Times New Roman"/>
        </w:rPr>
        <w:t xml:space="preserve"> </w:t>
      </w:r>
      <w:r w:rsidR="00FF1EB5" w:rsidRPr="002846DF">
        <w:rPr>
          <w:rFonts w:ascii="Times New Roman" w:hAnsi="Times New Roman" w:cs="Times New Roman"/>
          <w:b/>
        </w:rPr>
        <w:t>D</w:t>
      </w:r>
      <w:r w:rsidR="00FF1EB5" w:rsidRPr="002846DF">
        <w:rPr>
          <w:rFonts w:ascii="Times New Roman" w:hAnsi="Times New Roman" w:cs="Times New Roman"/>
        </w:rPr>
        <w:t>omicile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3B517" w14:textId="77777777" w:rsidR="00DA30D4" w:rsidRDefault="00DA30D4">
    <w:pPr>
      <w:pStyle w:val="En-tte"/>
      <w:jc w:val="right"/>
    </w:pPr>
  </w:p>
  <w:p w14:paraId="59E6F97D" w14:textId="77777777" w:rsidR="00DA30D4" w:rsidRDefault="00DA30D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C1EBA" w14:textId="77777777" w:rsidR="001B3146" w:rsidRDefault="004A2CB4" w:rsidP="00C35995">
    <w:pPr>
      <w:pStyle w:val="En-tte"/>
      <w:spacing w:after="0" w:line="240" w:lineRule="auto"/>
    </w:pPr>
    <w:r>
      <w:rPr>
        <w:noProof/>
      </w:rPr>
      <w:drawing>
        <wp:inline distT="0" distB="0" distL="0" distR="0" wp14:anchorId="4D2C7B48" wp14:editId="3E825C49">
          <wp:extent cx="2800350" cy="1295400"/>
          <wp:effectExtent l="0" t="0" r="0" b="0"/>
          <wp:docPr id="8" name="Image 8" descr="W:\13 - COM INSTITUTIONNELLE\IDENTITE\COM INTERNE\kit de présentation\kit\logo masque wo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W:\13 - COM INSTITUTIONNELLE\IDENTITE\COM INTERNE\kit de présentation\kit\logo masque wor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15B6A"/>
    <w:multiLevelType w:val="hybridMultilevel"/>
    <w:tmpl w:val="4CEA17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E1F92"/>
    <w:multiLevelType w:val="hybridMultilevel"/>
    <w:tmpl w:val="082A7E32"/>
    <w:lvl w:ilvl="0" w:tplc="45BA5570">
      <w:start w:val="10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05124"/>
    <w:multiLevelType w:val="hybridMultilevel"/>
    <w:tmpl w:val="26BA28A6"/>
    <w:lvl w:ilvl="0" w:tplc="EAB0E0F2">
      <w:start w:val="10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D1DD3"/>
    <w:multiLevelType w:val="hybridMultilevel"/>
    <w:tmpl w:val="073AACB6"/>
    <w:lvl w:ilvl="0" w:tplc="962A387A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A471F7"/>
    <w:multiLevelType w:val="hybridMultilevel"/>
    <w:tmpl w:val="91F03568"/>
    <w:lvl w:ilvl="0" w:tplc="0E18197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63E45"/>
    <w:multiLevelType w:val="hybridMultilevel"/>
    <w:tmpl w:val="8BACC1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75467"/>
    <w:multiLevelType w:val="hybridMultilevel"/>
    <w:tmpl w:val="B4C207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2599"/>
    <w:rsid w:val="00004F5F"/>
    <w:rsid w:val="000132AE"/>
    <w:rsid w:val="00020549"/>
    <w:rsid w:val="000224E0"/>
    <w:rsid w:val="00024046"/>
    <w:rsid w:val="000479A2"/>
    <w:rsid w:val="000564E7"/>
    <w:rsid w:val="000568ED"/>
    <w:rsid w:val="000846AB"/>
    <w:rsid w:val="000A561B"/>
    <w:rsid w:val="000B4EE9"/>
    <w:rsid w:val="000B5BCB"/>
    <w:rsid w:val="000C325B"/>
    <w:rsid w:val="001031D7"/>
    <w:rsid w:val="00105826"/>
    <w:rsid w:val="00114C7C"/>
    <w:rsid w:val="00117D9F"/>
    <w:rsid w:val="00127722"/>
    <w:rsid w:val="001419D5"/>
    <w:rsid w:val="0015035C"/>
    <w:rsid w:val="0015172A"/>
    <w:rsid w:val="0015463E"/>
    <w:rsid w:val="001546F1"/>
    <w:rsid w:val="00162C89"/>
    <w:rsid w:val="001673C3"/>
    <w:rsid w:val="001770E8"/>
    <w:rsid w:val="0019287C"/>
    <w:rsid w:val="00194E62"/>
    <w:rsid w:val="00197032"/>
    <w:rsid w:val="001A4D6C"/>
    <w:rsid w:val="001B3146"/>
    <w:rsid w:val="001C6A62"/>
    <w:rsid w:val="001D2386"/>
    <w:rsid w:val="001D255F"/>
    <w:rsid w:val="001E65B1"/>
    <w:rsid w:val="00211F5A"/>
    <w:rsid w:val="00232191"/>
    <w:rsid w:val="00232BAC"/>
    <w:rsid w:val="0023601D"/>
    <w:rsid w:val="00244298"/>
    <w:rsid w:val="00265AE5"/>
    <w:rsid w:val="0027296B"/>
    <w:rsid w:val="002758BE"/>
    <w:rsid w:val="0028119E"/>
    <w:rsid w:val="0028138F"/>
    <w:rsid w:val="00282328"/>
    <w:rsid w:val="002846DF"/>
    <w:rsid w:val="00291AAC"/>
    <w:rsid w:val="002923C5"/>
    <w:rsid w:val="00296495"/>
    <w:rsid w:val="002A4CFC"/>
    <w:rsid w:val="002A736D"/>
    <w:rsid w:val="002B0F4D"/>
    <w:rsid w:val="002B26FA"/>
    <w:rsid w:val="002B361F"/>
    <w:rsid w:val="002B4590"/>
    <w:rsid w:val="002C523F"/>
    <w:rsid w:val="002F602D"/>
    <w:rsid w:val="00300282"/>
    <w:rsid w:val="003139B2"/>
    <w:rsid w:val="003149F8"/>
    <w:rsid w:val="003166AD"/>
    <w:rsid w:val="00336366"/>
    <w:rsid w:val="00337C15"/>
    <w:rsid w:val="003467D9"/>
    <w:rsid w:val="003608FA"/>
    <w:rsid w:val="00375524"/>
    <w:rsid w:val="00375D60"/>
    <w:rsid w:val="00376227"/>
    <w:rsid w:val="003805F2"/>
    <w:rsid w:val="0038449F"/>
    <w:rsid w:val="00386581"/>
    <w:rsid w:val="00396D9D"/>
    <w:rsid w:val="003A04F2"/>
    <w:rsid w:val="003C0CA8"/>
    <w:rsid w:val="003D1412"/>
    <w:rsid w:val="003F2930"/>
    <w:rsid w:val="00414244"/>
    <w:rsid w:val="004155C7"/>
    <w:rsid w:val="00417401"/>
    <w:rsid w:val="004450F8"/>
    <w:rsid w:val="00454EE1"/>
    <w:rsid w:val="00474E19"/>
    <w:rsid w:val="00481916"/>
    <w:rsid w:val="004821B3"/>
    <w:rsid w:val="00494C39"/>
    <w:rsid w:val="00496240"/>
    <w:rsid w:val="00497A68"/>
    <w:rsid w:val="004A2CB4"/>
    <w:rsid w:val="004B17AF"/>
    <w:rsid w:val="004C2071"/>
    <w:rsid w:val="004F385A"/>
    <w:rsid w:val="004F388B"/>
    <w:rsid w:val="00503C92"/>
    <w:rsid w:val="00505E91"/>
    <w:rsid w:val="0051447E"/>
    <w:rsid w:val="005206E6"/>
    <w:rsid w:val="00540C57"/>
    <w:rsid w:val="00541738"/>
    <w:rsid w:val="00546B86"/>
    <w:rsid w:val="005631BE"/>
    <w:rsid w:val="00563B11"/>
    <w:rsid w:val="0057419C"/>
    <w:rsid w:val="00591BAC"/>
    <w:rsid w:val="00592599"/>
    <w:rsid w:val="005A49D5"/>
    <w:rsid w:val="005A5F0B"/>
    <w:rsid w:val="005A79DF"/>
    <w:rsid w:val="005B4B74"/>
    <w:rsid w:val="005B77F9"/>
    <w:rsid w:val="005C55E3"/>
    <w:rsid w:val="005D3160"/>
    <w:rsid w:val="005D5835"/>
    <w:rsid w:val="006009AF"/>
    <w:rsid w:val="00605814"/>
    <w:rsid w:val="00613BBD"/>
    <w:rsid w:val="0063268F"/>
    <w:rsid w:val="00641DC1"/>
    <w:rsid w:val="006429BD"/>
    <w:rsid w:val="0064648E"/>
    <w:rsid w:val="006631F3"/>
    <w:rsid w:val="00663D12"/>
    <w:rsid w:val="00673A5D"/>
    <w:rsid w:val="00691A02"/>
    <w:rsid w:val="00697C64"/>
    <w:rsid w:val="006A0A2B"/>
    <w:rsid w:val="006A4E4C"/>
    <w:rsid w:val="006A5C0E"/>
    <w:rsid w:val="006B30C1"/>
    <w:rsid w:val="006B4A95"/>
    <w:rsid w:val="006B4E93"/>
    <w:rsid w:val="006C1C85"/>
    <w:rsid w:val="006C4CDB"/>
    <w:rsid w:val="006C5D84"/>
    <w:rsid w:val="006D2E17"/>
    <w:rsid w:val="006D59C6"/>
    <w:rsid w:val="006E2A9F"/>
    <w:rsid w:val="00740952"/>
    <w:rsid w:val="00745B1D"/>
    <w:rsid w:val="00752A27"/>
    <w:rsid w:val="007545A4"/>
    <w:rsid w:val="00756E5B"/>
    <w:rsid w:val="00761AB2"/>
    <w:rsid w:val="00766217"/>
    <w:rsid w:val="007A18E9"/>
    <w:rsid w:val="007B3D49"/>
    <w:rsid w:val="007B485A"/>
    <w:rsid w:val="007B5FF8"/>
    <w:rsid w:val="007C394F"/>
    <w:rsid w:val="007D0413"/>
    <w:rsid w:val="007E6B0B"/>
    <w:rsid w:val="007F6416"/>
    <w:rsid w:val="00813166"/>
    <w:rsid w:val="008174D7"/>
    <w:rsid w:val="0083453D"/>
    <w:rsid w:val="008529A4"/>
    <w:rsid w:val="00870076"/>
    <w:rsid w:val="00875A41"/>
    <w:rsid w:val="008912DF"/>
    <w:rsid w:val="008A24EA"/>
    <w:rsid w:val="008F53C6"/>
    <w:rsid w:val="008F60BD"/>
    <w:rsid w:val="008F7A52"/>
    <w:rsid w:val="00906331"/>
    <w:rsid w:val="00925084"/>
    <w:rsid w:val="009327FC"/>
    <w:rsid w:val="0095184D"/>
    <w:rsid w:val="00972F9C"/>
    <w:rsid w:val="00994582"/>
    <w:rsid w:val="00994FA1"/>
    <w:rsid w:val="009A1D9E"/>
    <w:rsid w:val="009B5B7E"/>
    <w:rsid w:val="009D6DBD"/>
    <w:rsid w:val="009E4887"/>
    <w:rsid w:val="009E70B0"/>
    <w:rsid w:val="009F11B5"/>
    <w:rsid w:val="00A03D00"/>
    <w:rsid w:val="00A062B4"/>
    <w:rsid w:val="00A06860"/>
    <w:rsid w:val="00A12F8D"/>
    <w:rsid w:val="00A157C2"/>
    <w:rsid w:val="00A21C49"/>
    <w:rsid w:val="00A44D59"/>
    <w:rsid w:val="00A47DEC"/>
    <w:rsid w:val="00A557FF"/>
    <w:rsid w:val="00A85858"/>
    <w:rsid w:val="00A923B0"/>
    <w:rsid w:val="00A959D3"/>
    <w:rsid w:val="00A964A1"/>
    <w:rsid w:val="00AA3B4A"/>
    <w:rsid w:val="00AC149D"/>
    <w:rsid w:val="00AD113A"/>
    <w:rsid w:val="00AD2C1D"/>
    <w:rsid w:val="00AD62E2"/>
    <w:rsid w:val="00AD6C48"/>
    <w:rsid w:val="00AE0BCA"/>
    <w:rsid w:val="00AE65E4"/>
    <w:rsid w:val="00AE6966"/>
    <w:rsid w:val="00B00E5B"/>
    <w:rsid w:val="00B06B66"/>
    <w:rsid w:val="00B21066"/>
    <w:rsid w:val="00B26F7A"/>
    <w:rsid w:val="00B30F4E"/>
    <w:rsid w:val="00B472F1"/>
    <w:rsid w:val="00B519AC"/>
    <w:rsid w:val="00B70508"/>
    <w:rsid w:val="00B72B96"/>
    <w:rsid w:val="00B74488"/>
    <w:rsid w:val="00B77BD4"/>
    <w:rsid w:val="00B83428"/>
    <w:rsid w:val="00B85119"/>
    <w:rsid w:val="00B87485"/>
    <w:rsid w:val="00B90923"/>
    <w:rsid w:val="00B92199"/>
    <w:rsid w:val="00B9678B"/>
    <w:rsid w:val="00BB0710"/>
    <w:rsid w:val="00BB2000"/>
    <w:rsid w:val="00BB22B6"/>
    <w:rsid w:val="00BB6C47"/>
    <w:rsid w:val="00BC0977"/>
    <w:rsid w:val="00BC3A37"/>
    <w:rsid w:val="00BD5939"/>
    <w:rsid w:val="00BE53AB"/>
    <w:rsid w:val="00BE613D"/>
    <w:rsid w:val="00BF04E5"/>
    <w:rsid w:val="00BF42B8"/>
    <w:rsid w:val="00C03A88"/>
    <w:rsid w:val="00C114BE"/>
    <w:rsid w:val="00C15413"/>
    <w:rsid w:val="00C323E9"/>
    <w:rsid w:val="00C35995"/>
    <w:rsid w:val="00C46A5E"/>
    <w:rsid w:val="00C50242"/>
    <w:rsid w:val="00C523D3"/>
    <w:rsid w:val="00C612C1"/>
    <w:rsid w:val="00C63ACF"/>
    <w:rsid w:val="00C70A55"/>
    <w:rsid w:val="00C815A0"/>
    <w:rsid w:val="00C848FA"/>
    <w:rsid w:val="00C86431"/>
    <w:rsid w:val="00CC390C"/>
    <w:rsid w:val="00CC68EE"/>
    <w:rsid w:val="00CD7414"/>
    <w:rsid w:val="00CE093A"/>
    <w:rsid w:val="00CF0B98"/>
    <w:rsid w:val="00D03573"/>
    <w:rsid w:val="00D06E85"/>
    <w:rsid w:val="00D13DB5"/>
    <w:rsid w:val="00D21645"/>
    <w:rsid w:val="00D579F6"/>
    <w:rsid w:val="00D63660"/>
    <w:rsid w:val="00D92F8C"/>
    <w:rsid w:val="00DA1373"/>
    <w:rsid w:val="00DA30D4"/>
    <w:rsid w:val="00DB12EF"/>
    <w:rsid w:val="00DE3494"/>
    <w:rsid w:val="00E116D2"/>
    <w:rsid w:val="00E17CE8"/>
    <w:rsid w:val="00E211B7"/>
    <w:rsid w:val="00E353E7"/>
    <w:rsid w:val="00E3764D"/>
    <w:rsid w:val="00E6050D"/>
    <w:rsid w:val="00E66BA5"/>
    <w:rsid w:val="00EA47A3"/>
    <w:rsid w:val="00EB2FAC"/>
    <w:rsid w:val="00EB38F3"/>
    <w:rsid w:val="00EB6F65"/>
    <w:rsid w:val="00ED4D09"/>
    <w:rsid w:val="00EE0F33"/>
    <w:rsid w:val="00EE4C77"/>
    <w:rsid w:val="00EE5C71"/>
    <w:rsid w:val="00EF6209"/>
    <w:rsid w:val="00F024B4"/>
    <w:rsid w:val="00F0672E"/>
    <w:rsid w:val="00F2084B"/>
    <w:rsid w:val="00F270A8"/>
    <w:rsid w:val="00F74A62"/>
    <w:rsid w:val="00F85365"/>
    <w:rsid w:val="00F90B4F"/>
    <w:rsid w:val="00F92DC1"/>
    <w:rsid w:val="00F94796"/>
    <w:rsid w:val="00FA4821"/>
    <w:rsid w:val="00FB498D"/>
    <w:rsid w:val="00FB4C24"/>
    <w:rsid w:val="00FB629C"/>
    <w:rsid w:val="00FB6DD0"/>
    <w:rsid w:val="00FC1612"/>
    <w:rsid w:val="00FD7D9D"/>
    <w:rsid w:val="00FF17A0"/>
    <w:rsid w:val="00FF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83E163"/>
  <w15:docId w15:val="{2BBC1005-0D61-8C46-979B-BB12F3CF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Arial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78B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B314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B3146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B314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B3146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72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29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03A88"/>
    <w:pPr>
      <w:spacing w:after="0" w:line="240" w:lineRule="auto"/>
      <w:ind w:left="720"/>
    </w:pPr>
    <w:rPr>
      <w:rFonts w:ascii="Calibri" w:eastAsiaTheme="minorHAnsi" w:hAnsi="Calibri" w:cs="Calibri"/>
      <w:lang w:eastAsia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40C5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40C5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40C57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BC097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097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C097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097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0977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BC0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UDEVITCH-65089\Documents\A_VERROU\MODELE\Mod&#232;les%20documents\Masques%20Word%20et%20PPT\Masque%20Word%20-%20note%20intern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27589-1F77-4F76-B221-3137AA3F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C:\Users\ROUDEVITCH-65089\Documents\A_VERROU\MODELE\Modèles documents\Masques Word et PPT\Masque Word - note interne.dotx</Template>
  <TotalTime>50</TotalTime>
  <Pages>5</Pages>
  <Words>1388</Words>
  <Characters>7638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ROUDEVITCH VERONIQUE (CNAM / Paris)</dc:creator>
  <cp:lastModifiedBy>Anne CUERQ</cp:lastModifiedBy>
  <cp:revision>8</cp:revision>
  <cp:lastPrinted>2020-09-23T09:42:00Z</cp:lastPrinted>
  <dcterms:created xsi:type="dcterms:W3CDTF">2021-04-29T05:31:00Z</dcterms:created>
  <dcterms:modified xsi:type="dcterms:W3CDTF">2021-06-30T12:30:00Z</dcterms:modified>
</cp:coreProperties>
</file>