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Data Management Plan</w:t>
      </w:r>
    </w:p>
    <w:p w:rsidR="00000000" w:rsidDel="00000000" w:rsidP="00000000" w:rsidRDefault="00000000" w:rsidRPr="00000000" w14:paraId="00000002">
      <w:pPr>
        <w:spacing w:after="0" w:lineRule="auto"/>
        <w:rPr>
          <w:b w:val="0"/>
          <w:sz w:val="22"/>
          <w:szCs w:val="22"/>
        </w:rPr>
      </w:pPr>
      <w:r w:rsidDel="00000000" w:rsidR="00000000" w:rsidRPr="00000000">
        <w:rPr>
          <w:b w:val="1"/>
          <w:sz w:val="22"/>
          <w:szCs w:val="22"/>
          <w:rtl w:val="0"/>
        </w:rPr>
        <w:t xml:space="preserve">Project Title: </w:t>
      </w:r>
      <w:r w:rsidDel="00000000" w:rsidR="00000000" w:rsidRPr="00000000">
        <w:rPr>
          <w:b w:val="0"/>
          <w:sz w:val="22"/>
          <w:szCs w:val="22"/>
          <w:rtl w:val="0"/>
        </w:rPr>
        <w:t xml:space="preserve"> </w:t>
      </w:r>
      <w:r w:rsidDel="00000000" w:rsidR="00000000" w:rsidRPr="00000000">
        <w:rPr>
          <w:sz w:val="22"/>
          <w:szCs w:val="22"/>
          <w:rtl w:val="0"/>
        </w:rPr>
        <w:t xml:space="preserve">Austin Capital Metro Vehicle Disruption Management Analysis</w:t>
      </w:r>
      <w:r w:rsidDel="00000000" w:rsidR="00000000" w:rsidRPr="00000000">
        <w:rPr>
          <w:rtl w:val="0"/>
        </w:rPr>
      </w:r>
    </w:p>
    <w:p w:rsidR="00000000" w:rsidDel="00000000" w:rsidP="00000000" w:rsidRDefault="00000000" w:rsidRPr="00000000" w14:paraId="00000003">
      <w:pPr>
        <w:spacing w:after="0" w:before="0" w:line="240" w:lineRule="auto"/>
        <w:rPr>
          <w:sz w:val="22"/>
          <w:szCs w:val="22"/>
        </w:rPr>
      </w:pPr>
      <w:r w:rsidDel="00000000" w:rsidR="00000000" w:rsidRPr="00000000">
        <w:rPr>
          <w:b w:val="0"/>
          <w:sz w:val="22"/>
          <w:szCs w:val="22"/>
          <w:rtl w:val="0"/>
        </w:rPr>
        <w:t xml:space="preserve">Project Manager: Stephanie Long (</w:t>
      </w:r>
      <w:hyperlink r:id="rId7">
        <w:r w:rsidDel="00000000" w:rsidR="00000000" w:rsidRPr="00000000">
          <w:rPr>
            <w:b w:val="0"/>
            <w:color w:val="1155cc"/>
            <w:sz w:val="22"/>
            <w:szCs w:val="22"/>
            <w:u w:val="single"/>
            <w:rtl w:val="0"/>
          </w:rPr>
          <w:t xml:space="preserve">stephanie.long@austincc.edu</w:t>
        </w:r>
      </w:hyperlink>
      <w:r w:rsidDel="00000000" w:rsidR="00000000" w:rsidRPr="00000000">
        <w:rPr>
          <w:sz w:val="22"/>
          <w:szCs w:val="22"/>
          <w:rtl w:val="0"/>
        </w:rPr>
        <w:t xml:space="preserve">)</w:t>
      </w:r>
    </w:p>
    <w:p w:rsidR="00000000" w:rsidDel="00000000" w:rsidP="00000000" w:rsidRDefault="00000000" w:rsidRPr="00000000" w14:paraId="00000004">
      <w:pPr>
        <w:spacing w:after="0" w:before="0" w:line="240" w:lineRule="auto"/>
        <w:rPr>
          <w:sz w:val="22"/>
          <w:szCs w:val="22"/>
        </w:rPr>
      </w:pPr>
      <w:r w:rsidDel="00000000" w:rsidR="00000000" w:rsidRPr="00000000">
        <w:rPr>
          <w:sz w:val="22"/>
          <w:szCs w:val="22"/>
          <w:rtl w:val="0"/>
        </w:rPr>
        <w:t xml:space="preserve">Data Point(s) of Contact (if different):</w:t>
        <w:br w:type="textWrapping"/>
      </w:r>
      <w:r w:rsidDel="00000000" w:rsidR="00000000" w:rsidRPr="00000000">
        <w:rPr>
          <w:b w:val="0"/>
          <w:sz w:val="22"/>
          <w:szCs w:val="22"/>
          <w:rtl w:val="0"/>
        </w:rPr>
        <w:t xml:space="preserve">Brian Reynolds (</w:t>
      </w:r>
      <w:hyperlink r:id="rId8">
        <w:r w:rsidDel="00000000" w:rsidR="00000000" w:rsidRPr="00000000">
          <w:rPr>
            <w:b w:val="0"/>
            <w:color w:val="1155cc"/>
            <w:sz w:val="22"/>
            <w:szCs w:val="22"/>
            <w:u w:val="single"/>
            <w:rtl w:val="0"/>
          </w:rPr>
          <w:t xml:space="preserve">b</w:t>
        </w:r>
      </w:hyperlink>
      <w:hyperlink r:id="rId9">
        <w:r w:rsidDel="00000000" w:rsidR="00000000" w:rsidRPr="00000000">
          <w:rPr>
            <w:color w:val="1155cc"/>
            <w:sz w:val="22"/>
            <w:szCs w:val="22"/>
            <w:u w:val="single"/>
            <w:rtl w:val="0"/>
          </w:rPr>
          <w:t xml:space="preserve">rian.reynolds2@g.austincc.edu</w:t>
        </w:r>
      </w:hyperlink>
      <w:r w:rsidDel="00000000" w:rsidR="00000000" w:rsidRPr="00000000">
        <w:rPr>
          <w:sz w:val="22"/>
          <w:szCs w:val="22"/>
          <w:rtl w:val="0"/>
        </w:rPr>
        <w:t xml:space="preserve">)</w:t>
      </w:r>
    </w:p>
    <w:p w:rsidR="00000000" w:rsidDel="00000000" w:rsidP="00000000" w:rsidRDefault="00000000" w:rsidRPr="00000000" w14:paraId="00000005">
      <w:pPr>
        <w:pStyle w:val="Heading3"/>
        <w:rPr/>
      </w:pPr>
      <w:bookmarkStart w:colFirst="0" w:colLast="0" w:name="_heading=h.1fob9te" w:id="1"/>
      <w:bookmarkEnd w:id="1"/>
      <w:r w:rsidDel="00000000" w:rsidR="00000000" w:rsidRPr="00000000">
        <w:rPr>
          <w:b w:val="0"/>
          <w:rtl w:val="0"/>
        </w:rPr>
        <w:t xml:space="preserve">Data Inputs – Existing Collections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0260.0" w:type="dxa"/>
        <w:jc w:val="left"/>
        <w:tblInd w:w="108.0" w:type="dxa"/>
        <w:tblBorders>
          <w:top w:color="000000" w:space="0" w:sz="0" w:val="nil"/>
          <w:left w:color="000000" w:space="0" w:sz="0" w:val="nil"/>
          <w:bottom w:color="d9d9d9" w:space="0" w:sz="4" w:val="single"/>
          <w:right w:color="000000" w:space="0" w:sz="0" w:val="nil"/>
          <w:insideH w:color="d9d9d9" w:space="0" w:sz="4" w:val="single"/>
          <w:insideV w:color="000000" w:space="0" w:sz="0" w:val="nil"/>
        </w:tblBorders>
        <w:tblLayout w:type="fixed"/>
        <w:tblLook w:val="0400"/>
      </w:tblPr>
      <w:tblGrid>
        <w:gridCol w:w="2340"/>
        <w:gridCol w:w="7920"/>
        <w:tblGridChange w:id="0">
          <w:tblGrid>
            <w:gridCol w:w="2340"/>
            <w:gridCol w:w="7920"/>
          </w:tblGrid>
        </w:tblGridChange>
      </w:tblGrid>
      <w:tr>
        <w:trPr>
          <w:cantSplit w:val="0"/>
          <w:tblHeader w:val="0"/>
        </w:trPr>
        <w:tc>
          <w:tcPr>
            <w:shd w:fill="c6d9f1" w:val="clea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shd w:fill="c6d9f1" w:val="clear"/>
          </w:tcPr>
          <w:p w:rsidR="00000000" w:rsidDel="00000000" w:rsidP="00000000" w:rsidRDefault="00000000" w:rsidRPr="00000000" w14:paraId="00000008">
            <w:pPr>
              <w:rPr>
                <w:b w:val="1"/>
              </w:rPr>
            </w:pPr>
            <w:r w:rsidDel="00000000" w:rsidR="00000000" w:rsidRPr="00000000">
              <w:rPr>
                <w:b w:val="1"/>
                <w:rtl w:val="0"/>
              </w:rPr>
              <w:t xml:space="preserve">Roadway Inventory</w:t>
            </w:r>
          </w:p>
        </w:tc>
      </w:tr>
      <w:tr>
        <w:trPr>
          <w:cantSplit w:val="0"/>
          <w:tblHeader w:val="0"/>
        </w:trPr>
        <w:tc>
          <w:tcPr>
            <w:shd w:fill="dbe5f1" w:val="clear"/>
          </w:tcPr>
          <w:p w:rsidR="00000000" w:rsidDel="00000000" w:rsidP="00000000" w:rsidRDefault="00000000" w:rsidRPr="00000000" w14:paraId="00000009">
            <w:pPr>
              <w:spacing w:before="0" w:lineRule="auto"/>
              <w:rPr/>
            </w:pPr>
            <w:r w:rsidDel="00000000" w:rsidR="00000000" w:rsidRPr="00000000">
              <w:rPr>
                <w:rtl w:val="0"/>
              </w:rPr>
              <w:t xml:space="preserve">Description:</w:t>
            </w:r>
          </w:p>
        </w:tc>
        <w:tc>
          <w:tcPr>
            <w:tcBorders>
              <w:bottom w:color="d9d9d9" w:space="0" w:sz="4" w:val="single"/>
            </w:tcBorders>
          </w:tcPr>
          <w:p w:rsidR="00000000" w:rsidDel="00000000" w:rsidP="00000000" w:rsidRDefault="00000000" w:rsidRPr="00000000" w14:paraId="0000000A">
            <w:pPr>
              <w:spacing w:before="0" w:lineRule="auto"/>
              <w:rPr/>
            </w:pPr>
            <w:r w:rsidDel="00000000" w:rsidR="00000000" w:rsidRPr="00000000">
              <w:rPr>
                <w:rtl w:val="0"/>
              </w:rPr>
              <w:t xml:space="preserve">This feature class displays a polyline layer that contains roadway attributes of certain roadbeds that were routed using linear referencing tools to the TxDOT Roadway Linework (excludes supplemental roadbeds).</w:t>
              <w:br w:type="textWrapping"/>
            </w:r>
          </w:p>
          <w:p w:rsidR="00000000" w:rsidDel="00000000" w:rsidP="00000000" w:rsidRDefault="00000000" w:rsidRPr="00000000" w14:paraId="0000000B">
            <w:pPr>
              <w:spacing w:before="0" w:lineRule="auto"/>
              <w:rPr/>
            </w:pPr>
            <w:r w:rsidDel="00000000" w:rsidR="00000000" w:rsidRPr="00000000">
              <w:rPr>
                <w:rtl w:val="0"/>
              </w:rPr>
              <w:t xml:space="preserve">The TxDOT Roadway Inventory layer is a statewide dataset that has attribute information routed to TxDOT Roadway linework. By using linear referencing tools, attribute information from the TxDOT Roadway Inventory table is located on the linework. Roadway attributes such as functional system, traffic counts, surface types among many others can be found on a roadway simply by selecting it or performing a query.</w:t>
            </w:r>
          </w:p>
        </w:tc>
      </w:tr>
      <w:tr>
        <w:trPr>
          <w:cantSplit w:val="0"/>
          <w:tblHeader w:val="0"/>
        </w:trPr>
        <w:tc>
          <w:tcPr>
            <w:shd w:fill="dbe5f1" w:val="clear"/>
          </w:tcPr>
          <w:p w:rsidR="00000000" w:rsidDel="00000000" w:rsidP="00000000" w:rsidRDefault="00000000" w:rsidRPr="00000000" w14:paraId="0000000C">
            <w:pPr>
              <w:spacing w:before="0" w:lineRule="auto"/>
              <w:rPr/>
            </w:pPr>
            <w:r w:rsidDel="00000000" w:rsidR="00000000" w:rsidRPr="00000000">
              <w:rPr>
                <w:rtl w:val="0"/>
              </w:rPr>
              <w:t xml:space="preserve">Source:</w:t>
            </w:r>
          </w:p>
        </w:tc>
        <w:tc>
          <w:tcPr>
            <w:tcBorders>
              <w:top w:color="d9d9d9" w:space="0" w:sz="4" w:val="single"/>
            </w:tcBorders>
            <w:shd w:fill="auto" w:val="clear"/>
          </w:tcPr>
          <w:p w:rsidR="00000000" w:rsidDel="00000000" w:rsidP="00000000" w:rsidRDefault="00000000" w:rsidRPr="00000000" w14:paraId="0000000D">
            <w:pPr>
              <w:spacing w:before="0" w:lineRule="auto"/>
              <w:rPr/>
            </w:pPr>
            <w:r w:rsidDel="00000000" w:rsidR="00000000" w:rsidRPr="00000000">
              <w:rPr>
                <w:rtl w:val="0"/>
              </w:rPr>
              <w:t xml:space="preserve">Data from TxDOT. </w:t>
            </w:r>
            <w:hyperlink r:id="rId10">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0E">
            <w:pPr>
              <w:spacing w:before="0" w:lineRule="auto"/>
              <w:rPr/>
            </w:pPr>
            <w:r w:rsidDel="00000000" w:rsidR="00000000" w:rsidRPr="00000000">
              <w:rPr>
                <w:rtl w:val="0"/>
              </w:rPr>
              <w:t xml:space="preserve">Restrictions:</w:t>
            </w:r>
          </w:p>
        </w:tc>
        <w:tc>
          <w:tcPr>
            <w:tcBorders>
              <w:top w:color="d9d9d9" w:space="0" w:sz="4" w:val="single"/>
            </w:tcBorders>
            <w:shd w:fill="auto" w:val="clear"/>
          </w:tcPr>
          <w:p w:rsidR="00000000" w:rsidDel="00000000" w:rsidP="00000000" w:rsidRDefault="00000000" w:rsidRPr="00000000" w14:paraId="0000000F">
            <w:pPr>
              <w:spacing w:before="0" w:lineRule="auto"/>
              <w:rPr/>
            </w:pPr>
            <w:r w:rsidDel="00000000" w:rsidR="00000000" w:rsidRPr="00000000">
              <w:rPr>
                <w:rtl w:val="0"/>
              </w:rPr>
              <w:t xml:space="preserve">Copyright 2021. Texas Department of Transportation. This data was produced for internal use and is provided for informational purposes only, and is subject to change.  TxDOT makes no warranty of any kind as to the accuracy or validity of the data provided. GIS content and data provided is the property of TxDOT and may not be used for commercial purposes or resold. Distribution of this content to third parties without TxDOT's written consent is strictly prohibited.</w:t>
            </w:r>
          </w:p>
        </w:tc>
      </w:tr>
      <w:tr>
        <w:trPr>
          <w:cantSplit w:val="0"/>
          <w:tblHeader w:val="0"/>
        </w:trPr>
        <w:tc>
          <w:tcPr>
            <w:shd w:fill="dbe5f1" w:val="clear"/>
          </w:tcPr>
          <w:p w:rsidR="00000000" w:rsidDel="00000000" w:rsidP="00000000" w:rsidRDefault="00000000" w:rsidRPr="00000000" w14:paraId="00000010">
            <w:pPr>
              <w:spacing w:before="0" w:lineRule="auto"/>
              <w:rPr/>
            </w:pPr>
            <w:r w:rsidDel="00000000" w:rsidR="00000000" w:rsidRPr="00000000">
              <w:rPr>
                <w:rtl w:val="0"/>
              </w:rPr>
              <w:t xml:space="preserve">Format:</w:t>
            </w:r>
          </w:p>
        </w:tc>
        <w:tc>
          <w:tcPr>
            <w:tcBorders>
              <w:top w:color="d9d9d9" w:space="0" w:sz="4" w:val="single"/>
              <w:bottom w:color="d9d9d9" w:space="0" w:sz="4" w:val="single"/>
            </w:tcBorders>
            <w:shd w:fill="auto" w:val="clear"/>
          </w:tcPr>
          <w:p w:rsidR="00000000" w:rsidDel="00000000" w:rsidP="00000000" w:rsidRDefault="00000000" w:rsidRPr="00000000" w14:paraId="00000011">
            <w:pPr>
              <w:spacing w:before="0" w:lineRule="auto"/>
              <w:rPr/>
            </w:pPr>
            <w:r w:rsidDel="00000000" w:rsidR="00000000" w:rsidRPr="00000000">
              <w:rPr>
                <w:rtl w:val="0"/>
              </w:rPr>
              <w:t xml:space="preserve">Available as CSV, KML, Shapefile, GeoJSON or File Geodatabase.</w:t>
            </w:r>
          </w:p>
        </w:tc>
      </w:tr>
      <w:tr>
        <w:trPr>
          <w:cantSplit w:val="0"/>
          <w:tblHeader w:val="0"/>
        </w:trPr>
        <w:tc>
          <w:tcPr>
            <w:shd w:fill="dbe5f1" w:val="clear"/>
          </w:tcPr>
          <w:p w:rsidR="00000000" w:rsidDel="00000000" w:rsidP="00000000" w:rsidRDefault="00000000" w:rsidRPr="00000000" w14:paraId="00000012">
            <w:pPr>
              <w:spacing w:before="0" w:lineRule="auto"/>
              <w:rPr/>
            </w:pPr>
            <w:r w:rsidDel="00000000" w:rsidR="00000000" w:rsidRPr="00000000">
              <w:rPr>
                <w:rtl w:val="0"/>
              </w:rPr>
              <w:t xml:space="preserve">Fees:</w:t>
            </w:r>
          </w:p>
        </w:tc>
        <w:tc>
          <w:tcPr>
            <w:tcBorders>
              <w:top w:color="d9d9d9" w:space="0" w:sz="4" w:val="single"/>
            </w:tcBorders>
            <w:shd w:fill="auto" w:val="clear"/>
          </w:tcPr>
          <w:p w:rsidR="00000000" w:rsidDel="00000000" w:rsidP="00000000" w:rsidRDefault="00000000" w:rsidRPr="00000000" w14:paraId="00000013">
            <w:pPr>
              <w:spacing w:before="0" w:lineRule="auto"/>
              <w:rPr/>
            </w:pPr>
            <w:r w:rsidDel="00000000" w:rsidR="00000000" w:rsidRPr="00000000">
              <w:rPr>
                <w:rtl w:val="0"/>
              </w:rPr>
              <w:t xml:space="preserve">Data is publicly available.</w:t>
            </w:r>
          </w:p>
        </w:tc>
      </w:tr>
      <w:tr>
        <w:trPr>
          <w:cantSplit w:val="0"/>
          <w:tblHeader w:val="0"/>
        </w:trPr>
        <w:tc>
          <w:tcPr>
            <w:shd w:fill="dbe5f1" w:val="clear"/>
          </w:tcPr>
          <w:p w:rsidR="00000000" w:rsidDel="00000000" w:rsidP="00000000" w:rsidRDefault="00000000" w:rsidRPr="00000000" w14:paraId="00000014">
            <w:pPr>
              <w:spacing w:before="0" w:lineRule="auto"/>
              <w:rPr/>
            </w:pPr>
            <w:r w:rsidDel="00000000" w:rsidR="00000000" w:rsidRPr="00000000">
              <w:rPr>
                <w:rtl w:val="0"/>
              </w:rPr>
              <w:t xml:space="preserve">Quality Checks: </w:t>
            </w:r>
          </w:p>
        </w:tc>
        <w:tc>
          <w:tcPr>
            <w:tcBorders>
              <w:top w:color="d9d9d9" w:space="0" w:sz="4" w:val="single"/>
              <w:bottom w:color="d9d9d9" w:space="0" w:sz="4" w:val="single"/>
            </w:tcBorders>
            <w:shd w:fill="bfbfbf" w:val="clear"/>
          </w:tcPr>
          <w:p w:rsidR="00000000" w:rsidDel="00000000" w:rsidP="00000000" w:rsidRDefault="00000000" w:rsidRPr="00000000" w14:paraId="00000015">
            <w:pPr>
              <w:spacing w:before="0" w:lineRule="auto"/>
              <w:rPr/>
            </w:pPr>
            <w:r w:rsidDel="00000000" w:rsidR="00000000" w:rsidRPr="00000000">
              <w:rPr>
                <w:rtl w:val="0"/>
              </w:rPr>
              <w:t xml:space="preserve">Topology check and alignment with other roadway data.</w:t>
            </w:r>
          </w:p>
        </w:tc>
      </w:tr>
      <w:tr>
        <w:trPr>
          <w:cantSplit w:val="0"/>
          <w:tblHeader w:val="0"/>
        </w:trPr>
        <w:tc>
          <w:tcPr>
            <w:shd w:fill="dbe5f1" w:val="clear"/>
          </w:tcPr>
          <w:p w:rsidR="00000000" w:rsidDel="00000000" w:rsidP="00000000" w:rsidRDefault="00000000" w:rsidRPr="00000000" w14:paraId="00000016">
            <w:pPr>
              <w:spacing w:before="0" w:lineRule="auto"/>
              <w:rPr/>
            </w:pPr>
            <w:r w:rsidDel="00000000" w:rsidR="00000000" w:rsidRPr="00000000">
              <w:rPr>
                <w:rtl w:val="0"/>
              </w:rPr>
              <w:t xml:space="preserve">Data Processing &amp; Scientific Workflows:</w:t>
            </w:r>
          </w:p>
        </w:tc>
        <w:tc>
          <w:tcPr>
            <w:tcBorders>
              <w:top w:color="d9d9d9" w:space="0" w:sz="4" w:val="single"/>
              <w:bottom w:color="d9d9d9" w:space="0" w:sz="4" w:val="single"/>
            </w:tcBorders>
            <w:shd w:fill="bfbfbf" w:val="clear"/>
          </w:tcPr>
          <w:p w:rsidR="00000000" w:rsidDel="00000000" w:rsidP="00000000" w:rsidRDefault="00000000" w:rsidRPr="00000000" w14:paraId="00000017">
            <w:pPr>
              <w:spacing w:before="0" w:lineRule="auto"/>
              <w:rPr/>
            </w:pPr>
            <w:r w:rsidDel="00000000" w:rsidR="00000000" w:rsidRPr="00000000">
              <w:rPr>
                <w:rtl w:val="0"/>
              </w:rPr>
              <w:t xml:space="preserve">Clip to Area of Interest.</w:t>
            </w:r>
          </w:p>
        </w:tc>
      </w:tr>
      <w:tr>
        <w:trPr>
          <w:cantSplit w:val="0"/>
          <w:tblHeader w:val="0"/>
        </w:trPr>
        <w:tc>
          <w:tcPr>
            <w:shd w:fill="dbe5f1" w:val="clear"/>
          </w:tcPr>
          <w:p w:rsidR="00000000" w:rsidDel="00000000" w:rsidP="00000000" w:rsidRDefault="00000000" w:rsidRPr="00000000" w14:paraId="00000018">
            <w:pPr>
              <w:spacing w:before="0" w:lineRule="auto"/>
              <w:rPr/>
            </w:pPr>
            <w:r w:rsidDel="00000000" w:rsidR="00000000" w:rsidRPr="00000000">
              <w:rPr>
                <w:rtl w:val="0"/>
              </w:rPr>
              <w:t xml:space="preserve">Backup &amp; Storage:</w:t>
            </w:r>
          </w:p>
        </w:tc>
        <w:tc>
          <w:tcPr>
            <w:tcBorders>
              <w:top w:color="d9d9d9" w:space="0" w:sz="4" w:val="single"/>
              <w:bottom w:color="d9d9d9" w:space="0" w:sz="4" w:val="single"/>
            </w:tcBorders>
            <w:shd w:fill="bfbfbf" w:val="clear"/>
          </w:tcPr>
          <w:p w:rsidR="00000000" w:rsidDel="00000000" w:rsidP="00000000" w:rsidRDefault="00000000" w:rsidRPr="00000000" w14:paraId="00000019">
            <w:pPr>
              <w:spacing w:before="0" w:lineRule="auto"/>
              <w:rPr/>
            </w:pPr>
            <w:r w:rsidDel="00000000" w:rsidR="00000000" w:rsidRPr="00000000">
              <w:rPr>
                <w:rtl w:val="0"/>
              </w:rPr>
              <w:t xml:space="preserve">Storage in the Project’s 00_Source_Data folder. Backup of original zipped files in .Backup as well as on external hard drive.</w:t>
            </w:r>
          </w:p>
        </w:tc>
      </w:tr>
      <w:tr>
        <w:trPr>
          <w:cantSplit w:val="0"/>
          <w:tblHeader w:val="0"/>
        </w:trPr>
        <w:tc>
          <w:tcPr>
            <w:shd w:fill="dbe5f1" w:val="clear"/>
          </w:tcPr>
          <w:p w:rsidR="00000000" w:rsidDel="00000000" w:rsidP="00000000" w:rsidRDefault="00000000" w:rsidRPr="00000000" w14:paraId="0000001A">
            <w:pPr>
              <w:spacing w:before="0" w:lineRule="auto"/>
              <w:rPr/>
            </w:pPr>
            <w:r w:rsidDel="00000000" w:rsidR="00000000" w:rsidRPr="00000000">
              <w:rPr>
                <w:rtl w:val="0"/>
              </w:rPr>
              <w:t xml:space="preserve">Volume Estimate:</w:t>
            </w:r>
          </w:p>
        </w:tc>
        <w:tc>
          <w:tcPr>
            <w:tcBorders>
              <w:top w:color="d9d9d9" w:space="0" w:sz="4" w:val="single"/>
              <w:bottom w:color="d9d9d9" w:space="0" w:sz="4" w:val="single"/>
            </w:tcBorders>
            <w:shd w:fill="bfbfbf" w:val="clear"/>
          </w:tcPr>
          <w:p w:rsidR="00000000" w:rsidDel="00000000" w:rsidP="00000000" w:rsidRDefault="00000000" w:rsidRPr="00000000" w14:paraId="0000001B">
            <w:pPr>
              <w:spacing w:before="0" w:lineRule="auto"/>
              <w:rPr/>
            </w:pPr>
            <w:r w:rsidDel="00000000" w:rsidR="00000000" w:rsidRPr="00000000">
              <w:rPr>
                <w:rtl w:val="0"/>
              </w:rPr>
              <w:t xml:space="preserve">Initial file size of approximately 239 MB reduced to approximately 20 MB after processing.</w:t>
            </w:r>
          </w:p>
        </w:tc>
      </w:tr>
      <w:tr>
        <w:trPr>
          <w:cantSplit w:val="0"/>
          <w:tblHeader w:val="0"/>
        </w:trPr>
        <w:tc>
          <w:tcPr>
            <w:shd w:fill="dbe5f1" w:val="clear"/>
          </w:tcPr>
          <w:p w:rsidR="00000000" w:rsidDel="00000000" w:rsidP="00000000" w:rsidRDefault="00000000" w:rsidRPr="00000000" w14:paraId="0000001C">
            <w:pPr>
              <w:spacing w:before="0" w:lineRule="auto"/>
              <w:rPr/>
            </w:pPr>
            <w:r w:rsidDel="00000000" w:rsidR="00000000" w:rsidRPr="00000000">
              <w:rPr>
                <w:rtl w:val="0"/>
              </w:rPr>
              <w:t xml:space="preserve">Citation:</w:t>
            </w:r>
          </w:p>
        </w:tc>
        <w:tc>
          <w:tcPr>
            <w:tcBorders>
              <w:top w:color="d9d9d9" w:space="0" w:sz="4" w:val="single"/>
              <w:bottom w:color="d9d9d9" w:space="0" w:sz="4" w:val="single"/>
            </w:tcBorders>
            <w:shd w:fill="bfbfbf" w:val="clear"/>
          </w:tcPr>
          <w:p w:rsidR="00000000" w:rsidDel="00000000" w:rsidP="00000000" w:rsidRDefault="00000000" w:rsidRPr="00000000" w14:paraId="0000001D">
            <w:pPr>
              <w:spacing w:before="0" w:lineRule="auto"/>
              <w:rPr/>
            </w:pPr>
            <w:r w:rsidDel="00000000" w:rsidR="00000000" w:rsidRPr="00000000">
              <w:rPr>
                <w:rtl w:val="0"/>
              </w:rPr>
              <w:t xml:space="preserve">Transportation Planning and Programming Division - Data Management Section 512-486-5052 </w:t>
            </w:r>
            <w:r w:rsidDel="00000000" w:rsidR="00000000" w:rsidRPr="00000000">
              <w:rPr>
                <w:rtl w:val="0"/>
              </w:rPr>
              <w:t xml:space="preserve">TPP-GIS@txdot.gov</w:t>
            </w:r>
            <w:r w:rsidDel="00000000" w:rsidR="00000000" w:rsidRPr="00000000">
              <w:rPr>
                <w:rtl w:val="0"/>
              </w:rPr>
              <w:br w:type="textWrapping"/>
            </w:r>
            <w:hyperlink r:id="rId11">
              <w:r w:rsidDel="00000000" w:rsidR="00000000" w:rsidRPr="00000000">
                <w:rPr>
                  <w:color w:val="1155cc"/>
                  <w:u w:val="single"/>
                  <w:rtl w:val="0"/>
                </w:rPr>
                <w:t xml:space="preserve">https://txdot.maps.arcgis.com/sharing/rest/content/items/845c98536233417597895b4679ca7b39/data</w:t>
              </w:r>
            </w:hyperlink>
            <w:r w:rsidDel="00000000" w:rsidR="00000000" w:rsidRPr="00000000">
              <w:rPr>
                <w:rtl w:val="0"/>
              </w:rPr>
            </w:r>
          </w:p>
        </w:tc>
      </w:tr>
    </w:tbl>
    <w:p w:rsidR="00000000" w:rsidDel="00000000" w:rsidP="00000000" w:rsidRDefault="00000000" w:rsidRPr="00000000" w14:paraId="0000001E">
      <w:pPr>
        <w:spacing w:after="0" w:before="0" w:line="24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0" w:before="0" w:line="240" w:lineRule="auto"/>
        <w:rPr>
          <w:sz w:val="22"/>
          <w:szCs w:val="22"/>
        </w:rPr>
      </w:pPr>
      <w:r w:rsidDel="00000000" w:rsidR="00000000" w:rsidRPr="00000000">
        <w:rPr>
          <w:rtl w:val="0"/>
        </w:rPr>
      </w:r>
    </w:p>
    <w:tbl>
      <w:tblPr>
        <w:tblStyle w:val="Table2"/>
        <w:tblW w:w="10260.0" w:type="dxa"/>
        <w:jc w:val="left"/>
        <w:tblInd w:w="108.0" w:type="dxa"/>
        <w:tblBorders>
          <w:top w:color="000000" w:space="0" w:sz="0" w:val="nil"/>
          <w:left w:color="000000" w:space="0" w:sz="0" w:val="nil"/>
          <w:bottom w:color="d9d9d9" w:space="0" w:sz="4" w:val="single"/>
          <w:right w:color="000000" w:space="0" w:sz="0" w:val="nil"/>
          <w:insideH w:color="d9d9d9" w:space="0" w:sz="4" w:val="single"/>
          <w:insideV w:color="000000" w:space="0" w:sz="0" w:val="nil"/>
        </w:tblBorders>
        <w:tblLayout w:type="fixed"/>
        <w:tblLook w:val="0400"/>
      </w:tblPr>
      <w:tblGrid>
        <w:gridCol w:w="2340"/>
        <w:gridCol w:w="7920"/>
        <w:tblGridChange w:id="0">
          <w:tblGrid>
            <w:gridCol w:w="2340"/>
            <w:gridCol w:w="7920"/>
          </w:tblGrid>
        </w:tblGridChange>
      </w:tblGrid>
      <w:tr>
        <w:trPr>
          <w:cantSplit w:val="0"/>
          <w:tblHeader w:val="0"/>
        </w:trPr>
        <w:tc>
          <w:tcPr>
            <w:shd w:fill="c6d9f1" w:val="clear"/>
          </w:tcPr>
          <w:p w:rsidR="00000000" w:rsidDel="00000000" w:rsidP="00000000" w:rsidRDefault="00000000" w:rsidRPr="00000000" w14:paraId="00000020">
            <w:pPr>
              <w:spacing w:after="0" w:line="240" w:lineRule="auto"/>
              <w:jc w:val="center"/>
              <w:rPr>
                <w:b w:val="1"/>
              </w:rPr>
            </w:pPr>
            <w:r w:rsidDel="00000000" w:rsidR="00000000" w:rsidRPr="00000000">
              <w:rPr>
                <w:b w:val="1"/>
                <w:rtl w:val="0"/>
              </w:rPr>
              <w:t xml:space="preserve">2</w:t>
            </w:r>
          </w:p>
        </w:tc>
        <w:tc>
          <w:tcPr>
            <w:shd w:fill="c6d9f1" w:val="clea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Capital Metro Shapefiles - JUNE 2022</w:t>
            </w:r>
          </w:p>
        </w:tc>
      </w:tr>
      <w:tr>
        <w:trPr>
          <w:cantSplit w:val="0"/>
          <w:tblHeader w:val="0"/>
        </w:trPr>
        <w:tc>
          <w:tcPr>
            <w:shd w:fill="dbe5f1" w:val="clear"/>
          </w:tcPr>
          <w:p w:rsidR="00000000" w:rsidDel="00000000" w:rsidP="00000000" w:rsidRDefault="00000000" w:rsidRPr="00000000" w14:paraId="00000022">
            <w:pPr>
              <w:spacing w:after="0" w:before="0" w:line="240" w:lineRule="auto"/>
              <w:rPr/>
            </w:pPr>
            <w:r w:rsidDel="00000000" w:rsidR="00000000" w:rsidRPr="00000000">
              <w:rPr>
                <w:rtl w:val="0"/>
              </w:rPr>
              <w:t xml:space="preserve">Description:</w:t>
            </w:r>
          </w:p>
        </w:tc>
        <w:tc>
          <w:tcPr>
            <w:tcBorders>
              <w:bottom w:color="d9d9d9" w:space="0" w:sz="4" w:val="single"/>
            </w:tcBorders>
          </w:tcPr>
          <w:p w:rsidR="00000000" w:rsidDel="00000000" w:rsidP="00000000" w:rsidRDefault="00000000" w:rsidRPr="00000000" w14:paraId="00000023">
            <w:pPr>
              <w:spacing w:after="0" w:before="0" w:line="240" w:lineRule="auto"/>
              <w:rPr/>
            </w:pPr>
            <w:r w:rsidDel="00000000" w:rsidR="00000000" w:rsidRPr="00000000">
              <w:rPr>
                <w:rtl w:val="0"/>
              </w:rPr>
              <w:t xml:space="preserve">Routes, Stops, Park &amp; Rides, ADA Polygons, Amenity Counts, and Service Area for the Service Period.</w:t>
            </w:r>
          </w:p>
        </w:tc>
      </w:tr>
      <w:tr>
        <w:trPr>
          <w:cantSplit w:val="0"/>
          <w:tblHeader w:val="0"/>
        </w:trPr>
        <w:tc>
          <w:tcPr>
            <w:shd w:fill="dbe5f1" w:val="clear"/>
          </w:tcPr>
          <w:p w:rsidR="00000000" w:rsidDel="00000000" w:rsidP="00000000" w:rsidRDefault="00000000" w:rsidRPr="00000000" w14:paraId="00000024">
            <w:pPr>
              <w:spacing w:after="0" w:before="0" w:line="240" w:lineRule="auto"/>
              <w:rPr/>
            </w:pPr>
            <w:r w:rsidDel="00000000" w:rsidR="00000000" w:rsidRPr="00000000">
              <w:rPr>
                <w:rtl w:val="0"/>
              </w:rPr>
              <w:t xml:space="preserve">Source:</w:t>
            </w:r>
          </w:p>
        </w:tc>
        <w:tc>
          <w:tcPr>
            <w:tcBorders>
              <w:top w:color="d9d9d9" w:space="0" w:sz="4" w:val="single"/>
            </w:tcBorders>
            <w:shd w:fill="auto" w:val="clear"/>
          </w:tcPr>
          <w:p w:rsidR="00000000" w:rsidDel="00000000" w:rsidP="00000000" w:rsidRDefault="00000000" w:rsidRPr="00000000" w14:paraId="00000025">
            <w:pPr>
              <w:spacing w:after="0" w:before="0" w:line="240" w:lineRule="auto"/>
              <w:rPr/>
            </w:pPr>
            <w:r w:rsidDel="00000000" w:rsidR="00000000" w:rsidRPr="00000000">
              <w:rPr>
                <w:rtl w:val="0"/>
              </w:rPr>
              <w:t xml:space="preserve">Capital Metropolitan Transportation Authority</w:t>
            </w:r>
          </w:p>
        </w:tc>
      </w:tr>
      <w:tr>
        <w:trPr>
          <w:cantSplit w:val="0"/>
          <w:tblHeader w:val="0"/>
        </w:trPr>
        <w:tc>
          <w:tcPr>
            <w:shd w:fill="dbe5f1" w:val="clear"/>
          </w:tcPr>
          <w:p w:rsidR="00000000" w:rsidDel="00000000" w:rsidP="00000000" w:rsidRDefault="00000000" w:rsidRPr="00000000" w14:paraId="00000026">
            <w:pPr>
              <w:spacing w:after="0" w:before="0" w:line="240" w:lineRule="auto"/>
              <w:rPr/>
            </w:pPr>
            <w:r w:rsidDel="00000000" w:rsidR="00000000" w:rsidRPr="00000000">
              <w:rPr>
                <w:rtl w:val="0"/>
              </w:rPr>
              <w:t xml:space="preserve">Restrictions:</w:t>
            </w:r>
          </w:p>
        </w:tc>
        <w:tc>
          <w:tcPr>
            <w:tcBorders>
              <w:top w:color="d9d9d9" w:space="0" w:sz="4" w:val="single"/>
            </w:tcBorders>
            <w:shd w:fill="auto" w:val="clear"/>
          </w:tcPr>
          <w:p w:rsidR="00000000" w:rsidDel="00000000" w:rsidP="00000000" w:rsidRDefault="00000000" w:rsidRPr="00000000" w14:paraId="00000027">
            <w:pPr>
              <w:spacing w:after="0" w:before="0" w:line="240" w:lineRule="auto"/>
              <w:rPr/>
            </w:pPr>
            <w:r w:rsidDel="00000000" w:rsidR="00000000" w:rsidRPr="00000000">
              <w:rPr>
                <w:rtl w:val="0"/>
              </w:rPr>
              <w:t xml:space="preserve">The license for this dataset is unspecified</w:t>
            </w:r>
          </w:p>
        </w:tc>
      </w:tr>
      <w:tr>
        <w:trPr>
          <w:cantSplit w:val="0"/>
          <w:tblHeader w:val="0"/>
        </w:trPr>
        <w:tc>
          <w:tcPr>
            <w:shd w:fill="dbe5f1" w:val="clear"/>
          </w:tcPr>
          <w:p w:rsidR="00000000" w:rsidDel="00000000" w:rsidP="00000000" w:rsidRDefault="00000000" w:rsidRPr="00000000" w14:paraId="00000028">
            <w:pPr>
              <w:spacing w:after="0" w:before="0" w:line="240" w:lineRule="auto"/>
              <w:rPr/>
            </w:pPr>
            <w:r w:rsidDel="00000000" w:rsidR="00000000" w:rsidRPr="00000000">
              <w:rPr>
                <w:rtl w:val="0"/>
              </w:rPr>
              <w:t xml:space="preserve">Format:</w:t>
            </w:r>
          </w:p>
        </w:tc>
        <w:tc>
          <w:tcPr>
            <w:tcBorders>
              <w:top w:color="d9d9d9" w:space="0" w:sz="4" w:val="single"/>
              <w:bottom w:color="d9d9d9" w:space="0" w:sz="4" w:val="single"/>
            </w:tcBorders>
            <w:shd w:fill="auto" w:val="clear"/>
          </w:tcPr>
          <w:p w:rsidR="00000000" w:rsidDel="00000000" w:rsidP="00000000" w:rsidRDefault="00000000" w:rsidRPr="00000000" w14:paraId="00000029">
            <w:pPr>
              <w:spacing w:after="0" w:before="0" w:line="240" w:lineRule="auto"/>
              <w:rPr/>
            </w:pPr>
            <w:r w:rsidDel="00000000" w:rsidR="00000000" w:rsidRPr="00000000">
              <w:rPr>
                <w:rtl w:val="0"/>
              </w:rPr>
              <w:t xml:space="preserve">Zipfile containing set of shapefiles.</w:t>
            </w:r>
          </w:p>
        </w:tc>
      </w:tr>
      <w:tr>
        <w:trPr>
          <w:cantSplit w:val="0"/>
          <w:tblHeader w:val="0"/>
        </w:trPr>
        <w:tc>
          <w:tcPr>
            <w:shd w:fill="dbe5f1" w:val="clear"/>
          </w:tcPr>
          <w:p w:rsidR="00000000" w:rsidDel="00000000" w:rsidP="00000000" w:rsidRDefault="00000000" w:rsidRPr="00000000" w14:paraId="0000002A">
            <w:pPr>
              <w:spacing w:after="0" w:before="0" w:line="240" w:lineRule="auto"/>
              <w:rPr/>
            </w:pPr>
            <w:r w:rsidDel="00000000" w:rsidR="00000000" w:rsidRPr="00000000">
              <w:rPr>
                <w:rtl w:val="0"/>
              </w:rPr>
              <w:t xml:space="preserve">Fees:</w:t>
            </w:r>
          </w:p>
        </w:tc>
        <w:tc>
          <w:tcPr>
            <w:tcBorders>
              <w:top w:color="d9d9d9" w:space="0" w:sz="4" w:val="single"/>
            </w:tcBorders>
            <w:shd w:fill="auto" w:val="clear"/>
          </w:tcPr>
          <w:p w:rsidR="00000000" w:rsidDel="00000000" w:rsidP="00000000" w:rsidRDefault="00000000" w:rsidRPr="00000000" w14:paraId="0000002B">
            <w:pPr>
              <w:spacing w:after="0" w:before="0" w:line="240" w:lineRule="auto"/>
              <w:rPr/>
            </w:pPr>
            <w:r w:rsidDel="00000000" w:rsidR="00000000" w:rsidRPr="00000000">
              <w:rPr>
                <w:rtl w:val="0"/>
              </w:rPr>
              <w:t xml:space="preserve">Data is publicly available.</w:t>
            </w:r>
          </w:p>
        </w:tc>
      </w:tr>
      <w:tr>
        <w:trPr>
          <w:cantSplit w:val="0"/>
          <w:tblHeader w:val="0"/>
        </w:trPr>
        <w:tc>
          <w:tcPr>
            <w:shd w:fill="dbe5f1" w:val="clear"/>
          </w:tcPr>
          <w:p w:rsidR="00000000" w:rsidDel="00000000" w:rsidP="00000000" w:rsidRDefault="00000000" w:rsidRPr="00000000" w14:paraId="0000002C">
            <w:pPr>
              <w:spacing w:after="0" w:before="0" w:line="240" w:lineRule="auto"/>
              <w:rPr/>
            </w:pPr>
            <w:r w:rsidDel="00000000" w:rsidR="00000000" w:rsidRPr="00000000">
              <w:rPr>
                <w:rtl w:val="0"/>
              </w:rPr>
              <w:t xml:space="preserve">Quality Checks: </w:t>
            </w:r>
          </w:p>
        </w:tc>
        <w:tc>
          <w:tcPr>
            <w:tcBorders>
              <w:top w:color="d9d9d9" w:space="0" w:sz="4" w:val="single"/>
              <w:bottom w:color="d9d9d9" w:space="0" w:sz="4" w:val="single"/>
            </w:tcBorders>
            <w:shd w:fill="bfbfbf" w:val="clear"/>
          </w:tcPr>
          <w:p w:rsidR="00000000" w:rsidDel="00000000" w:rsidP="00000000" w:rsidRDefault="00000000" w:rsidRPr="00000000" w14:paraId="0000002D">
            <w:pPr>
              <w:spacing w:after="0" w:before="0" w:line="240" w:lineRule="auto"/>
              <w:rPr/>
            </w:pPr>
            <w:r w:rsidDel="00000000" w:rsidR="00000000" w:rsidRPr="00000000">
              <w:rPr>
                <w:rtl w:val="0"/>
              </w:rPr>
              <w:t xml:space="preserve">Topology check and alignment with other roadway data.</w:t>
            </w:r>
          </w:p>
        </w:tc>
      </w:tr>
      <w:tr>
        <w:trPr>
          <w:cantSplit w:val="0"/>
          <w:tblHeader w:val="0"/>
        </w:trPr>
        <w:tc>
          <w:tcPr>
            <w:shd w:fill="dbe5f1" w:val="clear"/>
          </w:tcPr>
          <w:p w:rsidR="00000000" w:rsidDel="00000000" w:rsidP="00000000" w:rsidRDefault="00000000" w:rsidRPr="00000000" w14:paraId="0000002E">
            <w:pPr>
              <w:spacing w:after="0" w:before="0" w:line="240" w:lineRule="auto"/>
              <w:rPr/>
            </w:pPr>
            <w:r w:rsidDel="00000000" w:rsidR="00000000" w:rsidRPr="00000000">
              <w:rPr>
                <w:rtl w:val="0"/>
              </w:rPr>
              <w:t xml:space="preserve">Data Processing &amp; Scientific Workflows:</w:t>
            </w:r>
          </w:p>
        </w:tc>
        <w:tc>
          <w:tcPr>
            <w:tcBorders>
              <w:top w:color="d9d9d9" w:space="0" w:sz="4" w:val="single"/>
              <w:bottom w:color="d9d9d9" w:space="0" w:sz="4" w:val="single"/>
            </w:tcBorders>
            <w:shd w:fill="bfbfbf" w:val="clear"/>
          </w:tcPr>
          <w:p w:rsidR="00000000" w:rsidDel="00000000" w:rsidP="00000000" w:rsidRDefault="00000000" w:rsidRPr="00000000" w14:paraId="0000002F">
            <w:pPr>
              <w:spacing w:after="0" w:before="0" w:line="240" w:lineRule="auto"/>
              <w:rPr/>
            </w:pPr>
            <w:r w:rsidDel="00000000" w:rsidR="00000000" w:rsidRPr="00000000">
              <w:rPr>
                <w:rtl w:val="0"/>
              </w:rPr>
              <w:t xml:space="preserve">Generate area of interest from service area.</w:t>
            </w:r>
          </w:p>
        </w:tc>
      </w:tr>
      <w:tr>
        <w:trPr>
          <w:cantSplit w:val="0"/>
          <w:tblHeader w:val="0"/>
        </w:trPr>
        <w:tc>
          <w:tcPr>
            <w:shd w:fill="dbe5f1" w:val="clear"/>
          </w:tcPr>
          <w:p w:rsidR="00000000" w:rsidDel="00000000" w:rsidP="00000000" w:rsidRDefault="00000000" w:rsidRPr="00000000" w14:paraId="00000030">
            <w:pPr>
              <w:spacing w:after="0" w:before="0" w:line="240" w:lineRule="auto"/>
              <w:rPr/>
            </w:pPr>
            <w:r w:rsidDel="00000000" w:rsidR="00000000" w:rsidRPr="00000000">
              <w:rPr>
                <w:rtl w:val="0"/>
              </w:rPr>
              <w:t xml:space="preserve">Backup &amp; Storage:</w:t>
            </w:r>
          </w:p>
        </w:tc>
        <w:tc>
          <w:tcPr>
            <w:tcBorders>
              <w:top w:color="d9d9d9" w:space="0" w:sz="4" w:val="single"/>
              <w:bottom w:color="d9d9d9" w:space="0" w:sz="4" w:val="single"/>
            </w:tcBorders>
            <w:shd w:fill="bfbfbf" w:val="clear"/>
          </w:tcPr>
          <w:p w:rsidR="00000000" w:rsidDel="00000000" w:rsidP="00000000" w:rsidRDefault="00000000" w:rsidRPr="00000000" w14:paraId="00000031">
            <w:pPr>
              <w:spacing w:after="0" w:before="0" w:line="240" w:lineRule="auto"/>
              <w:rPr/>
            </w:pPr>
            <w:r w:rsidDel="00000000" w:rsidR="00000000" w:rsidRPr="00000000">
              <w:rPr>
                <w:rtl w:val="0"/>
              </w:rPr>
              <w:t xml:space="preserve">Storage in the Project’s 00_Source_Data folder. Backup of original zipped files in .Backup as well as on external hard drive.</w:t>
            </w:r>
          </w:p>
        </w:tc>
      </w:tr>
      <w:tr>
        <w:trPr>
          <w:cantSplit w:val="0"/>
          <w:tblHeader w:val="0"/>
        </w:trPr>
        <w:tc>
          <w:tcPr>
            <w:shd w:fill="dbe5f1" w:val="clear"/>
          </w:tcPr>
          <w:p w:rsidR="00000000" w:rsidDel="00000000" w:rsidP="00000000" w:rsidRDefault="00000000" w:rsidRPr="00000000" w14:paraId="00000032">
            <w:pPr>
              <w:spacing w:after="0" w:before="0" w:line="240" w:lineRule="auto"/>
              <w:rPr/>
            </w:pPr>
            <w:r w:rsidDel="00000000" w:rsidR="00000000" w:rsidRPr="00000000">
              <w:rPr>
                <w:rtl w:val="0"/>
              </w:rPr>
              <w:t xml:space="preserve">Volume Estimate:</w:t>
            </w:r>
          </w:p>
        </w:tc>
        <w:tc>
          <w:tcPr>
            <w:tcBorders>
              <w:top w:color="d9d9d9" w:space="0" w:sz="4" w:val="single"/>
              <w:bottom w:color="d9d9d9" w:space="0" w:sz="4" w:val="single"/>
            </w:tcBorders>
            <w:shd w:fill="bfbfbf" w:val="clear"/>
          </w:tcPr>
          <w:p w:rsidR="00000000" w:rsidDel="00000000" w:rsidP="00000000" w:rsidRDefault="00000000" w:rsidRPr="00000000" w14:paraId="00000033">
            <w:pPr>
              <w:spacing w:after="0" w:before="0" w:line="240" w:lineRule="auto"/>
              <w:rPr/>
            </w:pPr>
            <w:r w:rsidDel="00000000" w:rsidR="00000000" w:rsidRPr="00000000">
              <w:rPr>
                <w:rtl w:val="0"/>
              </w:rPr>
              <w:t xml:space="preserve">Initial combined file size of approximately 4.45 MB.</w:t>
            </w:r>
          </w:p>
        </w:tc>
      </w:tr>
      <w:tr>
        <w:trPr>
          <w:cantSplit w:val="0"/>
          <w:tblHeader w:val="0"/>
        </w:trPr>
        <w:tc>
          <w:tcPr>
            <w:shd w:fill="dbe5f1" w:val="clear"/>
          </w:tcPr>
          <w:p w:rsidR="00000000" w:rsidDel="00000000" w:rsidP="00000000" w:rsidRDefault="00000000" w:rsidRPr="00000000" w14:paraId="00000034">
            <w:pPr>
              <w:spacing w:after="0" w:before="0" w:line="240" w:lineRule="auto"/>
              <w:rPr/>
            </w:pPr>
            <w:r w:rsidDel="00000000" w:rsidR="00000000" w:rsidRPr="00000000">
              <w:rPr>
                <w:rtl w:val="0"/>
              </w:rPr>
              <w:t xml:space="preserve">Citation:</w:t>
            </w:r>
          </w:p>
        </w:tc>
        <w:tc>
          <w:tcPr>
            <w:tcBorders>
              <w:top w:color="d9d9d9" w:space="0" w:sz="4" w:val="single"/>
              <w:bottom w:color="d9d9d9" w:space="0" w:sz="4" w:val="single"/>
            </w:tcBorders>
            <w:shd w:fill="bfbfbf" w:val="clear"/>
          </w:tcPr>
          <w:p w:rsidR="00000000" w:rsidDel="00000000" w:rsidP="00000000" w:rsidRDefault="00000000" w:rsidRPr="00000000" w14:paraId="00000035">
            <w:pPr>
              <w:spacing w:after="0" w:before="0" w:line="240" w:lineRule="auto"/>
              <w:rPr/>
            </w:pPr>
            <w:r w:rsidDel="00000000" w:rsidR="00000000" w:rsidRPr="00000000">
              <w:rPr>
                <w:rtl w:val="0"/>
              </w:rPr>
              <w:t xml:space="preserve">Capital Metropolitan Transportation Authority. GIS Zip file. Accessed July 14, 2022. </w:t>
              <w:br w:type="textWrapping"/>
            </w:r>
            <w:hyperlink r:id="rId12">
              <w:r w:rsidDel="00000000" w:rsidR="00000000" w:rsidRPr="00000000">
                <w:rPr>
                  <w:color w:val="1155cc"/>
                  <w:u w:val="single"/>
                  <w:rtl w:val="0"/>
                </w:rPr>
                <w:t xml:space="preserve">https://data.texas.gov/Transportation/Capital-Metro-Shapefiles-JUNE-2022/mmk5-9ew5</w:t>
              </w:r>
            </w:hyperlink>
            <w:r w:rsidDel="00000000" w:rsidR="00000000" w:rsidRPr="00000000">
              <w:rPr>
                <w:rtl w:val="0"/>
              </w:rPr>
            </w:r>
          </w:p>
        </w:tc>
      </w:tr>
    </w:tbl>
    <w:p w:rsidR="00000000" w:rsidDel="00000000" w:rsidP="00000000" w:rsidRDefault="00000000" w:rsidRPr="00000000" w14:paraId="00000036">
      <w:pPr>
        <w:spacing w:after="0" w:before="0" w:lineRule="auto"/>
        <w:rPr>
          <w:sz w:val="22"/>
          <w:szCs w:val="22"/>
        </w:rPr>
      </w:pPr>
      <w:r w:rsidDel="00000000" w:rsidR="00000000" w:rsidRPr="00000000">
        <w:rPr>
          <w:rtl w:val="0"/>
        </w:rPr>
      </w:r>
    </w:p>
    <w:tbl>
      <w:tblPr>
        <w:tblStyle w:val="Table3"/>
        <w:tblW w:w="10260.0" w:type="dxa"/>
        <w:jc w:val="left"/>
        <w:tblInd w:w="108.0" w:type="dxa"/>
        <w:tblBorders>
          <w:top w:color="000000" w:space="0" w:sz="0" w:val="nil"/>
          <w:left w:color="000000" w:space="0" w:sz="0" w:val="nil"/>
          <w:bottom w:color="d9d9d9" w:space="0" w:sz="4" w:val="single"/>
          <w:right w:color="000000" w:space="0" w:sz="0" w:val="nil"/>
          <w:insideH w:color="d9d9d9" w:space="0" w:sz="4" w:val="single"/>
          <w:insideV w:color="000000" w:space="0" w:sz="0" w:val="nil"/>
        </w:tblBorders>
        <w:tblLayout w:type="fixed"/>
        <w:tblLook w:val="0400"/>
      </w:tblPr>
      <w:tblGrid>
        <w:gridCol w:w="2340"/>
        <w:gridCol w:w="7920"/>
        <w:tblGridChange w:id="0">
          <w:tblGrid>
            <w:gridCol w:w="2340"/>
            <w:gridCol w:w="7920"/>
          </w:tblGrid>
        </w:tblGridChange>
      </w:tblGrid>
      <w:tr>
        <w:trPr>
          <w:cantSplit w:val="0"/>
          <w:tblHeader w:val="0"/>
        </w:trPr>
        <w:tc>
          <w:tcPr>
            <w:shd w:fill="c6d9f1" w:val="clear"/>
          </w:tcPr>
          <w:p w:rsidR="00000000" w:rsidDel="00000000" w:rsidP="00000000" w:rsidRDefault="00000000" w:rsidRPr="00000000" w14:paraId="00000037">
            <w:pPr>
              <w:spacing w:after="0" w:line="240" w:lineRule="auto"/>
              <w:jc w:val="center"/>
              <w:rPr>
                <w:b w:val="1"/>
              </w:rPr>
            </w:pPr>
            <w:r w:rsidDel="00000000" w:rsidR="00000000" w:rsidRPr="00000000">
              <w:rPr>
                <w:b w:val="1"/>
                <w:rtl w:val="0"/>
              </w:rPr>
              <w:t xml:space="preserve">3</w:t>
            </w:r>
          </w:p>
        </w:tc>
        <w:tc>
          <w:tcPr>
            <w:shd w:fill="c6d9f1" w:val="clear"/>
          </w:tcPr>
          <w:p w:rsidR="00000000" w:rsidDel="00000000" w:rsidP="00000000" w:rsidRDefault="00000000" w:rsidRPr="00000000" w14:paraId="00000038">
            <w:pPr>
              <w:spacing w:after="0" w:line="240" w:lineRule="auto"/>
              <w:rPr>
                <w:b w:val="1"/>
              </w:rPr>
            </w:pPr>
            <w:r w:rsidDel="00000000" w:rsidR="00000000" w:rsidRPr="00000000">
              <w:rPr>
                <w:b w:val="1"/>
                <w:rtl w:val="0"/>
              </w:rPr>
              <w:t xml:space="preserve">Vehicle Location History</w:t>
            </w:r>
          </w:p>
        </w:tc>
      </w:tr>
      <w:tr>
        <w:trPr>
          <w:cantSplit w:val="0"/>
          <w:trHeight w:val="688.2812499999999" w:hRule="atLeast"/>
          <w:tblHeader w:val="0"/>
        </w:trPr>
        <w:tc>
          <w:tcPr>
            <w:shd w:fill="dbe5f1" w:val="clear"/>
          </w:tcPr>
          <w:p w:rsidR="00000000" w:rsidDel="00000000" w:rsidP="00000000" w:rsidRDefault="00000000" w:rsidRPr="00000000" w14:paraId="00000039">
            <w:pPr>
              <w:spacing w:after="0" w:before="0" w:line="240" w:lineRule="auto"/>
              <w:rPr/>
            </w:pPr>
            <w:r w:rsidDel="00000000" w:rsidR="00000000" w:rsidRPr="00000000">
              <w:rPr>
                <w:rtl w:val="0"/>
              </w:rPr>
              <w:t xml:space="preserve">Description:</w:t>
            </w:r>
          </w:p>
        </w:tc>
        <w:tc>
          <w:tcPr>
            <w:tcBorders>
              <w:bottom w:color="d9d9d9" w:space="0" w:sz="4" w:val="single"/>
            </w:tcBorders>
          </w:tcPr>
          <w:p w:rsidR="00000000" w:rsidDel="00000000" w:rsidP="00000000" w:rsidRDefault="00000000" w:rsidRPr="00000000" w14:paraId="0000003A">
            <w:pPr>
              <w:spacing w:after="0" w:before="0" w:line="240" w:lineRule="auto"/>
              <w:rPr/>
            </w:pPr>
            <w:r w:rsidDel="00000000" w:rsidR="00000000" w:rsidRPr="00000000">
              <w:rPr>
                <w:rtl w:val="0"/>
              </w:rPr>
              <w:t xml:space="preserve">Routes, Stops, Park &amp; Rides, ADA Polygons, Amenity Counts, and Service Area for the Service Period.</w:t>
            </w:r>
          </w:p>
        </w:tc>
      </w:tr>
      <w:tr>
        <w:trPr>
          <w:cantSplit w:val="0"/>
          <w:tblHeader w:val="0"/>
        </w:trPr>
        <w:tc>
          <w:tcPr>
            <w:shd w:fill="dbe5f1" w:val="clear"/>
          </w:tcPr>
          <w:p w:rsidR="00000000" w:rsidDel="00000000" w:rsidP="00000000" w:rsidRDefault="00000000" w:rsidRPr="00000000" w14:paraId="0000003B">
            <w:pPr>
              <w:spacing w:after="0" w:before="0" w:line="240" w:lineRule="auto"/>
              <w:rPr/>
            </w:pPr>
            <w:r w:rsidDel="00000000" w:rsidR="00000000" w:rsidRPr="00000000">
              <w:rPr>
                <w:rtl w:val="0"/>
              </w:rPr>
              <w:t xml:space="preserve">Source:</w:t>
            </w:r>
          </w:p>
        </w:tc>
        <w:tc>
          <w:tcPr>
            <w:tcBorders>
              <w:top w:color="d9d9d9" w:space="0" w:sz="4" w:val="single"/>
            </w:tcBorders>
            <w:shd w:fill="auto" w:val="clear"/>
          </w:tcPr>
          <w:p w:rsidR="00000000" w:rsidDel="00000000" w:rsidP="00000000" w:rsidRDefault="00000000" w:rsidRPr="00000000" w14:paraId="0000003C">
            <w:pPr>
              <w:spacing w:after="0" w:before="0" w:line="240" w:lineRule="auto"/>
              <w:rPr/>
            </w:pPr>
            <w:r w:rsidDel="00000000" w:rsidR="00000000" w:rsidRPr="00000000">
              <w:rPr>
                <w:rtl w:val="0"/>
              </w:rPr>
              <w:t xml:space="preserve">Capital Metropolitan Transportation Authority</w:t>
            </w:r>
          </w:p>
        </w:tc>
      </w:tr>
      <w:tr>
        <w:trPr>
          <w:cantSplit w:val="0"/>
          <w:tblHeader w:val="0"/>
        </w:trPr>
        <w:tc>
          <w:tcPr>
            <w:shd w:fill="dbe5f1" w:val="clear"/>
          </w:tcPr>
          <w:p w:rsidR="00000000" w:rsidDel="00000000" w:rsidP="00000000" w:rsidRDefault="00000000" w:rsidRPr="00000000" w14:paraId="0000003D">
            <w:pPr>
              <w:spacing w:after="0" w:before="0" w:line="240" w:lineRule="auto"/>
              <w:rPr/>
            </w:pPr>
            <w:r w:rsidDel="00000000" w:rsidR="00000000" w:rsidRPr="00000000">
              <w:rPr>
                <w:rtl w:val="0"/>
              </w:rPr>
              <w:t xml:space="preserve">Restrictions:</w:t>
            </w:r>
          </w:p>
        </w:tc>
        <w:tc>
          <w:tcPr>
            <w:tcBorders>
              <w:top w:color="d9d9d9" w:space="0" w:sz="4" w:val="single"/>
            </w:tcBorders>
            <w:shd w:fill="auto" w:val="clear"/>
          </w:tcPr>
          <w:p w:rsidR="00000000" w:rsidDel="00000000" w:rsidP="00000000" w:rsidRDefault="00000000" w:rsidRPr="00000000" w14:paraId="0000003E">
            <w:pPr>
              <w:spacing w:after="0" w:before="0" w:line="240" w:lineRule="auto"/>
              <w:rPr/>
            </w:pPr>
            <w:r w:rsidDel="00000000" w:rsidR="00000000" w:rsidRPr="00000000">
              <w:rPr>
                <w:rtl w:val="0"/>
              </w:rPr>
              <w:t xml:space="preserve">The license for this dataset is unspecified</w:t>
            </w:r>
          </w:p>
        </w:tc>
      </w:tr>
      <w:tr>
        <w:trPr>
          <w:cantSplit w:val="0"/>
          <w:tblHeader w:val="0"/>
        </w:trPr>
        <w:tc>
          <w:tcPr>
            <w:shd w:fill="dbe5f1" w:val="clear"/>
          </w:tcPr>
          <w:p w:rsidR="00000000" w:rsidDel="00000000" w:rsidP="00000000" w:rsidRDefault="00000000" w:rsidRPr="00000000" w14:paraId="0000003F">
            <w:pPr>
              <w:spacing w:after="0" w:before="0" w:line="240" w:lineRule="auto"/>
              <w:rPr/>
            </w:pPr>
            <w:r w:rsidDel="00000000" w:rsidR="00000000" w:rsidRPr="00000000">
              <w:rPr>
                <w:rtl w:val="0"/>
              </w:rPr>
              <w:t xml:space="preserve">Format:</w:t>
            </w:r>
          </w:p>
        </w:tc>
        <w:tc>
          <w:tcPr>
            <w:tcBorders>
              <w:top w:color="d9d9d9" w:space="0" w:sz="4" w:val="single"/>
              <w:bottom w:color="d9d9d9" w:space="0" w:sz="4" w:val="single"/>
            </w:tcBorders>
            <w:shd w:fill="auto" w:val="clear"/>
          </w:tcPr>
          <w:p w:rsidR="00000000" w:rsidDel="00000000" w:rsidP="00000000" w:rsidRDefault="00000000" w:rsidRPr="00000000" w14:paraId="00000040">
            <w:pPr>
              <w:spacing w:after="0" w:before="0" w:line="240" w:lineRule="auto"/>
              <w:rPr/>
            </w:pPr>
            <w:r w:rsidDel="00000000" w:rsidR="00000000" w:rsidRPr="00000000">
              <w:rPr>
                <w:rtl w:val="0"/>
              </w:rPr>
              <w:t xml:space="preserve">Set of 7 Zip files containing CSV files for days 06/19/2022 to 06/25/2022.</w:t>
            </w:r>
          </w:p>
        </w:tc>
      </w:tr>
      <w:tr>
        <w:trPr>
          <w:cantSplit w:val="0"/>
          <w:tblHeader w:val="0"/>
        </w:trPr>
        <w:tc>
          <w:tcPr>
            <w:shd w:fill="dbe5f1" w:val="clear"/>
          </w:tcPr>
          <w:p w:rsidR="00000000" w:rsidDel="00000000" w:rsidP="00000000" w:rsidRDefault="00000000" w:rsidRPr="00000000" w14:paraId="00000041">
            <w:pPr>
              <w:spacing w:after="0" w:before="0" w:line="240" w:lineRule="auto"/>
              <w:rPr/>
            </w:pPr>
            <w:r w:rsidDel="00000000" w:rsidR="00000000" w:rsidRPr="00000000">
              <w:rPr>
                <w:rtl w:val="0"/>
              </w:rPr>
              <w:t xml:space="preserve">Fees:</w:t>
            </w:r>
          </w:p>
        </w:tc>
        <w:tc>
          <w:tcPr>
            <w:tcBorders>
              <w:top w:color="d9d9d9" w:space="0" w:sz="4" w:val="single"/>
            </w:tcBorders>
            <w:shd w:fill="auto" w:val="clear"/>
          </w:tcPr>
          <w:p w:rsidR="00000000" w:rsidDel="00000000" w:rsidP="00000000" w:rsidRDefault="00000000" w:rsidRPr="00000000" w14:paraId="00000042">
            <w:pPr>
              <w:spacing w:after="0" w:before="0" w:line="240" w:lineRule="auto"/>
              <w:rPr/>
            </w:pPr>
            <w:r w:rsidDel="00000000" w:rsidR="00000000" w:rsidRPr="00000000">
              <w:rPr>
                <w:rtl w:val="0"/>
              </w:rPr>
              <w:t xml:space="preserve">Data was granted by Michael Long  from Capital Metro.</w:t>
            </w:r>
          </w:p>
        </w:tc>
      </w:tr>
      <w:tr>
        <w:trPr>
          <w:cantSplit w:val="0"/>
          <w:tblHeader w:val="0"/>
        </w:trPr>
        <w:tc>
          <w:tcPr>
            <w:shd w:fill="dbe5f1" w:val="clear"/>
          </w:tcPr>
          <w:p w:rsidR="00000000" w:rsidDel="00000000" w:rsidP="00000000" w:rsidRDefault="00000000" w:rsidRPr="00000000" w14:paraId="00000043">
            <w:pPr>
              <w:spacing w:after="0" w:before="0" w:line="240" w:lineRule="auto"/>
              <w:rPr/>
            </w:pPr>
            <w:r w:rsidDel="00000000" w:rsidR="00000000" w:rsidRPr="00000000">
              <w:rPr>
                <w:rtl w:val="0"/>
              </w:rPr>
              <w:t xml:space="preserve">Quality Checks: </w:t>
            </w:r>
          </w:p>
        </w:tc>
        <w:tc>
          <w:tcPr>
            <w:tcBorders>
              <w:top w:color="d9d9d9" w:space="0" w:sz="4" w:val="single"/>
              <w:bottom w:color="d9d9d9" w:space="0" w:sz="4" w:val="single"/>
            </w:tcBorders>
            <w:shd w:fill="bfbfbf" w:val="clear"/>
          </w:tcPr>
          <w:p w:rsidR="00000000" w:rsidDel="00000000" w:rsidP="00000000" w:rsidRDefault="00000000" w:rsidRPr="00000000" w14:paraId="00000044">
            <w:pPr>
              <w:spacing w:after="0" w:before="0" w:line="240" w:lineRule="auto"/>
              <w:rPr/>
            </w:pPr>
            <w:r w:rsidDel="00000000" w:rsidR="00000000" w:rsidRPr="00000000">
              <w:rPr>
                <w:rtl w:val="0"/>
              </w:rPr>
              <w:t xml:space="preserve">Data analysis and quality check through Python.</w:t>
            </w:r>
          </w:p>
        </w:tc>
      </w:tr>
      <w:tr>
        <w:trPr>
          <w:cantSplit w:val="0"/>
          <w:tblHeader w:val="0"/>
        </w:trPr>
        <w:tc>
          <w:tcPr>
            <w:shd w:fill="dbe5f1" w:val="clear"/>
          </w:tcPr>
          <w:p w:rsidR="00000000" w:rsidDel="00000000" w:rsidP="00000000" w:rsidRDefault="00000000" w:rsidRPr="00000000" w14:paraId="00000045">
            <w:pPr>
              <w:spacing w:after="0" w:before="0" w:line="240" w:lineRule="auto"/>
              <w:rPr/>
            </w:pPr>
            <w:r w:rsidDel="00000000" w:rsidR="00000000" w:rsidRPr="00000000">
              <w:rPr>
                <w:rtl w:val="0"/>
              </w:rPr>
              <w:t xml:space="preserve">Data Processing &amp; Scientific Workflows:</w:t>
            </w:r>
          </w:p>
        </w:tc>
        <w:tc>
          <w:tcPr>
            <w:tcBorders>
              <w:top w:color="d9d9d9" w:space="0" w:sz="4" w:val="single"/>
              <w:bottom w:color="d9d9d9" w:space="0" w:sz="4" w:val="single"/>
            </w:tcBorders>
            <w:shd w:fill="bfbfbf" w:val="clear"/>
          </w:tcPr>
          <w:p w:rsidR="00000000" w:rsidDel="00000000" w:rsidP="00000000" w:rsidRDefault="00000000" w:rsidRPr="00000000" w14:paraId="00000046">
            <w:pPr>
              <w:spacing w:after="0" w:before="0" w:line="240" w:lineRule="auto"/>
              <w:rPr/>
            </w:pPr>
            <w:r w:rsidDel="00000000" w:rsidR="00000000" w:rsidRPr="00000000">
              <w:rPr>
                <w:rtl w:val="0"/>
              </w:rPr>
              <w:t xml:space="preserve">Primary source for Disruption Management Analysis.</w:t>
            </w:r>
          </w:p>
          <w:p w:rsidR="00000000" w:rsidDel="00000000" w:rsidP="00000000" w:rsidRDefault="00000000" w:rsidRPr="00000000" w14:paraId="00000047">
            <w:pPr>
              <w:spacing w:after="0" w:before="0" w:line="240" w:lineRule="auto"/>
              <w:rPr/>
            </w:pPr>
            <w:r w:rsidDel="00000000" w:rsidR="00000000" w:rsidRPr="00000000">
              <w:rPr>
                <w:rtl w:val="0"/>
              </w:rPr>
              <w:t xml:space="preserve">New fields will be generated to index disruption based on headway statistics as outlined by Federico Malucelli and Emanuele Tresoldi in their paper on delay and disruption management analysis. DOI: </w:t>
            </w:r>
            <w:hyperlink r:id="rId13">
              <w:r w:rsidDel="00000000" w:rsidR="00000000" w:rsidRPr="00000000">
                <w:rPr>
                  <w:color w:val="1155cc"/>
                  <w:u w:val="single"/>
                  <w:rtl w:val="0"/>
                </w:rPr>
                <w:t xml:space="preserve">10.1007/s12469-019-00196-y</w:t>
              </w:r>
            </w:hyperlink>
            <w:r w:rsidDel="00000000" w:rsidR="00000000" w:rsidRPr="00000000">
              <w:rPr>
                <w:rtl w:val="0"/>
              </w:rPr>
            </w:r>
          </w:p>
          <w:p w:rsidR="00000000" w:rsidDel="00000000" w:rsidP="00000000" w:rsidRDefault="00000000" w:rsidRPr="00000000" w14:paraId="00000048">
            <w:pPr>
              <w:spacing w:after="0" w:before="0" w:line="240" w:lineRule="auto"/>
              <w:rPr/>
            </w:pPr>
            <w:r w:rsidDel="00000000" w:rsidR="00000000" w:rsidRPr="00000000">
              <w:rPr>
                <w:rtl w:val="0"/>
              </w:rPr>
              <w:t xml:space="preserve">Indexes will be aggregated to nearest stops and the resulting median will be displayed.</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49">
            <w:pPr>
              <w:spacing w:after="0" w:before="0" w:line="240" w:lineRule="auto"/>
              <w:rPr/>
            </w:pPr>
            <w:r w:rsidDel="00000000" w:rsidR="00000000" w:rsidRPr="00000000">
              <w:rPr>
                <w:rtl w:val="0"/>
              </w:rPr>
              <w:t xml:space="preserve">Backup &amp; Storage:</w:t>
            </w:r>
          </w:p>
        </w:tc>
        <w:tc>
          <w:tcPr>
            <w:tcBorders>
              <w:top w:color="d9d9d9" w:space="0" w:sz="4" w:val="single"/>
              <w:bottom w:color="d9d9d9" w:space="0" w:sz="4" w:val="single"/>
            </w:tcBorders>
            <w:shd w:fill="bfbfbf" w:val="clear"/>
          </w:tcPr>
          <w:p w:rsidR="00000000" w:rsidDel="00000000" w:rsidP="00000000" w:rsidRDefault="00000000" w:rsidRPr="00000000" w14:paraId="0000004A">
            <w:pPr>
              <w:spacing w:after="0" w:before="0" w:line="240" w:lineRule="auto"/>
              <w:rPr/>
            </w:pPr>
            <w:r w:rsidDel="00000000" w:rsidR="00000000" w:rsidRPr="00000000">
              <w:rPr>
                <w:rtl w:val="0"/>
              </w:rPr>
              <w:t xml:space="preserve">Storage in the Project’s 00_Source_Data folder. Backup of original zipped files in .Backup as well as on external hard drive.</w:t>
            </w:r>
          </w:p>
        </w:tc>
      </w:tr>
      <w:tr>
        <w:trPr>
          <w:cantSplit w:val="0"/>
          <w:tblHeader w:val="0"/>
        </w:trPr>
        <w:tc>
          <w:tcPr>
            <w:shd w:fill="dbe5f1" w:val="clear"/>
          </w:tcPr>
          <w:p w:rsidR="00000000" w:rsidDel="00000000" w:rsidP="00000000" w:rsidRDefault="00000000" w:rsidRPr="00000000" w14:paraId="0000004B">
            <w:pPr>
              <w:spacing w:after="0" w:before="0" w:line="240" w:lineRule="auto"/>
              <w:rPr/>
            </w:pPr>
            <w:r w:rsidDel="00000000" w:rsidR="00000000" w:rsidRPr="00000000">
              <w:rPr>
                <w:rtl w:val="0"/>
              </w:rPr>
              <w:t xml:space="preserve">Volume Estimate:</w:t>
            </w:r>
          </w:p>
        </w:tc>
        <w:tc>
          <w:tcPr>
            <w:tcBorders>
              <w:top w:color="d9d9d9" w:space="0" w:sz="4" w:val="single"/>
              <w:bottom w:color="d9d9d9" w:space="0" w:sz="4" w:val="single"/>
            </w:tcBorders>
            <w:shd w:fill="bfbfbf" w:val="clear"/>
          </w:tcPr>
          <w:p w:rsidR="00000000" w:rsidDel="00000000" w:rsidP="00000000" w:rsidRDefault="00000000" w:rsidRPr="00000000" w14:paraId="0000004C">
            <w:pPr>
              <w:spacing w:after="0" w:before="0" w:line="240" w:lineRule="auto"/>
              <w:rPr/>
            </w:pPr>
            <w:r w:rsidDel="00000000" w:rsidR="00000000" w:rsidRPr="00000000">
              <w:rPr>
                <w:rtl w:val="0"/>
              </w:rPr>
              <w:t xml:space="preserve">Initial combined file size of approximately 2.00 GB unzipped.</w:t>
            </w:r>
          </w:p>
        </w:tc>
      </w:tr>
      <w:tr>
        <w:trPr>
          <w:cantSplit w:val="0"/>
          <w:tblHeader w:val="0"/>
        </w:trPr>
        <w:tc>
          <w:tcPr>
            <w:shd w:fill="dbe5f1" w:val="clear"/>
          </w:tcPr>
          <w:p w:rsidR="00000000" w:rsidDel="00000000" w:rsidP="00000000" w:rsidRDefault="00000000" w:rsidRPr="00000000" w14:paraId="0000004D">
            <w:pPr>
              <w:spacing w:after="0" w:before="0" w:line="240" w:lineRule="auto"/>
              <w:rPr/>
            </w:pPr>
            <w:r w:rsidDel="00000000" w:rsidR="00000000" w:rsidRPr="00000000">
              <w:rPr>
                <w:rtl w:val="0"/>
              </w:rPr>
              <w:t xml:space="preserve">Citation:</w:t>
            </w:r>
          </w:p>
        </w:tc>
        <w:tc>
          <w:tcPr>
            <w:tcBorders>
              <w:top w:color="d9d9d9" w:space="0" w:sz="4" w:val="single"/>
              <w:bottom w:color="d9d9d9" w:space="0" w:sz="4" w:val="single"/>
            </w:tcBorders>
            <w:shd w:fill="bfbfbf" w:val="clear"/>
          </w:tcPr>
          <w:p w:rsidR="00000000" w:rsidDel="00000000" w:rsidP="00000000" w:rsidRDefault="00000000" w:rsidRPr="00000000" w14:paraId="0000004E">
            <w:pPr>
              <w:spacing w:after="0" w:before="0" w:line="240" w:lineRule="auto"/>
              <w:rPr/>
            </w:pPr>
            <w:r w:rsidDel="00000000" w:rsidR="00000000" w:rsidRPr="00000000">
              <w:rPr>
                <w:rtl w:val="0"/>
              </w:rPr>
              <w:t xml:space="preserve">Vehicle Location History. Capital Metropolitan Transportation Authority. Digital CSV files. Accessed July 15, 2022. </w:t>
            </w:r>
          </w:p>
        </w:tc>
      </w:tr>
    </w:tbl>
    <w:p w:rsidR="00000000" w:rsidDel="00000000" w:rsidP="00000000" w:rsidRDefault="00000000" w:rsidRPr="00000000" w14:paraId="0000004F">
      <w:pPr>
        <w:spacing w:after="0" w:lineRule="auto"/>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rPr/>
      </w:pPr>
      <w:bookmarkStart w:colFirst="0" w:colLast="0" w:name="_heading=h.3znysh7" w:id="2"/>
      <w:bookmarkEnd w:id="2"/>
      <w:r w:rsidDel="00000000" w:rsidR="00000000" w:rsidRPr="00000000">
        <w:rPr>
          <w:b w:val="0"/>
          <w:rtl w:val="0"/>
        </w:rPr>
        <w:t xml:space="preserve">Data Inputs – New Collections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4"/>
        <w:tblW w:w="10260.0" w:type="dxa"/>
        <w:jc w:val="left"/>
        <w:tblInd w:w="108.0" w:type="dxa"/>
        <w:tblBorders>
          <w:top w:color="000000" w:space="0" w:sz="0" w:val="nil"/>
          <w:left w:color="000000" w:space="0" w:sz="0" w:val="nil"/>
          <w:bottom w:color="d9d9d9" w:space="0" w:sz="4" w:val="single"/>
          <w:right w:color="000000" w:space="0" w:sz="0" w:val="nil"/>
          <w:insideH w:color="d9d9d9" w:space="0" w:sz="4" w:val="single"/>
          <w:insideV w:color="000000" w:space="0" w:sz="0" w:val="nil"/>
        </w:tblBorders>
        <w:tblLayout w:type="fixed"/>
        <w:tblLook w:val="0600"/>
      </w:tblPr>
      <w:tblGrid>
        <w:gridCol w:w="2160"/>
        <w:gridCol w:w="8100"/>
        <w:tblGridChange w:id="0">
          <w:tblGrid>
            <w:gridCol w:w="2160"/>
            <w:gridCol w:w="8100"/>
          </w:tblGrid>
        </w:tblGridChange>
      </w:tblGrid>
      <w:tr>
        <w:trPr>
          <w:cantSplit w:val="0"/>
          <w:tblHeader w:val="0"/>
        </w:trPr>
        <w:tc>
          <w:tcPr>
            <w:shd w:fill="d7e3bc" w:val="clear"/>
          </w:tcPr>
          <w:p w:rsidR="00000000" w:rsidDel="00000000" w:rsidP="00000000" w:rsidRDefault="00000000" w:rsidRPr="00000000" w14:paraId="00000052">
            <w:pPr>
              <w:spacing w:before="0" w:lineRule="auto"/>
              <w:jc w:val="center"/>
              <w:rPr>
                <w:b w:val="1"/>
              </w:rPr>
            </w:pPr>
            <w:r w:rsidDel="00000000" w:rsidR="00000000" w:rsidRPr="00000000">
              <w:rPr>
                <w:b w:val="1"/>
                <w:rtl w:val="0"/>
              </w:rPr>
              <w:t xml:space="preserve">1</w:t>
            </w:r>
          </w:p>
        </w:tc>
        <w:tc>
          <w:tcPr>
            <w:shd w:fill="d7e3bc" w:val="clear"/>
          </w:tcPr>
          <w:p w:rsidR="00000000" w:rsidDel="00000000" w:rsidP="00000000" w:rsidRDefault="00000000" w:rsidRPr="00000000" w14:paraId="00000053">
            <w:pPr>
              <w:spacing w:before="0" w:lineRule="auto"/>
              <w:rPr>
                <w:b w:val="1"/>
              </w:rPr>
            </w:pPr>
            <w:r w:rsidDel="00000000" w:rsidR="00000000" w:rsidRPr="00000000">
              <w:rPr>
                <w:b w:val="1"/>
                <w:rtl w:val="0"/>
              </w:rPr>
              <w:t xml:space="preserve">Vehicle Disruption Management Analysis</w:t>
            </w:r>
          </w:p>
        </w:tc>
      </w:tr>
      <w:tr>
        <w:trPr>
          <w:cantSplit w:val="0"/>
          <w:tblHeader w:val="0"/>
        </w:trPr>
        <w:tc>
          <w:tcPr>
            <w:shd w:fill="ebf1dd" w:val="clear"/>
          </w:tcPr>
          <w:p w:rsidR="00000000" w:rsidDel="00000000" w:rsidP="00000000" w:rsidRDefault="00000000" w:rsidRPr="00000000" w14:paraId="00000054">
            <w:pPr>
              <w:spacing w:before="0" w:lineRule="auto"/>
              <w:rPr/>
            </w:pPr>
            <w:r w:rsidDel="00000000" w:rsidR="00000000" w:rsidRPr="00000000">
              <w:rPr>
                <w:rtl w:val="0"/>
              </w:rPr>
              <w:t xml:space="preserve">Description:</w:t>
            </w:r>
          </w:p>
        </w:tc>
        <w:tc>
          <w:tcPr/>
          <w:p w:rsidR="00000000" w:rsidDel="00000000" w:rsidP="00000000" w:rsidRDefault="00000000" w:rsidRPr="00000000" w14:paraId="00000055">
            <w:pPr>
              <w:spacing w:before="0" w:lineRule="auto"/>
              <w:rPr/>
            </w:pPr>
            <w:r w:rsidDel="00000000" w:rsidR="00000000" w:rsidRPr="00000000">
              <w:rPr>
                <w:rtl w:val="0"/>
              </w:rPr>
              <w:t xml:space="preserve">Compiled, transformed and engineered set of files from the Vehicle Location History dataset with disruption management indices and calculations in differing time intervals.</w:t>
            </w:r>
          </w:p>
        </w:tc>
      </w:tr>
      <w:tr>
        <w:trPr>
          <w:cantSplit w:val="0"/>
          <w:tblHeader w:val="0"/>
        </w:trPr>
        <w:tc>
          <w:tcPr>
            <w:shd w:fill="ebf1dd" w:val="clear"/>
          </w:tcPr>
          <w:p w:rsidR="00000000" w:rsidDel="00000000" w:rsidP="00000000" w:rsidRDefault="00000000" w:rsidRPr="00000000" w14:paraId="00000056">
            <w:pPr>
              <w:spacing w:before="0" w:lineRule="auto"/>
              <w:rPr/>
            </w:pPr>
            <w:r w:rsidDel="00000000" w:rsidR="00000000" w:rsidRPr="00000000">
              <w:rPr>
                <w:rtl w:val="0"/>
              </w:rPr>
              <w:t xml:space="preserve">Data Management Resources:</w:t>
            </w:r>
          </w:p>
        </w:tc>
        <w:tc>
          <w:tcPr>
            <w:tcBorders>
              <w:bottom w:color="d9d9d9" w:space="0" w:sz="4" w:val="single"/>
            </w:tcBorders>
          </w:tcPr>
          <w:p w:rsidR="00000000" w:rsidDel="00000000" w:rsidP="00000000" w:rsidRDefault="00000000" w:rsidRPr="00000000" w14:paraId="00000057">
            <w:pPr>
              <w:spacing w:before="0" w:lineRule="auto"/>
              <w:rPr/>
            </w:pPr>
            <w:r w:rsidDel="00000000" w:rsidR="00000000" w:rsidRPr="00000000">
              <w:rPr>
                <w:rtl w:val="0"/>
              </w:rPr>
              <w:t xml:space="preserve">Compiling and transforming this data should account for 60% of the the duration spent on analysis.</w:t>
            </w:r>
          </w:p>
        </w:tc>
      </w:tr>
      <w:tr>
        <w:trPr>
          <w:cantSplit w:val="0"/>
          <w:tblHeader w:val="0"/>
        </w:trPr>
        <w:tc>
          <w:tcPr>
            <w:shd w:fill="ebf1dd" w:val="clear"/>
          </w:tcPr>
          <w:p w:rsidR="00000000" w:rsidDel="00000000" w:rsidP="00000000" w:rsidRDefault="00000000" w:rsidRPr="00000000" w14:paraId="00000058">
            <w:pPr>
              <w:spacing w:before="0" w:lineRule="auto"/>
              <w:rPr/>
            </w:pPr>
            <w:r w:rsidDel="00000000" w:rsidR="00000000" w:rsidRPr="00000000">
              <w:rPr>
                <w:rtl w:val="0"/>
              </w:rPr>
              <w:t xml:space="preserve">Exclusive Use:</w:t>
            </w:r>
          </w:p>
        </w:tc>
        <w:tc>
          <w:tcPr/>
          <w:p w:rsidR="00000000" w:rsidDel="00000000" w:rsidP="00000000" w:rsidRDefault="00000000" w:rsidRPr="00000000" w14:paraId="00000059">
            <w:pPr>
              <w:spacing w:before="0" w:lineRule="auto"/>
              <w:rPr/>
            </w:pPr>
            <w:r w:rsidDel="00000000" w:rsidR="00000000" w:rsidRPr="00000000">
              <w:rPr>
                <w:rtl w:val="0"/>
              </w:rPr>
              <w:t xml:space="preserve">The resulting data will be available publicly on GitHub.</w:t>
            </w:r>
          </w:p>
        </w:tc>
      </w:tr>
      <w:tr>
        <w:trPr>
          <w:cantSplit w:val="0"/>
          <w:tblHeader w:val="0"/>
        </w:trPr>
        <w:tc>
          <w:tcPr>
            <w:shd w:fill="ebf1dd" w:val="clear"/>
          </w:tcPr>
          <w:p w:rsidR="00000000" w:rsidDel="00000000" w:rsidP="00000000" w:rsidRDefault="00000000" w:rsidRPr="00000000" w14:paraId="0000005A">
            <w:pPr>
              <w:spacing w:before="0" w:lineRule="auto"/>
              <w:rPr/>
            </w:pPr>
            <w:r w:rsidDel="00000000" w:rsidR="00000000" w:rsidRPr="00000000">
              <w:rPr>
                <w:rtl w:val="0"/>
              </w:rPr>
              <w:t xml:space="preserve">Restrictions:</w:t>
            </w:r>
          </w:p>
        </w:tc>
        <w:tc>
          <w:tcPr>
            <w:tcBorders>
              <w:bottom w:color="d9d9d9" w:space="0" w:sz="4" w:val="single"/>
            </w:tcBorders>
          </w:tcPr>
          <w:p w:rsidR="00000000" w:rsidDel="00000000" w:rsidP="00000000" w:rsidRDefault="00000000" w:rsidRPr="00000000" w14:paraId="0000005B">
            <w:pPr>
              <w:spacing w:before="0" w:lineRule="auto"/>
              <w:rPr/>
            </w:pPr>
            <w:r w:rsidDel="00000000" w:rsidR="00000000" w:rsidRPr="00000000">
              <w:rPr>
                <w:rtl w:val="0"/>
              </w:rPr>
              <w:t xml:space="preserve">Data presented on Github will be transformed from the original data with no ability to return the data to its original state. Because of this transformation. The data is open to the public for use.</w:t>
            </w:r>
          </w:p>
        </w:tc>
      </w:tr>
      <w:tr>
        <w:trPr>
          <w:cantSplit w:val="0"/>
          <w:tblHeader w:val="0"/>
        </w:trPr>
        <w:tc>
          <w:tcPr>
            <w:shd w:fill="ebf1dd" w:val="clear"/>
          </w:tcPr>
          <w:p w:rsidR="00000000" w:rsidDel="00000000" w:rsidP="00000000" w:rsidRDefault="00000000" w:rsidRPr="00000000" w14:paraId="0000005C">
            <w:pPr>
              <w:spacing w:before="0" w:lineRule="auto"/>
              <w:rPr/>
            </w:pPr>
            <w:r w:rsidDel="00000000" w:rsidR="00000000" w:rsidRPr="00000000">
              <w:rPr>
                <w:rtl w:val="0"/>
              </w:rPr>
              <w:t xml:space="preserve">Format:</w:t>
            </w:r>
          </w:p>
        </w:tc>
        <w:tc>
          <w:tcPr>
            <w:tcBorders>
              <w:bottom w:color="d9d9d9" w:space="0" w:sz="4" w:val="single"/>
            </w:tcBorders>
          </w:tcPr>
          <w:p w:rsidR="00000000" w:rsidDel="00000000" w:rsidP="00000000" w:rsidRDefault="00000000" w:rsidRPr="00000000" w14:paraId="0000005D">
            <w:pPr>
              <w:spacing w:before="0" w:lineRule="auto"/>
              <w:rPr/>
            </w:pPr>
            <w:r w:rsidDel="00000000" w:rsidR="00000000" w:rsidRPr="00000000">
              <w:rPr>
                <w:rtl w:val="0"/>
              </w:rPr>
              <w:t xml:space="preserve">CSV</w:t>
            </w:r>
          </w:p>
        </w:tc>
      </w:tr>
      <w:tr>
        <w:trPr>
          <w:cantSplit w:val="0"/>
          <w:tblHeader w:val="0"/>
        </w:trPr>
        <w:tc>
          <w:tcPr>
            <w:shd w:fill="ebf1dd" w:val="clear"/>
          </w:tcPr>
          <w:p w:rsidR="00000000" w:rsidDel="00000000" w:rsidP="00000000" w:rsidRDefault="00000000" w:rsidRPr="00000000" w14:paraId="0000005E">
            <w:pPr>
              <w:spacing w:before="0" w:lineRule="auto"/>
              <w:rPr/>
            </w:pPr>
            <w:r w:rsidDel="00000000" w:rsidR="00000000" w:rsidRPr="00000000">
              <w:rPr>
                <w:rtl w:val="0"/>
              </w:rPr>
              <w:t xml:space="preserve">Protocols:</w:t>
            </w:r>
          </w:p>
        </w:tc>
        <w:tc>
          <w:tcPr>
            <w:shd w:fill="bfbfbf" w:val="clear"/>
          </w:tcPr>
          <w:p w:rsidR="00000000" w:rsidDel="00000000" w:rsidP="00000000" w:rsidRDefault="00000000" w:rsidRPr="00000000" w14:paraId="0000005F">
            <w:pPr>
              <w:spacing w:before="0" w:lineRule="auto"/>
              <w:rPr/>
            </w:pPr>
            <w:r w:rsidDel="00000000" w:rsidR="00000000" w:rsidRPr="00000000">
              <w:rPr>
                <w:rtl w:val="0"/>
              </w:rPr>
              <w:t xml:space="preserve">Statistically generated indices.</w:t>
            </w:r>
          </w:p>
        </w:tc>
      </w:tr>
      <w:tr>
        <w:trPr>
          <w:cantSplit w:val="0"/>
          <w:tblHeader w:val="0"/>
        </w:trPr>
        <w:tc>
          <w:tcPr>
            <w:shd w:fill="ebf1dd" w:val="clear"/>
          </w:tcPr>
          <w:p w:rsidR="00000000" w:rsidDel="00000000" w:rsidP="00000000" w:rsidRDefault="00000000" w:rsidRPr="00000000" w14:paraId="00000060">
            <w:pPr>
              <w:spacing w:before="0" w:lineRule="auto"/>
              <w:rPr/>
            </w:pPr>
            <w:r w:rsidDel="00000000" w:rsidR="00000000" w:rsidRPr="00000000">
              <w:rPr>
                <w:rtl w:val="0"/>
              </w:rPr>
              <w:t xml:space="preserve">Quality Checks:</w:t>
            </w:r>
          </w:p>
        </w:tc>
        <w:tc>
          <w:tcPr>
            <w:shd w:fill="auto" w:val="clear"/>
          </w:tcPr>
          <w:p w:rsidR="00000000" w:rsidDel="00000000" w:rsidP="00000000" w:rsidRDefault="00000000" w:rsidRPr="00000000" w14:paraId="00000061">
            <w:pPr>
              <w:spacing w:before="0" w:lineRule="auto"/>
              <w:rPr/>
            </w:pPr>
            <w:r w:rsidDel="00000000" w:rsidR="00000000" w:rsidRPr="00000000">
              <w:rPr>
                <w:rtl w:val="0"/>
              </w:rPr>
              <w:t xml:space="preserve">Removal of NaN values and use of median measures of center to account for outliers.</w:t>
            </w:r>
          </w:p>
        </w:tc>
      </w:tr>
      <w:tr>
        <w:trPr>
          <w:cantSplit w:val="0"/>
          <w:tblHeader w:val="0"/>
        </w:trPr>
        <w:tc>
          <w:tcPr>
            <w:shd w:fill="ebf1dd" w:val="clear"/>
          </w:tcPr>
          <w:p w:rsidR="00000000" w:rsidDel="00000000" w:rsidP="00000000" w:rsidRDefault="00000000" w:rsidRPr="00000000" w14:paraId="00000062">
            <w:pPr>
              <w:spacing w:before="0" w:lineRule="auto"/>
              <w:rPr/>
            </w:pPr>
            <w:r w:rsidDel="00000000" w:rsidR="00000000" w:rsidRPr="00000000">
              <w:rPr>
                <w:rtl w:val="0"/>
              </w:rPr>
              <w:t xml:space="preserve">Data Processing &amp; Scientific Workflows:</w:t>
            </w:r>
          </w:p>
        </w:tc>
        <w:tc>
          <w:tcPr>
            <w:shd w:fill="auto" w:val="clear"/>
          </w:tcPr>
          <w:p w:rsidR="00000000" w:rsidDel="00000000" w:rsidP="00000000" w:rsidRDefault="00000000" w:rsidRPr="00000000" w14:paraId="00000063">
            <w:pPr>
              <w:spacing w:before="0" w:lineRule="auto"/>
              <w:rPr/>
            </w:pPr>
            <w:r w:rsidDel="00000000" w:rsidR="00000000" w:rsidRPr="00000000">
              <w:rPr>
                <w:rtl w:val="0"/>
              </w:rPr>
              <w:t xml:space="preserve">Original CSVs will be truncated to include only necessary fields. Headway values will be used to calculate indices. The output CSV will only contain relevant statistics and location data for spatial aggregation in ArcGIS</w:t>
            </w:r>
          </w:p>
        </w:tc>
      </w:tr>
      <w:tr>
        <w:trPr>
          <w:cantSplit w:val="0"/>
          <w:tblHeader w:val="0"/>
        </w:trPr>
        <w:tc>
          <w:tcPr>
            <w:shd w:fill="ebf1dd" w:val="clear"/>
          </w:tcPr>
          <w:p w:rsidR="00000000" w:rsidDel="00000000" w:rsidP="00000000" w:rsidRDefault="00000000" w:rsidRPr="00000000" w14:paraId="00000064">
            <w:pPr>
              <w:spacing w:before="0" w:lineRule="auto"/>
              <w:rPr/>
            </w:pPr>
            <w:r w:rsidDel="00000000" w:rsidR="00000000" w:rsidRPr="00000000">
              <w:rPr>
                <w:rtl w:val="0"/>
              </w:rPr>
              <w:t xml:space="preserve">Metadata:</w:t>
            </w:r>
          </w:p>
        </w:tc>
        <w:tc>
          <w:tcPr>
            <w:shd w:fill="auto" w:val="clear"/>
          </w:tcPr>
          <w:p w:rsidR="00000000" w:rsidDel="00000000" w:rsidP="00000000" w:rsidRDefault="00000000" w:rsidRPr="00000000" w14:paraId="00000065">
            <w:pPr>
              <w:spacing w:before="0" w:lineRule="auto"/>
              <w:rPr/>
            </w:pPr>
            <w:r w:rsidDel="00000000" w:rsidR="00000000" w:rsidRPr="00000000">
              <w:rPr>
                <w:rtl w:val="0"/>
              </w:rPr>
              <w:t xml:space="preserve">Metadata provided in accompanying documentation.</w:t>
            </w:r>
          </w:p>
        </w:tc>
      </w:tr>
      <w:tr>
        <w:trPr>
          <w:cantSplit w:val="0"/>
          <w:tblHeader w:val="0"/>
        </w:trPr>
        <w:tc>
          <w:tcPr>
            <w:shd w:fill="ebf1dd" w:val="clear"/>
          </w:tcPr>
          <w:p w:rsidR="00000000" w:rsidDel="00000000" w:rsidP="00000000" w:rsidRDefault="00000000" w:rsidRPr="00000000" w14:paraId="00000066">
            <w:pPr>
              <w:spacing w:before="0" w:lineRule="auto"/>
              <w:rPr/>
            </w:pPr>
            <w:r w:rsidDel="00000000" w:rsidR="00000000" w:rsidRPr="00000000">
              <w:rPr>
                <w:rtl w:val="0"/>
              </w:rPr>
              <w:t xml:space="preserve">Volume Estimate:</w:t>
            </w:r>
          </w:p>
        </w:tc>
        <w:tc>
          <w:tcPr>
            <w:shd w:fill="bfbfbf" w:val="clear"/>
          </w:tcPr>
          <w:p w:rsidR="00000000" w:rsidDel="00000000" w:rsidP="00000000" w:rsidRDefault="00000000" w:rsidRPr="00000000" w14:paraId="00000067">
            <w:pPr>
              <w:spacing w:before="0" w:lineRule="auto"/>
              <w:rPr/>
            </w:pPr>
            <w:r w:rsidDel="00000000" w:rsidR="00000000" w:rsidRPr="00000000">
              <w:rPr>
                <w:rtl w:val="0"/>
              </w:rPr>
              <w:t xml:space="preserve">Individual CSV file sizes to be approximately 25 MB, but under 50 MB to meet GitHub file size restrictions.</w:t>
            </w:r>
          </w:p>
        </w:tc>
      </w:tr>
      <w:tr>
        <w:trPr>
          <w:cantSplit w:val="0"/>
          <w:tblHeader w:val="0"/>
        </w:trPr>
        <w:tc>
          <w:tcPr>
            <w:shd w:fill="ebf1dd" w:val="clear"/>
          </w:tcPr>
          <w:p w:rsidR="00000000" w:rsidDel="00000000" w:rsidP="00000000" w:rsidRDefault="00000000" w:rsidRPr="00000000" w14:paraId="00000068">
            <w:pPr>
              <w:spacing w:before="0" w:lineRule="auto"/>
              <w:rPr/>
            </w:pPr>
            <w:r w:rsidDel="00000000" w:rsidR="00000000" w:rsidRPr="00000000">
              <w:rPr>
                <w:rtl w:val="0"/>
              </w:rPr>
              <w:t xml:space="preserve">Backup &amp; Storage:</w:t>
            </w:r>
          </w:p>
        </w:tc>
        <w:tc>
          <w:tcPr>
            <w:shd w:fill="auto" w:val="clear"/>
          </w:tcPr>
          <w:p w:rsidR="00000000" w:rsidDel="00000000" w:rsidP="00000000" w:rsidRDefault="00000000" w:rsidRPr="00000000" w14:paraId="00000069">
            <w:pPr>
              <w:spacing w:before="0" w:lineRule="auto"/>
              <w:rPr/>
            </w:pPr>
            <w:r w:rsidDel="00000000" w:rsidR="00000000" w:rsidRPr="00000000">
              <w:rPr>
                <w:rtl w:val="0"/>
              </w:rPr>
              <w:t xml:space="preserve">File will be stored in the project’s 01_New_Data folder. A backup will be placed in the .backup folder and imaged to an external hard drive. An online version of the file will be on GitHub with included version management.</w:t>
            </w:r>
          </w:p>
        </w:tc>
      </w:tr>
      <w:tr>
        <w:trPr>
          <w:cantSplit w:val="0"/>
          <w:tblHeader w:val="0"/>
        </w:trPr>
        <w:tc>
          <w:tcPr>
            <w:shd w:fill="ebf1dd" w:val="clear"/>
          </w:tcPr>
          <w:p w:rsidR="00000000" w:rsidDel="00000000" w:rsidP="00000000" w:rsidRDefault="00000000" w:rsidRPr="00000000" w14:paraId="0000006A">
            <w:pPr>
              <w:spacing w:before="0" w:lineRule="auto"/>
              <w:rPr/>
            </w:pPr>
            <w:r w:rsidDel="00000000" w:rsidR="00000000" w:rsidRPr="00000000">
              <w:rPr>
                <w:rtl w:val="0"/>
              </w:rPr>
              <w:t xml:space="preserve">Repository for Data:</w:t>
            </w:r>
          </w:p>
        </w:tc>
        <w:tc>
          <w:tcPr>
            <w:shd w:fill="bfbfbf" w:val="clear"/>
          </w:tcPr>
          <w:p w:rsidR="00000000" w:rsidDel="00000000" w:rsidP="00000000" w:rsidRDefault="00000000" w:rsidRPr="00000000" w14:paraId="0000006B">
            <w:pPr>
              <w:spacing w:before="0" w:lineRule="auto"/>
              <w:rPr/>
            </w:pPr>
            <w:r w:rsidDel="00000000" w:rsidR="00000000" w:rsidRPr="00000000">
              <w:rPr>
                <w:rtl w:val="0"/>
              </w:rPr>
              <w:t xml:space="preserve">Project data will be available on the related GitHub</w:t>
            </w:r>
          </w:p>
        </w:tc>
      </w:tr>
      <w:tr>
        <w:trPr>
          <w:cantSplit w:val="0"/>
          <w:tblHeader w:val="0"/>
        </w:trPr>
        <w:tc>
          <w:tcPr>
            <w:shd w:fill="ebf1dd" w:val="clear"/>
          </w:tcPr>
          <w:p w:rsidR="00000000" w:rsidDel="00000000" w:rsidP="00000000" w:rsidRDefault="00000000" w:rsidRPr="00000000" w14:paraId="0000006C">
            <w:pPr>
              <w:spacing w:before="0" w:lineRule="auto"/>
              <w:rPr/>
            </w:pPr>
            <w:r w:rsidDel="00000000" w:rsidR="00000000" w:rsidRPr="00000000">
              <w:rPr>
                <w:rtl w:val="0"/>
              </w:rPr>
              <w:t xml:space="preserve">Citation:</w:t>
            </w:r>
          </w:p>
        </w:tc>
        <w:tc>
          <w:tcPr>
            <w:shd w:fill="bfbfbf" w:val="clear"/>
          </w:tcPr>
          <w:p w:rsidR="00000000" w:rsidDel="00000000" w:rsidP="00000000" w:rsidRDefault="00000000" w:rsidRPr="00000000" w14:paraId="0000006D">
            <w:pPr>
              <w:spacing w:before="0" w:lineRule="auto"/>
              <w:rPr/>
            </w:pPr>
            <w:r w:rsidDel="00000000" w:rsidR="00000000" w:rsidRPr="00000000">
              <w:rPr>
                <w:rtl w:val="0"/>
              </w:rPr>
              <w:t xml:space="preserve">Austin Metro DMA. Brian Reynolds. </w:t>
            </w:r>
          </w:p>
        </w:tc>
      </w:tr>
      <w:tr>
        <w:trPr>
          <w:cantSplit w:val="0"/>
          <w:tblHeader w:val="0"/>
        </w:trPr>
        <w:tc>
          <w:tcPr>
            <w:shd w:fill="ebf1dd" w:val="clear"/>
          </w:tcPr>
          <w:p w:rsidR="00000000" w:rsidDel="00000000" w:rsidP="00000000" w:rsidRDefault="00000000" w:rsidRPr="00000000" w14:paraId="0000006E">
            <w:pPr>
              <w:spacing w:before="0" w:lineRule="auto"/>
              <w:rPr/>
            </w:pPr>
            <w:r w:rsidDel="00000000" w:rsidR="00000000" w:rsidRPr="00000000">
              <w:rPr>
                <w:rtl w:val="0"/>
              </w:rPr>
              <w:t xml:space="preserve">Digital Object Identifier (DOI)/Link:</w:t>
            </w:r>
          </w:p>
        </w:tc>
        <w:tc>
          <w:tcPr>
            <w:shd w:fill="bfbfbf" w:val="clear"/>
          </w:tcPr>
          <w:p w:rsidR="00000000" w:rsidDel="00000000" w:rsidP="00000000" w:rsidRDefault="00000000" w:rsidRPr="00000000" w14:paraId="0000006F">
            <w:pPr>
              <w:spacing w:before="0" w:lineRule="auto"/>
              <w:rPr/>
            </w:pPr>
            <w:hyperlink r:id="rId14">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ebf1dd" w:val="clear"/>
          </w:tcPr>
          <w:p w:rsidR="00000000" w:rsidDel="00000000" w:rsidP="00000000" w:rsidRDefault="00000000" w:rsidRPr="00000000" w14:paraId="00000070">
            <w:pPr>
              <w:spacing w:before="0" w:lineRule="auto"/>
              <w:rPr/>
            </w:pPr>
            <w:r w:rsidDel="00000000" w:rsidR="00000000" w:rsidRPr="00000000">
              <w:rPr>
                <w:rtl w:val="0"/>
              </w:rPr>
              <w:t xml:space="preserve">Lifespan of Data</w:t>
            </w:r>
          </w:p>
        </w:tc>
        <w:tc>
          <w:tcPr>
            <w:shd w:fill="bfbfbf" w:val="clear"/>
          </w:tcPr>
          <w:p w:rsidR="00000000" w:rsidDel="00000000" w:rsidP="00000000" w:rsidRDefault="00000000" w:rsidRPr="00000000" w14:paraId="00000071">
            <w:pPr>
              <w:spacing w:before="0" w:lineRule="auto"/>
              <w:rPr/>
            </w:pPr>
            <w:r w:rsidDel="00000000" w:rsidR="00000000" w:rsidRPr="00000000">
              <w:rPr>
                <w:rtl w:val="0"/>
              </w:rPr>
              <w:t xml:space="preserve">Less than 5 years.</w:t>
            </w:r>
          </w:p>
        </w:tc>
      </w:tr>
    </w:tbl>
    <w:p w:rsidR="00000000" w:rsidDel="00000000" w:rsidP="00000000" w:rsidRDefault="00000000" w:rsidRPr="00000000" w14:paraId="00000072">
      <w:pPr>
        <w:pStyle w:val="Heading3"/>
        <w:rPr/>
      </w:pPr>
      <w:bookmarkStart w:colFirst="0" w:colLast="0" w:name="_heading=h.2et92p0" w:id="3"/>
      <w:bookmarkEnd w:id="3"/>
      <w:r w:rsidDel="00000000" w:rsidR="00000000" w:rsidRPr="00000000">
        <w:rPr>
          <w:rtl w:val="0"/>
        </w:rPr>
        <w:t xml:space="preserve">Models</w:t>
      </w:r>
    </w:p>
    <w:p w:rsidR="00000000" w:rsidDel="00000000" w:rsidP="00000000" w:rsidRDefault="00000000" w:rsidRPr="00000000" w14:paraId="00000073">
      <w:pPr>
        <w:rPr>
          <w:sz w:val="22"/>
          <w:szCs w:val="22"/>
        </w:rPr>
      </w:pPr>
      <w:r w:rsidDel="00000000" w:rsidR="00000000" w:rsidRPr="00000000">
        <w:rPr>
          <w:sz w:val="22"/>
          <w:szCs w:val="22"/>
          <w:rtl w:val="0"/>
        </w:rPr>
        <w:t xml:space="preserve">Models to be described before project completion.</w:t>
      </w:r>
    </w:p>
    <w:tbl>
      <w:tblPr>
        <w:tblStyle w:val="Table5"/>
        <w:tblW w:w="10260.0" w:type="dxa"/>
        <w:jc w:val="left"/>
        <w:tblInd w:w="108.0" w:type="dxa"/>
        <w:tblBorders>
          <w:top w:color="000000" w:space="0" w:sz="0" w:val="nil"/>
          <w:left w:color="000000" w:space="0" w:sz="0" w:val="nil"/>
          <w:bottom w:color="d9d9d9" w:space="0" w:sz="4" w:val="single"/>
          <w:right w:color="000000" w:space="0" w:sz="0" w:val="nil"/>
          <w:insideH w:color="d9d9d9" w:space="0" w:sz="4" w:val="single"/>
          <w:insideV w:color="000000" w:space="0" w:sz="0" w:val="nil"/>
        </w:tblBorders>
        <w:tblLayout w:type="fixed"/>
        <w:tblLook w:val="0400"/>
      </w:tblPr>
      <w:tblGrid>
        <w:gridCol w:w="2340"/>
        <w:gridCol w:w="7920"/>
        <w:tblGridChange w:id="0">
          <w:tblGrid>
            <w:gridCol w:w="2340"/>
            <w:gridCol w:w="7920"/>
          </w:tblGrid>
        </w:tblGridChange>
      </w:tblGrid>
      <w:tr>
        <w:trPr>
          <w:cantSplit w:val="0"/>
          <w:tblHeader w:val="0"/>
        </w:trPr>
        <w:tc>
          <w:tcPr>
            <w:shd w:fill="c6d9f1" w:val="clear"/>
          </w:tcPr>
          <w:p w:rsidR="00000000" w:rsidDel="00000000" w:rsidP="00000000" w:rsidRDefault="00000000" w:rsidRPr="00000000" w14:paraId="00000074">
            <w:pPr>
              <w:jc w:val="center"/>
              <w:rPr>
                <w:b w:val="1"/>
              </w:rPr>
            </w:pPr>
            <w:r w:rsidDel="00000000" w:rsidR="00000000" w:rsidRPr="00000000">
              <w:rPr>
                <w:b w:val="1"/>
                <w:rtl w:val="0"/>
              </w:rPr>
              <w:t xml:space="preserve">1</w:t>
            </w:r>
          </w:p>
        </w:tc>
        <w:tc>
          <w:tcPr>
            <w:tcBorders>
              <w:bottom w:color="d9d9d9" w:space="0" w:sz="4" w:val="single"/>
            </w:tcBorders>
            <w:shd w:fill="c6d9f1" w:val="clear"/>
          </w:tcPr>
          <w:p w:rsidR="00000000" w:rsidDel="00000000" w:rsidP="00000000" w:rsidRDefault="00000000" w:rsidRPr="00000000" w14:paraId="00000075">
            <w:pPr>
              <w:rPr>
                <w:b w:val="1"/>
              </w:rPr>
            </w:pPr>
            <w:r w:rsidDel="00000000" w:rsidR="00000000" w:rsidRPr="00000000">
              <w:rPr>
                <w:b w:val="1"/>
                <w:rtl w:val="0"/>
              </w:rPr>
              <w:t xml:space="preserve">[Name of Model]</w:t>
            </w:r>
          </w:p>
        </w:tc>
      </w:tr>
      <w:tr>
        <w:trPr>
          <w:cantSplit w:val="0"/>
          <w:tblHeader w:val="0"/>
        </w:trPr>
        <w:tc>
          <w:tcPr>
            <w:shd w:fill="dbe5f1" w:val="clear"/>
          </w:tcPr>
          <w:p w:rsidR="00000000" w:rsidDel="00000000" w:rsidP="00000000" w:rsidRDefault="00000000" w:rsidRPr="00000000" w14:paraId="00000076">
            <w:pPr>
              <w:spacing w:before="0" w:lineRule="auto"/>
              <w:rPr/>
            </w:pPr>
            <w:r w:rsidDel="00000000" w:rsidR="00000000" w:rsidRPr="00000000">
              <w:rPr>
                <w:rtl w:val="0"/>
              </w:rPr>
              <w:t xml:space="preserve">Description</w:t>
            </w:r>
          </w:p>
        </w:tc>
        <w:tc>
          <w:tcPr>
            <w:tcBorders>
              <w:top w:color="d9d9d9" w:space="0" w:sz="4" w:val="single"/>
            </w:tcBorders>
            <w:shd w:fill="auto" w:val="clear"/>
          </w:tcPr>
          <w:p w:rsidR="00000000" w:rsidDel="00000000" w:rsidP="00000000" w:rsidRDefault="00000000" w:rsidRPr="00000000" w14:paraId="00000077">
            <w:pPr>
              <w:spacing w:before="0" w:lineRule="auto"/>
              <w:rPr/>
            </w:pPr>
            <w:r w:rsidDel="00000000" w:rsidR="00000000" w:rsidRPr="00000000">
              <w:rPr>
                <w:rtl w:val="0"/>
              </w:rPr>
              <w:t xml:space="preserve">Provide a brief description of the model and its purpose.</w:t>
            </w:r>
          </w:p>
        </w:tc>
      </w:tr>
      <w:tr>
        <w:trPr>
          <w:cantSplit w:val="0"/>
          <w:tblHeader w:val="0"/>
        </w:trPr>
        <w:tc>
          <w:tcPr>
            <w:shd w:fill="dbe5f1" w:val="clear"/>
          </w:tcPr>
          <w:p w:rsidR="00000000" w:rsidDel="00000000" w:rsidP="00000000" w:rsidRDefault="00000000" w:rsidRPr="00000000" w14:paraId="00000078">
            <w:pPr>
              <w:spacing w:before="0" w:lineRule="auto"/>
              <w:rPr/>
            </w:pPr>
            <w:r w:rsidDel="00000000" w:rsidR="00000000" w:rsidRPr="00000000">
              <w:rPr>
                <w:rtl w:val="0"/>
              </w:rPr>
              <w:t xml:space="preserve">Model Version</w:t>
            </w:r>
          </w:p>
        </w:tc>
        <w:tc>
          <w:tcPr>
            <w:tcBorders>
              <w:top w:color="d9d9d9" w:space="0" w:sz="4" w:val="single"/>
            </w:tcBorders>
            <w:shd w:fill="auto" w:val="clear"/>
          </w:tcPr>
          <w:p w:rsidR="00000000" w:rsidDel="00000000" w:rsidP="00000000" w:rsidRDefault="00000000" w:rsidRPr="00000000" w14:paraId="00000079">
            <w:pPr>
              <w:spacing w:before="0" w:lineRule="auto"/>
              <w:rPr/>
            </w:pPr>
            <w:r w:rsidDel="00000000" w:rsidR="00000000" w:rsidRPr="00000000">
              <w:rPr>
                <w:rtl w:val="0"/>
              </w:rPr>
              <w:t xml:space="preserve">Identify the version of model used.</w:t>
            </w:r>
          </w:p>
        </w:tc>
      </w:tr>
      <w:tr>
        <w:trPr>
          <w:cantSplit w:val="0"/>
          <w:tblHeader w:val="0"/>
        </w:trPr>
        <w:tc>
          <w:tcPr>
            <w:shd w:fill="dbe5f1" w:val="clear"/>
          </w:tcPr>
          <w:p w:rsidR="00000000" w:rsidDel="00000000" w:rsidP="00000000" w:rsidRDefault="00000000" w:rsidRPr="00000000" w14:paraId="0000007A">
            <w:pPr>
              <w:spacing w:before="0" w:lineRule="auto"/>
              <w:rPr/>
            </w:pPr>
            <w:r w:rsidDel="00000000" w:rsidR="00000000" w:rsidRPr="00000000">
              <w:rPr>
                <w:rtl w:val="0"/>
              </w:rPr>
              <w:t xml:space="preserve">Source/Link:</w:t>
            </w:r>
          </w:p>
        </w:tc>
        <w:tc>
          <w:tcPr>
            <w:tcBorders>
              <w:top w:color="d9d9d9" w:space="0" w:sz="4" w:val="single"/>
            </w:tcBorders>
            <w:shd w:fill="auto" w:val="clear"/>
          </w:tcPr>
          <w:p w:rsidR="00000000" w:rsidDel="00000000" w:rsidP="00000000" w:rsidRDefault="00000000" w:rsidRPr="00000000" w14:paraId="0000007B">
            <w:pPr>
              <w:spacing w:before="0" w:lineRule="auto"/>
              <w:rPr/>
            </w:pPr>
            <w:r w:rsidDel="00000000" w:rsidR="00000000" w:rsidRPr="00000000">
              <w:rPr>
                <w:rtl w:val="0"/>
              </w:rPr>
              <w:t xml:space="preserve">Provide a link or a source for the model.</w:t>
            </w:r>
          </w:p>
        </w:tc>
      </w:tr>
      <w:tr>
        <w:trPr>
          <w:cantSplit w:val="0"/>
          <w:tblHeader w:val="0"/>
        </w:trPr>
        <w:tc>
          <w:tcPr>
            <w:shd w:fill="dbe5f1" w:val="clear"/>
          </w:tcPr>
          <w:p w:rsidR="00000000" w:rsidDel="00000000" w:rsidP="00000000" w:rsidRDefault="00000000" w:rsidRPr="00000000" w14:paraId="0000007C">
            <w:pPr>
              <w:spacing w:after="200" w:before="0" w:line="276" w:lineRule="auto"/>
              <w:rPr/>
            </w:pPr>
            <w:r w:rsidDel="00000000" w:rsidR="00000000" w:rsidRPr="00000000">
              <w:rPr>
                <w:rtl w:val="0"/>
              </w:rPr>
              <w:t xml:space="preserve">Model Input(s)</w:t>
            </w:r>
          </w:p>
        </w:tc>
        <w:tc>
          <w:tcPr>
            <w:tcBorders>
              <w:top w:color="d9d9d9" w:space="0" w:sz="4" w:val="single"/>
              <w:bottom w:color="d9d9d9" w:space="0" w:sz="4" w:val="single"/>
            </w:tcBorders>
            <w:shd w:fill="auto" w:val="clear"/>
          </w:tcPr>
          <w:p w:rsidR="00000000" w:rsidDel="00000000" w:rsidP="00000000" w:rsidRDefault="00000000" w:rsidRPr="00000000" w14:paraId="0000007D">
            <w:pPr>
              <w:spacing w:before="0" w:lineRule="auto"/>
              <w:rPr/>
            </w:pPr>
            <w:r w:rsidDel="00000000" w:rsidR="00000000" w:rsidRPr="00000000">
              <w:rPr>
                <w:rtl w:val="0"/>
              </w:rPr>
              <w:t xml:space="preserve">Enter the types of input data required for driving, calibrating, or validating the model. For proposals, summary information is all that is needed. For funded projects, these should be described in detail in the existing or new collection, data inputs section.</w:t>
            </w:r>
          </w:p>
        </w:tc>
      </w:tr>
      <w:tr>
        <w:trPr>
          <w:cantSplit w:val="0"/>
          <w:tblHeader w:val="0"/>
        </w:trPr>
        <w:tc>
          <w:tcPr>
            <w:shd w:fill="dbe5f1" w:val="clear"/>
          </w:tcPr>
          <w:p w:rsidR="00000000" w:rsidDel="00000000" w:rsidP="00000000" w:rsidRDefault="00000000" w:rsidRPr="00000000" w14:paraId="0000007E">
            <w:pPr>
              <w:spacing w:after="200" w:before="0" w:line="276" w:lineRule="auto"/>
              <w:rPr/>
            </w:pPr>
            <w:r w:rsidDel="00000000" w:rsidR="00000000" w:rsidRPr="00000000">
              <w:rPr>
                <w:rtl w:val="0"/>
              </w:rPr>
              <w:t xml:space="preserve">Model Output(s)</w:t>
            </w:r>
          </w:p>
        </w:tc>
        <w:tc>
          <w:tcPr>
            <w:tcBorders>
              <w:top w:color="d9d9d9" w:space="0" w:sz="4" w:val="single"/>
              <w:bottom w:color="d9d9d9" w:space="0" w:sz="4" w:val="single"/>
            </w:tcBorders>
            <w:shd w:fill="auto" w:val="clear"/>
          </w:tcPr>
          <w:p w:rsidR="00000000" w:rsidDel="00000000" w:rsidP="00000000" w:rsidRDefault="00000000" w:rsidRPr="00000000" w14:paraId="0000007F">
            <w:pPr>
              <w:spacing w:before="0" w:lineRule="auto"/>
              <w:rPr/>
            </w:pPr>
            <w:r w:rsidDel="00000000" w:rsidR="00000000" w:rsidRPr="00000000">
              <w:rPr>
                <w:rtl w:val="0"/>
              </w:rPr>
              <w:t xml:space="preserve">Enter the types of output data the model will produce. For proposals, summary information is all that is needed. For funded projects, provide more details as known. If the model output is a generated dataset that is a project deliverable, describe it in detail in the data product section.</w:t>
            </w:r>
          </w:p>
        </w:tc>
      </w:tr>
      <w:tr>
        <w:trPr>
          <w:cantSplit w:val="0"/>
          <w:tblHeader w:val="0"/>
        </w:trPr>
        <w:tc>
          <w:tcPr>
            <w:shd w:fill="dbe5f1" w:val="clear"/>
          </w:tcPr>
          <w:p w:rsidR="00000000" w:rsidDel="00000000" w:rsidP="00000000" w:rsidRDefault="00000000" w:rsidRPr="00000000" w14:paraId="00000080">
            <w:pPr>
              <w:spacing w:before="0" w:lineRule="auto"/>
              <w:rPr/>
            </w:pPr>
            <w:r w:rsidDel="00000000" w:rsidR="00000000" w:rsidRPr="00000000">
              <w:rPr>
                <w:rtl w:val="0"/>
              </w:rPr>
              <w:t xml:space="preserve">Calibration Details</w:t>
            </w:r>
          </w:p>
        </w:tc>
        <w:tc>
          <w:tcPr>
            <w:tcBorders>
              <w:top w:color="d9d9d9" w:space="0" w:sz="4" w:val="single"/>
              <w:bottom w:color="d9d9d9" w:space="0" w:sz="4" w:val="single"/>
            </w:tcBorders>
            <w:shd w:fill="bfbfbf" w:val="clear"/>
          </w:tcPr>
          <w:p w:rsidR="00000000" w:rsidDel="00000000" w:rsidP="00000000" w:rsidRDefault="00000000" w:rsidRPr="00000000" w14:paraId="00000081">
            <w:pPr>
              <w:spacing w:before="0" w:lineRule="auto"/>
              <w:rPr/>
            </w:pPr>
            <w:r w:rsidDel="00000000" w:rsidR="00000000" w:rsidRPr="00000000">
              <w:rPr>
                <w:rtl w:val="0"/>
              </w:rPr>
              <w:t xml:space="preserve">Briefly describe the calibration/validation approach being taken.</w:t>
            </w:r>
          </w:p>
        </w:tc>
      </w:tr>
    </w:tbl>
    <w:p w:rsidR="00000000" w:rsidDel="00000000" w:rsidP="00000000" w:rsidRDefault="00000000" w:rsidRPr="00000000" w14:paraId="00000082">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3">
      <w:pPr>
        <w:rPr>
          <w:b w:val="1"/>
          <w:sz w:val="22"/>
          <w:szCs w:val="22"/>
        </w:rPr>
      </w:pPr>
      <w:r w:rsidDel="00000000" w:rsidR="00000000" w:rsidRPr="00000000">
        <w:rPr>
          <w:rtl w:val="0"/>
        </w:rPr>
      </w:r>
    </w:p>
    <w:p w:rsidR="00000000" w:rsidDel="00000000" w:rsidP="00000000" w:rsidRDefault="00000000" w:rsidRPr="00000000" w14:paraId="00000084">
      <w:pPr>
        <w:pStyle w:val="Heading3"/>
        <w:rPr/>
      </w:pPr>
      <w:bookmarkStart w:colFirst="0" w:colLast="0" w:name="_heading=h.tyjcwt" w:id="4"/>
      <w:bookmarkEnd w:id="4"/>
      <w:r w:rsidDel="00000000" w:rsidR="00000000" w:rsidRPr="00000000">
        <w:rPr>
          <w:rtl w:val="0"/>
        </w:rPr>
        <w:t xml:space="preserve">Custom Software/Code and Web Tools</w:t>
      </w:r>
    </w:p>
    <w:p w:rsidR="00000000" w:rsidDel="00000000" w:rsidP="00000000" w:rsidRDefault="00000000" w:rsidRPr="00000000" w14:paraId="00000085">
      <w:pPr>
        <w:rPr>
          <w:sz w:val="22"/>
          <w:szCs w:val="22"/>
        </w:rPr>
      </w:pPr>
      <w:r w:rsidDel="00000000" w:rsidR="00000000" w:rsidRPr="00000000">
        <w:rPr>
          <w:rtl w:val="0"/>
        </w:rPr>
      </w:r>
    </w:p>
    <w:tbl>
      <w:tblPr>
        <w:tblStyle w:val="Table6"/>
        <w:tblW w:w="10260.0" w:type="dxa"/>
        <w:jc w:val="left"/>
        <w:tblInd w:w="108.0" w:type="dxa"/>
        <w:tblBorders>
          <w:top w:color="000000" w:space="0" w:sz="0" w:val="nil"/>
          <w:left w:color="000000" w:space="0" w:sz="0" w:val="nil"/>
          <w:bottom w:color="d9d9d9" w:space="0" w:sz="4" w:val="single"/>
          <w:right w:color="000000" w:space="0" w:sz="0" w:val="nil"/>
          <w:insideH w:color="d9d9d9" w:space="0" w:sz="4" w:val="single"/>
          <w:insideV w:color="000000" w:space="0" w:sz="0" w:val="nil"/>
        </w:tblBorders>
        <w:tblLayout w:type="fixed"/>
        <w:tblLook w:val="0400"/>
      </w:tblPr>
      <w:tblGrid>
        <w:gridCol w:w="2340"/>
        <w:gridCol w:w="7920"/>
        <w:tblGridChange w:id="0">
          <w:tblGrid>
            <w:gridCol w:w="2340"/>
            <w:gridCol w:w="7920"/>
          </w:tblGrid>
        </w:tblGridChange>
      </w:tblGrid>
      <w:tr>
        <w:trPr>
          <w:cantSplit w:val="0"/>
          <w:tblHeader w:val="0"/>
        </w:trPr>
        <w:tc>
          <w:tcPr>
            <w:shd w:fill="c6d9f1" w:val="clear"/>
          </w:tcPr>
          <w:p w:rsidR="00000000" w:rsidDel="00000000" w:rsidP="00000000" w:rsidRDefault="00000000" w:rsidRPr="00000000" w14:paraId="00000086">
            <w:pPr>
              <w:jc w:val="center"/>
              <w:rPr>
                <w:b w:val="1"/>
              </w:rPr>
            </w:pPr>
            <w:r w:rsidDel="00000000" w:rsidR="00000000" w:rsidRPr="00000000">
              <w:rPr>
                <w:b w:val="1"/>
                <w:rtl w:val="0"/>
              </w:rPr>
              <w:t xml:space="preserve">1</w:t>
            </w:r>
          </w:p>
        </w:tc>
        <w:tc>
          <w:tcPr>
            <w:tcBorders>
              <w:bottom w:color="d9d9d9" w:space="0" w:sz="4" w:val="single"/>
            </w:tcBorders>
            <w:shd w:fill="c6d9f1" w:val="clear"/>
          </w:tcPr>
          <w:p w:rsidR="00000000" w:rsidDel="00000000" w:rsidP="00000000" w:rsidRDefault="00000000" w:rsidRPr="00000000" w14:paraId="00000087">
            <w:pPr>
              <w:rPr>
                <w:b w:val="1"/>
              </w:rPr>
            </w:pPr>
            <w:r w:rsidDel="00000000" w:rsidR="00000000" w:rsidRPr="00000000">
              <w:rPr>
                <w:b w:val="1"/>
                <w:rtl w:val="0"/>
              </w:rPr>
              <w:t xml:space="preserve">Python/Jupyter Notebook</w:t>
            </w:r>
          </w:p>
        </w:tc>
      </w:tr>
      <w:tr>
        <w:trPr>
          <w:cantSplit w:val="0"/>
          <w:tblHeader w:val="0"/>
        </w:trPr>
        <w:tc>
          <w:tcPr>
            <w:shd w:fill="dbe5f1" w:val="clear"/>
          </w:tcPr>
          <w:p w:rsidR="00000000" w:rsidDel="00000000" w:rsidP="00000000" w:rsidRDefault="00000000" w:rsidRPr="00000000" w14:paraId="00000088">
            <w:pPr>
              <w:spacing w:before="0" w:lineRule="auto"/>
              <w:rPr/>
            </w:pPr>
            <w:r w:rsidDel="00000000" w:rsidR="00000000" w:rsidRPr="00000000">
              <w:rPr>
                <w:rtl w:val="0"/>
              </w:rPr>
              <w:t xml:space="preserve">Description:</w:t>
            </w:r>
          </w:p>
        </w:tc>
        <w:tc>
          <w:tcPr>
            <w:tcBorders>
              <w:top w:color="d9d9d9" w:space="0" w:sz="4" w:val="single"/>
            </w:tcBorders>
            <w:shd w:fill="auto" w:val="clear"/>
          </w:tcPr>
          <w:p w:rsidR="00000000" w:rsidDel="00000000" w:rsidP="00000000" w:rsidRDefault="00000000" w:rsidRPr="00000000" w14:paraId="00000089">
            <w:pPr>
              <w:spacing w:before="0" w:lineRule="auto"/>
              <w:rPr/>
            </w:pPr>
            <w:r w:rsidDel="00000000" w:rsidR="00000000" w:rsidRPr="00000000">
              <w:rPr>
                <w:rtl w:val="0"/>
              </w:rPr>
              <w:t xml:space="preserve">Python 3.9.12 using assorted geospatial libraries consistent with GeoPy 2.2.0 and </w:t>
              <w:br w:type="textWrapping"/>
              <w:t xml:space="preserve">geopandas 0.11.0 designed to take source data files and transform them into the Vehicle Disruption Management Analysis input data.</w:t>
            </w:r>
          </w:p>
        </w:tc>
      </w:tr>
      <w:tr>
        <w:trPr>
          <w:cantSplit w:val="0"/>
          <w:tblHeader w:val="0"/>
        </w:trPr>
        <w:tc>
          <w:tcPr>
            <w:shd w:fill="dbe5f1" w:val="clear"/>
          </w:tcPr>
          <w:p w:rsidR="00000000" w:rsidDel="00000000" w:rsidP="00000000" w:rsidRDefault="00000000" w:rsidRPr="00000000" w14:paraId="0000008A">
            <w:pPr>
              <w:spacing w:before="0" w:lineRule="auto"/>
              <w:rPr/>
            </w:pPr>
            <w:r w:rsidDel="00000000" w:rsidR="00000000" w:rsidRPr="00000000">
              <w:rPr>
                <w:rtl w:val="0"/>
              </w:rPr>
              <w:t xml:space="preserve">Source/Link:</w:t>
            </w:r>
          </w:p>
        </w:tc>
        <w:tc>
          <w:tcPr>
            <w:tcBorders>
              <w:top w:color="d9d9d9" w:space="0" w:sz="4" w:val="single"/>
              <w:bottom w:color="d9d9d9" w:space="0" w:sz="4" w:val="single"/>
            </w:tcBorders>
            <w:shd w:fill="auto" w:val="clear"/>
          </w:tcPr>
          <w:p w:rsidR="00000000" w:rsidDel="00000000" w:rsidP="00000000" w:rsidRDefault="00000000" w:rsidRPr="00000000" w14:paraId="0000008B">
            <w:pPr>
              <w:spacing w:before="0" w:lineRule="auto"/>
              <w:rPr/>
            </w:pPr>
            <w:hyperlink r:id="rId15">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8C">
            <w:pPr>
              <w:spacing w:before="0" w:lineRule="auto"/>
              <w:rPr/>
            </w:pPr>
            <w:r w:rsidDel="00000000" w:rsidR="00000000" w:rsidRPr="00000000">
              <w:rPr>
                <w:rtl w:val="0"/>
              </w:rPr>
              <w:t xml:space="preserve">Restrictions:</w:t>
            </w:r>
          </w:p>
        </w:tc>
        <w:tc>
          <w:tcPr>
            <w:tcBorders>
              <w:top w:color="d9d9d9" w:space="0" w:sz="4" w:val="single"/>
              <w:bottom w:color="d9d9d9" w:space="0" w:sz="4" w:val="single"/>
            </w:tcBorders>
            <w:shd w:fill="auto" w:val="clear"/>
          </w:tcPr>
          <w:p w:rsidR="00000000" w:rsidDel="00000000" w:rsidP="00000000" w:rsidRDefault="00000000" w:rsidRPr="00000000" w14:paraId="0000008D">
            <w:pPr>
              <w:spacing w:before="0" w:lineRule="auto"/>
              <w:rPr/>
            </w:pPr>
            <w:r w:rsidDel="00000000" w:rsidR="00000000" w:rsidRPr="00000000">
              <w:rPr>
                <w:rtl w:val="0"/>
              </w:rPr>
              <w:t xml:space="preserve">Public. No license.</w:t>
            </w:r>
          </w:p>
        </w:tc>
      </w:tr>
      <w:tr>
        <w:trPr>
          <w:cantSplit w:val="0"/>
          <w:tblHeader w:val="0"/>
        </w:trPr>
        <w:tc>
          <w:tcPr>
            <w:shd w:fill="dbe5f1" w:val="clear"/>
          </w:tcPr>
          <w:p w:rsidR="00000000" w:rsidDel="00000000" w:rsidP="00000000" w:rsidRDefault="00000000" w:rsidRPr="00000000" w14:paraId="0000008E">
            <w:pPr>
              <w:spacing w:before="0" w:lineRule="auto"/>
              <w:rPr/>
            </w:pPr>
            <w:r w:rsidDel="00000000" w:rsidR="00000000" w:rsidRPr="00000000">
              <w:rPr>
                <w:rtl w:val="0"/>
              </w:rPr>
              <w:t xml:space="preserve">Maintenance and Support for the Web Tool</w:t>
            </w:r>
          </w:p>
        </w:tc>
        <w:tc>
          <w:tcPr>
            <w:tcBorders>
              <w:top w:color="d9d9d9" w:space="0" w:sz="4" w:val="single"/>
              <w:bottom w:color="d9d9d9" w:space="0" w:sz="4" w:val="single"/>
            </w:tcBorders>
            <w:shd w:fill="bfbfbf" w:val="clear"/>
          </w:tcPr>
          <w:p w:rsidR="00000000" w:rsidDel="00000000" w:rsidP="00000000" w:rsidRDefault="00000000" w:rsidRPr="00000000" w14:paraId="0000008F">
            <w:pPr>
              <w:spacing w:before="0" w:lineRule="auto"/>
              <w:rPr/>
            </w:pPr>
            <w:r w:rsidDel="00000000" w:rsidR="00000000" w:rsidRPr="00000000">
              <w:rPr>
                <w:rtl w:val="0"/>
              </w:rPr>
              <w:t xml:space="preserve">This set of notebooks includes coding for use with any prepared files from the same source and will function for the specified time intervals. Maintenance is not required due to the limited nature of the tool.</w:t>
            </w:r>
          </w:p>
        </w:tc>
      </w:tr>
      <w:tr>
        <w:trPr>
          <w:cantSplit w:val="0"/>
          <w:trHeight w:val="593.2812499999999" w:hRule="atLeast"/>
          <w:tblHeader w:val="0"/>
        </w:trPr>
        <w:tc>
          <w:tcPr>
            <w:shd w:fill="dbe5f1" w:val="clear"/>
          </w:tcPr>
          <w:p w:rsidR="00000000" w:rsidDel="00000000" w:rsidP="00000000" w:rsidRDefault="00000000" w:rsidRPr="00000000" w14:paraId="00000090">
            <w:pPr>
              <w:spacing w:before="0" w:lineRule="auto"/>
              <w:rPr/>
            </w:pPr>
            <w:r w:rsidDel="00000000" w:rsidR="00000000" w:rsidRPr="00000000">
              <w:rPr>
                <w:rtl w:val="0"/>
              </w:rPr>
              <w:t xml:space="preserve">Languages:</w:t>
            </w:r>
          </w:p>
        </w:tc>
        <w:tc>
          <w:tcPr>
            <w:tcBorders>
              <w:top w:color="d9d9d9" w:space="0" w:sz="4" w:val="single"/>
            </w:tcBorders>
            <w:shd w:fill="bfbfbf" w:val="clear"/>
          </w:tcPr>
          <w:p w:rsidR="00000000" w:rsidDel="00000000" w:rsidP="00000000" w:rsidRDefault="00000000" w:rsidRPr="00000000" w14:paraId="00000091">
            <w:pPr>
              <w:spacing w:before="0" w:lineRule="auto"/>
              <w:rPr/>
            </w:pPr>
            <w:r w:rsidDel="00000000" w:rsidR="00000000" w:rsidRPr="00000000">
              <w:rPr>
                <w:rtl w:val="0"/>
              </w:rPr>
              <w:t xml:space="preserve">Python 3.9.12</w:t>
            </w:r>
          </w:p>
        </w:tc>
      </w:tr>
      <w:tr>
        <w:trPr>
          <w:cantSplit w:val="0"/>
          <w:tblHeader w:val="0"/>
        </w:trPr>
        <w:tc>
          <w:tcPr>
            <w:shd w:fill="dbe5f1" w:val="clear"/>
          </w:tcPr>
          <w:p w:rsidR="00000000" w:rsidDel="00000000" w:rsidP="00000000" w:rsidRDefault="00000000" w:rsidRPr="00000000" w14:paraId="00000092">
            <w:pPr>
              <w:spacing w:before="0" w:lineRule="auto"/>
              <w:rPr/>
            </w:pPr>
            <w:r w:rsidDel="00000000" w:rsidR="00000000" w:rsidRPr="00000000">
              <w:rPr>
                <w:rtl w:val="0"/>
              </w:rPr>
              <w:t xml:space="preserve">Environment:</w:t>
            </w:r>
          </w:p>
        </w:tc>
        <w:tc>
          <w:tcPr>
            <w:tcBorders>
              <w:top w:color="d9d9d9" w:space="0" w:sz="4" w:val="single"/>
            </w:tcBorders>
            <w:shd w:fill="bfbfbf" w:val="clear"/>
          </w:tcPr>
          <w:p w:rsidR="00000000" w:rsidDel="00000000" w:rsidP="00000000" w:rsidRDefault="00000000" w:rsidRPr="00000000" w14:paraId="00000093">
            <w:pPr>
              <w:spacing w:before="0" w:lineRule="auto"/>
              <w:rPr/>
            </w:pPr>
            <w:r w:rsidDel="00000000" w:rsidR="00000000" w:rsidRPr="00000000">
              <w:rPr>
                <w:rtl w:val="0"/>
              </w:rPr>
              <w:t xml:space="preserve">Windows 10 GitBash console</w:t>
            </w:r>
          </w:p>
        </w:tc>
      </w:tr>
    </w:tbl>
    <w:p w:rsidR="00000000" w:rsidDel="00000000" w:rsidP="00000000" w:rsidRDefault="00000000" w:rsidRPr="00000000" w14:paraId="00000094">
      <w:pPr>
        <w:rPr>
          <w:sz w:val="22"/>
          <w:szCs w:val="22"/>
        </w:rPr>
      </w:pPr>
      <w:r w:rsidDel="00000000" w:rsidR="00000000" w:rsidRPr="00000000">
        <w:rPr>
          <w:sz w:val="22"/>
          <w:szCs w:val="22"/>
          <w:rtl w:val="0"/>
        </w:rPr>
        <w:t xml:space="preserve">Further software and code to be described before project completion</w:t>
      </w:r>
    </w:p>
    <w:p w:rsidR="00000000" w:rsidDel="00000000" w:rsidP="00000000" w:rsidRDefault="00000000" w:rsidRPr="00000000" w14:paraId="00000095">
      <w:pPr>
        <w:rPr>
          <w:sz w:val="22"/>
          <w:szCs w:val="22"/>
        </w:rPr>
      </w:pPr>
      <w:r w:rsidDel="00000000" w:rsidR="00000000" w:rsidRPr="00000000">
        <w:rPr>
          <w:rtl w:val="0"/>
        </w:rPr>
      </w:r>
    </w:p>
    <w:p w:rsidR="00000000" w:rsidDel="00000000" w:rsidP="00000000" w:rsidRDefault="00000000" w:rsidRPr="00000000" w14:paraId="00000096">
      <w:pPr>
        <w:pStyle w:val="Heading3"/>
        <w:rPr>
          <w:b w:val="0"/>
        </w:rPr>
      </w:pPr>
      <w:bookmarkStart w:colFirst="0" w:colLast="0" w:name="_heading=h.3dy6vkm" w:id="5"/>
      <w:bookmarkEnd w:id="5"/>
      <w:r w:rsidDel="00000000" w:rsidR="00000000" w:rsidRPr="00000000">
        <w:rPr>
          <w:b w:val="0"/>
          <w:rtl w:val="0"/>
        </w:rPr>
        <w:t xml:space="preserve">Data Products (e.g., Deliverables)</w:t>
      </w:r>
    </w:p>
    <w:p w:rsidR="00000000" w:rsidDel="00000000" w:rsidP="00000000" w:rsidRDefault="00000000" w:rsidRPr="00000000" w14:paraId="00000097">
      <w:pPr>
        <w:rPr/>
      </w:pPr>
      <w:r w:rsidDel="00000000" w:rsidR="00000000" w:rsidRPr="00000000">
        <w:rPr>
          <w:rtl w:val="0"/>
        </w:rPr>
        <w:t xml:space="preserve">Products to be described before project completion.</w:t>
      </w:r>
    </w:p>
    <w:tbl>
      <w:tblPr>
        <w:tblStyle w:val="Table7"/>
        <w:tblW w:w="10260.0" w:type="dxa"/>
        <w:jc w:val="left"/>
        <w:tblInd w:w="108.0" w:type="dxa"/>
        <w:tblBorders>
          <w:top w:color="000000" w:space="0" w:sz="0" w:val="nil"/>
          <w:left w:color="000000" w:space="0" w:sz="0" w:val="nil"/>
          <w:bottom w:color="d9d9d9" w:space="0" w:sz="4" w:val="single"/>
          <w:right w:color="000000" w:space="0" w:sz="0" w:val="nil"/>
          <w:insideH w:color="d9d9d9" w:space="0" w:sz="4" w:val="single"/>
          <w:insideV w:color="000000" w:space="0" w:sz="0" w:val="nil"/>
        </w:tblBorders>
        <w:tblLayout w:type="fixed"/>
        <w:tblLook w:val="0600"/>
      </w:tblPr>
      <w:tblGrid>
        <w:gridCol w:w="2340"/>
        <w:gridCol w:w="7920"/>
        <w:tblGridChange w:id="0">
          <w:tblGrid>
            <w:gridCol w:w="2340"/>
            <w:gridCol w:w="7920"/>
          </w:tblGrid>
        </w:tblGridChange>
      </w:tblGrid>
      <w:tr>
        <w:trPr>
          <w:cantSplit w:val="0"/>
          <w:tblHeader w:val="0"/>
        </w:trPr>
        <w:tc>
          <w:tcPr>
            <w:shd w:fill="ddd9c4" w:val="clear"/>
          </w:tcPr>
          <w:p w:rsidR="00000000" w:rsidDel="00000000" w:rsidP="00000000" w:rsidRDefault="00000000" w:rsidRPr="00000000" w14:paraId="00000098">
            <w:pPr>
              <w:jc w:val="center"/>
              <w:rPr>
                <w:b w:val="1"/>
              </w:rPr>
            </w:pPr>
            <w:r w:rsidDel="00000000" w:rsidR="00000000" w:rsidRPr="00000000">
              <w:rPr>
                <w:b w:val="1"/>
                <w:rtl w:val="0"/>
              </w:rPr>
              <w:t xml:space="preserve">1</w:t>
            </w:r>
          </w:p>
        </w:tc>
        <w:tc>
          <w:tcPr>
            <w:shd w:fill="ddd9c4" w:val="clear"/>
          </w:tcPr>
          <w:p w:rsidR="00000000" w:rsidDel="00000000" w:rsidP="00000000" w:rsidRDefault="00000000" w:rsidRPr="00000000" w14:paraId="00000099">
            <w:pPr>
              <w:rPr>
                <w:b w:val="1"/>
              </w:rPr>
            </w:pPr>
            <w:r w:rsidDel="00000000" w:rsidR="00000000" w:rsidRPr="00000000">
              <w:rPr>
                <w:b w:val="1"/>
                <w:rtl w:val="0"/>
              </w:rPr>
              <w:t xml:space="preserve">[Name of Data Product]</w:t>
            </w:r>
          </w:p>
        </w:tc>
      </w:tr>
      <w:tr>
        <w:trPr>
          <w:cantSplit w:val="0"/>
          <w:tblHeader w:val="0"/>
        </w:trPr>
        <w:tc>
          <w:tcPr>
            <w:shd w:fill="eeece1" w:val="clear"/>
          </w:tcPr>
          <w:p w:rsidR="00000000" w:rsidDel="00000000" w:rsidP="00000000" w:rsidRDefault="00000000" w:rsidRPr="00000000" w14:paraId="0000009A">
            <w:pPr>
              <w:spacing w:before="0" w:lineRule="auto"/>
              <w:rPr/>
            </w:pPr>
            <w:r w:rsidDel="00000000" w:rsidR="00000000" w:rsidRPr="00000000">
              <w:rPr>
                <w:rtl w:val="0"/>
              </w:rPr>
              <w:t xml:space="preserve">Description:</w:t>
            </w:r>
          </w:p>
        </w:tc>
        <w:tc>
          <w:tcPr/>
          <w:p w:rsidR="00000000" w:rsidDel="00000000" w:rsidP="00000000" w:rsidRDefault="00000000" w:rsidRPr="00000000" w14:paraId="0000009B">
            <w:pPr>
              <w:spacing w:before="0" w:lineRule="auto"/>
              <w:rPr/>
            </w:pPr>
            <w:r w:rsidDel="00000000" w:rsidR="00000000" w:rsidRPr="00000000">
              <w:rPr>
                <w:rtl w:val="0"/>
              </w:rPr>
              <w:t xml:space="preserve">Describe the information that will be produced, including its characteristics, temporal scope and scale, and geographic scope and scale, when available.</w:t>
            </w:r>
          </w:p>
        </w:tc>
      </w:tr>
      <w:tr>
        <w:trPr>
          <w:cantSplit w:val="0"/>
          <w:tblHeader w:val="0"/>
        </w:trPr>
        <w:tc>
          <w:tcPr>
            <w:shd w:fill="eeece1" w:val="clear"/>
          </w:tcPr>
          <w:p w:rsidR="00000000" w:rsidDel="00000000" w:rsidP="00000000" w:rsidRDefault="00000000" w:rsidRPr="00000000" w14:paraId="0000009C">
            <w:pPr>
              <w:spacing w:before="0" w:lineRule="auto"/>
              <w:rPr/>
            </w:pPr>
            <w:r w:rsidDel="00000000" w:rsidR="00000000" w:rsidRPr="00000000">
              <w:rPr>
                <w:rtl w:val="0"/>
              </w:rPr>
              <w:t xml:space="preserve">Data Management Resources:</w:t>
            </w:r>
          </w:p>
        </w:tc>
        <w:tc>
          <w:tcPr/>
          <w:p w:rsidR="00000000" w:rsidDel="00000000" w:rsidP="00000000" w:rsidRDefault="00000000" w:rsidRPr="00000000" w14:paraId="0000009D">
            <w:pPr>
              <w:spacing w:before="0" w:lineRule="auto"/>
              <w:rPr/>
            </w:pPr>
            <w:r w:rsidDel="00000000" w:rsidR="00000000" w:rsidRPr="00000000">
              <w:rPr>
                <w:rtl w:val="0"/>
              </w:rPr>
              <w:t xml:space="preserve">Describe the proposal resources allocated for data management activities for the data products as a level of effort, total dollars allocated, or as a percentage of the total project’s cost. Resources could include people’s time or proposal funding.</w:t>
            </w:r>
          </w:p>
        </w:tc>
      </w:tr>
      <w:tr>
        <w:trPr>
          <w:cantSplit w:val="0"/>
          <w:tblHeader w:val="0"/>
        </w:trPr>
        <w:tc>
          <w:tcPr>
            <w:shd w:fill="eeece1" w:val="clear"/>
          </w:tcPr>
          <w:p w:rsidR="00000000" w:rsidDel="00000000" w:rsidP="00000000" w:rsidRDefault="00000000" w:rsidRPr="00000000" w14:paraId="0000009E">
            <w:pPr>
              <w:spacing w:before="0" w:lineRule="auto"/>
              <w:rPr/>
            </w:pPr>
            <w:r w:rsidDel="00000000" w:rsidR="00000000" w:rsidRPr="00000000">
              <w:rPr>
                <w:rtl w:val="0"/>
              </w:rPr>
              <w:t xml:space="preserve">Format:</w:t>
            </w:r>
          </w:p>
        </w:tc>
        <w:tc>
          <w:tcPr>
            <w:tcBorders>
              <w:bottom w:color="d9d9d9" w:space="0" w:sz="4" w:val="single"/>
            </w:tcBorders>
          </w:tcPr>
          <w:p w:rsidR="00000000" w:rsidDel="00000000" w:rsidP="00000000" w:rsidRDefault="00000000" w:rsidRPr="00000000" w14:paraId="0000009F">
            <w:pPr>
              <w:spacing w:before="0" w:lineRule="auto"/>
              <w:rPr/>
            </w:pPr>
            <w:r w:rsidDel="00000000" w:rsidR="00000000" w:rsidRPr="00000000">
              <w:rPr>
                <w:rtl w:val="0"/>
              </w:rPr>
              <w:t xml:space="preserve">Identify the formats in which the data will be generated, maintained, and made available. </w:t>
            </w:r>
          </w:p>
        </w:tc>
      </w:tr>
      <w:tr>
        <w:trPr>
          <w:cantSplit w:val="0"/>
          <w:tblHeader w:val="0"/>
        </w:trPr>
        <w:tc>
          <w:tcPr>
            <w:shd w:fill="eeece1" w:val="clear"/>
          </w:tcPr>
          <w:p w:rsidR="00000000" w:rsidDel="00000000" w:rsidP="00000000" w:rsidRDefault="00000000" w:rsidRPr="00000000" w14:paraId="000000A0">
            <w:pPr>
              <w:spacing w:before="0" w:lineRule="auto"/>
              <w:rPr/>
            </w:pPr>
            <w:r w:rsidDel="00000000" w:rsidR="00000000" w:rsidRPr="00000000">
              <w:rPr>
                <w:rtl w:val="0"/>
              </w:rPr>
              <w:t xml:space="preserve">Exclusive Use:</w:t>
            </w:r>
          </w:p>
        </w:tc>
        <w:tc>
          <w:tcPr>
            <w:tcBorders>
              <w:bottom w:color="d9d9d9" w:space="0" w:sz="4" w:val="single"/>
            </w:tcBorders>
          </w:tcPr>
          <w:p w:rsidR="00000000" w:rsidDel="00000000" w:rsidP="00000000" w:rsidRDefault="00000000" w:rsidRPr="00000000" w14:paraId="000000A1">
            <w:pPr>
              <w:spacing w:before="0" w:lineRule="auto"/>
              <w:rPr/>
            </w:pPr>
            <w:r w:rsidDel="00000000" w:rsidR="00000000" w:rsidRPr="00000000">
              <w:rPr>
                <w:rtl w:val="0"/>
              </w:rPr>
              <w:t xml:space="preserve">Project data and associated products should be available publicly at the end of the project. If a request to limit access for a period of time after project completion is needed, please identify the length of time and the reason for the extension.  (Request cannot be more than one year.)</w:t>
            </w:r>
          </w:p>
        </w:tc>
      </w:tr>
      <w:tr>
        <w:trPr>
          <w:cantSplit w:val="0"/>
          <w:tblHeader w:val="0"/>
        </w:trPr>
        <w:tc>
          <w:tcPr>
            <w:shd w:fill="eeece1" w:val="clear"/>
          </w:tcPr>
          <w:p w:rsidR="00000000" w:rsidDel="00000000" w:rsidP="00000000" w:rsidRDefault="00000000" w:rsidRPr="00000000" w14:paraId="000000A2">
            <w:pPr>
              <w:spacing w:before="0" w:lineRule="auto"/>
              <w:rPr/>
            </w:pPr>
            <w:r w:rsidDel="00000000" w:rsidR="00000000" w:rsidRPr="00000000">
              <w:rPr>
                <w:rtl w:val="0"/>
              </w:rPr>
              <w:t xml:space="preserve">Restrictions:</w:t>
            </w:r>
          </w:p>
        </w:tc>
        <w:tc>
          <w:tcPr>
            <w:tcBorders>
              <w:bottom w:color="d9d9d9" w:space="0" w:sz="4" w:val="single"/>
            </w:tcBorders>
          </w:tcPr>
          <w:p w:rsidR="00000000" w:rsidDel="00000000" w:rsidP="00000000" w:rsidRDefault="00000000" w:rsidRPr="00000000" w14:paraId="000000A3">
            <w:pPr>
              <w:spacing w:before="0" w:lineRule="auto"/>
              <w:rPr/>
            </w:pPr>
            <w:r w:rsidDel="00000000" w:rsidR="00000000" w:rsidRPr="00000000">
              <w:rPr>
                <w:rtl w:val="0"/>
              </w:rPr>
              <w:t xml:space="preserve">Identify any limitations on access or reuse (e.g., sensitive data, restricted data, software with license restrictions, etc.) and provide justification for restriction. Provide citation or documentation describing limitations if due to policies or legal reasons.</w:t>
            </w:r>
          </w:p>
        </w:tc>
      </w:tr>
      <w:tr>
        <w:trPr>
          <w:cantSplit w:val="0"/>
          <w:tblHeader w:val="0"/>
        </w:trPr>
        <w:tc>
          <w:tcPr>
            <w:shd w:fill="eeece1" w:val="clear"/>
          </w:tcPr>
          <w:p w:rsidR="00000000" w:rsidDel="00000000" w:rsidP="00000000" w:rsidRDefault="00000000" w:rsidRPr="00000000" w14:paraId="000000A4">
            <w:pPr>
              <w:spacing w:before="0" w:lineRule="auto"/>
              <w:rPr/>
            </w:pPr>
            <w:r w:rsidDel="00000000" w:rsidR="00000000" w:rsidRPr="00000000">
              <w:rPr>
                <w:rtl w:val="0"/>
              </w:rPr>
              <w:t xml:space="preserve">Quality Checks:</w:t>
            </w:r>
          </w:p>
        </w:tc>
        <w:tc>
          <w:tcPr>
            <w:shd w:fill="auto" w:val="clear"/>
          </w:tcPr>
          <w:p w:rsidR="00000000" w:rsidDel="00000000" w:rsidP="00000000" w:rsidRDefault="00000000" w:rsidRPr="00000000" w14:paraId="000000A5">
            <w:pPr>
              <w:spacing w:before="0" w:lineRule="auto"/>
              <w:rPr/>
            </w:pPr>
            <w:r w:rsidDel="00000000" w:rsidR="00000000" w:rsidRPr="00000000">
              <w:rPr>
                <w:rtl w:val="0"/>
              </w:rPr>
              <w:t xml:space="preserve">Identify the procedural steps for ensuring data quality during the project.</w:t>
            </w:r>
          </w:p>
        </w:tc>
      </w:tr>
      <w:tr>
        <w:trPr>
          <w:cantSplit w:val="0"/>
          <w:tblHeader w:val="0"/>
        </w:trPr>
        <w:tc>
          <w:tcPr>
            <w:shd w:fill="eeece1" w:val="clear"/>
          </w:tcPr>
          <w:p w:rsidR="00000000" w:rsidDel="00000000" w:rsidP="00000000" w:rsidRDefault="00000000" w:rsidRPr="00000000" w14:paraId="000000A6">
            <w:pPr>
              <w:spacing w:before="0" w:lineRule="auto"/>
              <w:rPr/>
            </w:pPr>
            <w:r w:rsidDel="00000000" w:rsidR="00000000" w:rsidRPr="00000000">
              <w:rPr>
                <w:rtl w:val="0"/>
              </w:rPr>
              <w:t xml:space="preserve">Data Processing &amp; Scientific Workflows:</w:t>
            </w:r>
          </w:p>
        </w:tc>
        <w:tc>
          <w:tcPr>
            <w:shd w:fill="auto" w:val="clear"/>
          </w:tcPr>
          <w:p w:rsidR="00000000" w:rsidDel="00000000" w:rsidP="00000000" w:rsidRDefault="00000000" w:rsidRPr="00000000" w14:paraId="000000A7">
            <w:pPr>
              <w:spacing w:before="0" w:lineRule="auto"/>
              <w:rPr/>
            </w:pPr>
            <w:r w:rsidDel="00000000" w:rsidR="00000000" w:rsidRPr="00000000">
              <w:rPr>
                <w:rtl w:val="0"/>
              </w:rPr>
              <w:t xml:space="preserve">Summarize data processing steps or provide a general workflow you plan to use to create this output product (Examples of products are feature classes, geodatabases, shapefiles, rasters, models, scripts, map packages, map PDFs, report PDFs, web applications like Story Maps, etc).</w:t>
            </w:r>
          </w:p>
        </w:tc>
      </w:tr>
      <w:tr>
        <w:trPr>
          <w:cantSplit w:val="0"/>
          <w:tblHeader w:val="0"/>
        </w:trPr>
        <w:tc>
          <w:tcPr>
            <w:shd w:fill="eeece1" w:val="clear"/>
          </w:tcPr>
          <w:p w:rsidR="00000000" w:rsidDel="00000000" w:rsidP="00000000" w:rsidRDefault="00000000" w:rsidRPr="00000000" w14:paraId="000000A8">
            <w:pPr>
              <w:spacing w:before="0" w:lineRule="auto"/>
              <w:rPr/>
            </w:pPr>
            <w:r w:rsidDel="00000000" w:rsidR="00000000" w:rsidRPr="00000000">
              <w:rPr>
                <w:rtl w:val="0"/>
              </w:rPr>
              <w:t xml:space="preserve">Metadata:</w:t>
            </w:r>
          </w:p>
        </w:tc>
        <w:tc>
          <w:tcPr>
            <w:shd w:fill="auto" w:val="clear"/>
          </w:tcPr>
          <w:p w:rsidR="00000000" w:rsidDel="00000000" w:rsidP="00000000" w:rsidRDefault="00000000" w:rsidRPr="00000000" w14:paraId="000000A9">
            <w:pPr>
              <w:spacing w:before="0" w:lineRule="auto"/>
              <w:rPr/>
            </w:pPr>
            <w:r w:rsidDel="00000000" w:rsidR="00000000" w:rsidRPr="00000000">
              <w:rPr>
                <w:rtl w:val="0"/>
              </w:rPr>
              <w:t xml:space="preserve">Identify the metadata standard that will be used to describe the data and products (FGDC, ISO, or ArcGIS Item Description.)</w:t>
            </w:r>
          </w:p>
        </w:tc>
      </w:tr>
      <w:tr>
        <w:trPr>
          <w:cantSplit w:val="0"/>
          <w:tblHeader w:val="0"/>
        </w:trPr>
        <w:tc>
          <w:tcPr>
            <w:shd w:fill="eeece1" w:val="clear"/>
          </w:tcPr>
          <w:p w:rsidR="00000000" w:rsidDel="00000000" w:rsidP="00000000" w:rsidRDefault="00000000" w:rsidRPr="00000000" w14:paraId="000000AA">
            <w:pPr>
              <w:spacing w:before="0" w:lineRule="auto"/>
              <w:rPr/>
            </w:pPr>
            <w:r w:rsidDel="00000000" w:rsidR="00000000" w:rsidRPr="00000000">
              <w:rPr>
                <w:rtl w:val="0"/>
              </w:rPr>
              <w:t xml:space="preserve">Volume Estimate:</w:t>
            </w:r>
          </w:p>
        </w:tc>
        <w:tc>
          <w:tcPr>
            <w:shd w:fill="bfbfbf" w:val="clear"/>
          </w:tcPr>
          <w:p w:rsidR="00000000" w:rsidDel="00000000" w:rsidP="00000000" w:rsidRDefault="00000000" w:rsidRPr="00000000" w14:paraId="000000AB">
            <w:pPr>
              <w:spacing w:before="0" w:lineRule="auto"/>
              <w:rPr/>
            </w:pPr>
            <w:r w:rsidDel="00000000" w:rsidR="00000000" w:rsidRPr="00000000">
              <w:rPr>
                <w:rtl w:val="0"/>
              </w:rPr>
              <w:t xml:space="preserve">Estimate the volume of information generated:  megabyte (MB), GB, TB, or PB.</w:t>
            </w:r>
          </w:p>
        </w:tc>
      </w:tr>
      <w:tr>
        <w:trPr>
          <w:cantSplit w:val="0"/>
          <w:tblHeader w:val="0"/>
        </w:trPr>
        <w:tc>
          <w:tcPr>
            <w:shd w:fill="eeece1" w:val="clear"/>
          </w:tcPr>
          <w:p w:rsidR="00000000" w:rsidDel="00000000" w:rsidP="00000000" w:rsidRDefault="00000000" w:rsidRPr="00000000" w14:paraId="000000AC">
            <w:pPr>
              <w:spacing w:before="0" w:lineRule="auto"/>
              <w:rPr/>
            </w:pPr>
            <w:r w:rsidDel="00000000" w:rsidR="00000000" w:rsidRPr="00000000">
              <w:rPr>
                <w:rtl w:val="0"/>
              </w:rPr>
              <w:t xml:space="preserve">Backup &amp; Storage:</w:t>
            </w:r>
          </w:p>
        </w:tc>
        <w:tc>
          <w:tcPr>
            <w:shd w:fill="bfbfbf" w:val="clear"/>
          </w:tcPr>
          <w:p w:rsidR="00000000" w:rsidDel="00000000" w:rsidP="00000000" w:rsidRDefault="00000000" w:rsidRPr="00000000" w14:paraId="000000AD">
            <w:pPr>
              <w:spacing w:before="0" w:lineRule="auto"/>
              <w:rPr/>
            </w:pPr>
            <w:r w:rsidDel="00000000" w:rsidR="00000000" w:rsidRPr="00000000">
              <w:rPr>
                <w:rtl w:val="0"/>
              </w:rPr>
              <w:t xml:space="preserve">Describe the approach for backup and storage of the information associated with the research project during the project.</w:t>
            </w:r>
          </w:p>
        </w:tc>
      </w:tr>
      <w:tr>
        <w:trPr>
          <w:cantSplit w:val="0"/>
          <w:tblHeader w:val="0"/>
        </w:trPr>
        <w:tc>
          <w:tcPr>
            <w:shd w:fill="eeece1" w:val="clear"/>
          </w:tcPr>
          <w:p w:rsidR="00000000" w:rsidDel="00000000" w:rsidP="00000000" w:rsidRDefault="00000000" w:rsidRPr="00000000" w14:paraId="000000AE">
            <w:pPr>
              <w:spacing w:before="0" w:lineRule="auto"/>
              <w:rPr/>
            </w:pPr>
            <w:r w:rsidDel="00000000" w:rsidR="00000000" w:rsidRPr="00000000">
              <w:rPr>
                <w:rtl w:val="0"/>
              </w:rPr>
              <w:t xml:space="preserve">Repository for Data:</w:t>
            </w:r>
          </w:p>
        </w:tc>
        <w:tc>
          <w:tcPr>
            <w:shd w:fill="bfbfbf" w:val="clear"/>
          </w:tcPr>
          <w:p w:rsidR="00000000" w:rsidDel="00000000" w:rsidP="00000000" w:rsidRDefault="00000000" w:rsidRPr="00000000" w14:paraId="000000AF">
            <w:pPr>
              <w:spacing w:before="0" w:lineRule="auto"/>
              <w:rPr/>
            </w:pPr>
            <w:r w:rsidDel="00000000" w:rsidR="00000000" w:rsidRPr="00000000">
              <w:rPr>
                <w:rtl w:val="0"/>
              </w:rPr>
              <w:t xml:space="preserve">Identify any repositories where you plan to share your data. Indicate if data will be integrated into an existing collection or offered as a new collection. Examples of repositories are datasets published to ArcGIS Online, TNRIS.org, Databasin.org, ScienceBase.gov, etc.</w:t>
            </w:r>
          </w:p>
        </w:tc>
      </w:tr>
      <w:tr>
        <w:trPr>
          <w:cantSplit w:val="0"/>
          <w:tblHeader w:val="0"/>
        </w:trPr>
        <w:tc>
          <w:tcPr>
            <w:shd w:fill="eeece1" w:val="clear"/>
          </w:tcPr>
          <w:p w:rsidR="00000000" w:rsidDel="00000000" w:rsidP="00000000" w:rsidRDefault="00000000" w:rsidRPr="00000000" w14:paraId="000000B0">
            <w:pPr>
              <w:spacing w:before="0" w:lineRule="auto"/>
              <w:rPr/>
            </w:pPr>
            <w:r w:rsidDel="00000000" w:rsidR="00000000" w:rsidRPr="00000000">
              <w:rPr>
                <w:rtl w:val="0"/>
              </w:rPr>
              <w:t xml:space="preserve">Citation:</w:t>
            </w:r>
          </w:p>
        </w:tc>
        <w:tc>
          <w:tcPr>
            <w:shd w:fill="bfbfbf" w:val="clear"/>
          </w:tcPr>
          <w:p w:rsidR="00000000" w:rsidDel="00000000" w:rsidP="00000000" w:rsidRDefault="00000000" w:rsidRPr="00000000" w14:paraId="000000B1">
            <w:pPr>
              <w:spacing w:before="0" w:lineRule="auto"/>
              <w:rPr/>
            </w:pPr>
            <w:r w:rsidDel="00000000" w:rsidR="00000000" w:rsidRPr="00000000">
              <w:rPr>
                <w:rtl w:val="0"/>
              </w:rPr>
              <w:t xml:space="preserve">Specify how the project’s data should be cited.</w:t>
            </w:r>
          </w:p>
        </w:tc>
      </w:tr>
      <w:tr>
        <w:trPr>
          <w:cantSplit w:val="0"/>
          <w:tblHeader w:val="0"/>
        </w:trPr>
        <w:tc>
          <w:tcPr>
            <w:shd w:fill="eeece1" w:val="clear"/>
          </w:tcPr>
          <w:p w:rsidR="00000000" w:rsidDel="00000000" w:rsidP="00000000" w:rsidRDefault="00000000" w:rsidRPr="00000000" w14:paraId="000000B2">
            <w:pPr>
              <w:spacing w:before="0" w:lineRule="auto"/>
              <w:rPr/>
            </w:pPr>
            <w:r w:rsidDel="00000000" w:rsidR="00000000" w:rsidRPr="00000000">
              <w:rPr>
                <w:rtl w:val="0"/>
              </w:rPr>
              <w:t xml:space="preserve">Digital Object Identifier (DOI)/Link:</w:t>
            </w:r>
          </w:p>
        </w:tc>
        <w:tc>
          <w:tcPr>
            <w:shd w:fill="bfbfbf" w:val="clear"/>
          </w:tcPr>
          <w:p w:rsidR="00000000" w:rsidDel="00000000" w:rsidP="00000000" w:rsidRDefault="00000000" w:rsidRPr="00000000" w14:paraId="000000B3">
            <w:pPr>
              <w:spacing w:before="0" w:lineRule="auto"/>
              <w:rPr/>
            </w:pPr>
            <w:r w:rsidDel="00000000" w:rsidR="00000000" w:rsidRPr="00000000">
              <w:rPr>
                <w:rtl w:val="0"/>
              </w:rPr>
              <w:t xml:space="preserve">Provide a digital object identifier (DOI)/link to the project when available publicly.</w:t>
            </w:r>
          </w:p>
        </w:tc>
      </w:tr>
      <w:tr>
        <w:trPr>
          <w:cantSplit w:val="0"/>
          <w:tblHeader w:val="0"/>
        </w:trPr>
        <w:tc>
          <w:tcPr>
            <w:shd w:fill="eeece1" w:val="clear"/>
          </w:tcPr>
          <w:p w:rsidR="00000000" w:rsidDel="00000000" w:rsidP="00000000" w:rsidRDefault="00000000" w:rsidRPr="00000000" w14:paraId="000000B4">
            <w:pPr>
              <w:spacing w:before="0" w:lineRule="auto"/>
              <w:rPr/>
            </w:pPr>
            <w:r w:rsidDel="00000000" w:rsidR="00000000" w:rsidRPr="00000000">
              <w:rPr>
                <w:rtl w:val="0"/>
              </w:rPr>
              <w:t xml:space="preserve">Lifespan of Data</w:t>
            </w:r>
          </w:p>
        </w:tc>
        <w:tc>
          <w:tcPr>
            <w:shd w:fill="bfbfbf" w:val="clear"/>
          </w:tcPr>
          <w:p w:rsidR="00000000" w:rsidDel="00000000" w:rsidP="00000000" w:rsidRDefault="00000000" w:rsidRPr="00000000" w14:paraId="000000B5">
            <w:pPr>
              <w:spacing w:before="0" w:lineRule="auto"/>
              <w:rPr/>
            </w:pPr>
            <w:r w:rsidDel="00000000" w:rsidR="00000000" w:rsidRPr="00000000">
              <w:rPr>
                <w:rtl w:val="0"/>
              </w:rPr>
              <w:t xml:space="preserve">At some point, datasets may be archived. Choose one of the following options to indicate how long you anticipate this data will be of value to other researchers.  Less than 5 years, 5-10 years, 10-20 years, 20-50 years, 50+ years.</w:t>
            </w:r>
          </w:p>
        </w:tc>
      </w:tr>
    </w:tbl>
    <w:p w:rsidR="00000000" w:rsidDel="00000000" w:rsidP="00000000" w:rsidRDefault="00000000" w:rsidRPr="00000000" w14:paraId="000000B6">
      <w:pPr>
        <w:rPr/>
      </w:pPr>
      <w:r w:rsidDel="00000000" w:rsidR="00000000" w:rsidRPr="00000000">
        <w:rPr>
          <w:rtl w:val="0"/>
        </w:rPr>
      </w:r>
    </w:p>
    <w:sectPr>
      <w:footerReference r:id="rId16" w:type="default"/>
      <w:pgSz w:h="20160" w:w="12240" w:orient="portrait"/>
      <w:pgMar w:bottom="72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3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9"/>
      <w:gridCol w:w="1031"/>
      <w:tblGridChange w:id="0">
        <w:tblGrid>
          <w:gridCol w:w="9279"/>
          <w:gridCol w:w="1031"/>
        </w:tblGrid>
      </w:tblGridChange>
    </w:tblGrid>
    <w:tr>
      <w:trPr>
        <w:cantSplit w:val="0"/>
        <w:tblHeader w:val="0"/>
      </w:trPr>
      <w:tc>
        <w:tcPr>
          <w:tcBorders>
            <w:top w:color="000000" w:space="0" w:sz="4" w:val="single"/>
          </w:tcBorders>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0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Source: NCCWSC, Modified for Austin Community College GIS 2018-01-16 | Data Management Guidance</w:t>
          </w:r>
        </w:p>
      </w:tc>
      <w:tc>
        <w:tcPr>
          <w:tcBorders>
            <w:top w:color="c0504d" w:space="0" w:sz="4" w:val="single"/>
          </w:tcBorders>
          <w:shd w:fill="548dd4"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00" w:line="240"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sz w:val="22"/>
      <w:szCs w:val="22"/>
    </w:rPr>
  </w:style>
  <w:style w:type="paragraph" w:styleId="Heading3">
    <w:name w:val="heading 3"/>
    <w:basedOn w:val="Normal"/>
    <w:next w:val="Normal"/>
    <w:pPr>
      <w:pBdr>
        <w:top w:color="4f81bd" w:space="2" w:sz="6" w:val="single"/>
        <w:left w:color="4f81bd" w:space="2" w:sz="6" w:val="single"/>
      </w:pBdr>
      <w:spacing w:after="0" w:before="300" w:lineRule="auto"/>
    </w:pPr>
    <w:rPr>
      <w:smallCaps w:val="1"/>
      <w:color w:val="243f61"/>
      <w:sz w:val="22"/>
      <w:szCs w:val="22"/>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6091"/>
      <w:sz w:val="22"/>
      <w:szCs w:val="22"/>
    </w:rPr>
  </w:style>
  <w:style w:type="paragraph" w:styleId="Heading5">
    <w:name w:val="heading 5"/>
    <w:basedOn w:val="Normal"/>
    <w:next w:val="Normal"/>
    <w:pPr>
      <w:pBdr>
        <w:bottom w:color="4f81bd" w:space="1" w:sz="6" w:val="single"/>
      </w:pBdr>
      <w:spacing w:after="0" w:before="300" w:lineRule="auto"/>
    </w:pPr>
    <w:rPr>
      <w:smallCaps w:val="1"/>
      <w:color w:val="366091"/>
      <w:sz w:val="22"/>
      <w:szCs w:val="22"/>
    </w:rPr>
  </w:style>
  <w:style w:type="paragraph" w:styleId="Heading6">
    <w:name w:val="heading 6"/>
    <w:basedOn w:val="Normal"/>
    <w:next w:val="Normal"/>
    <w:pPr>
      <w:pBdr>
        <w:bottom w:color="4f81bd" w:space="1" w:sz="6" w:val="dotted"/>
      </w:pBdr>
      <w:spacing w:after="0" w:before="300" w:lineRule="auto"/>
    </w:pPr>
    <w:rPr>
      <w:smallCaps w:val="1"/>
      <w:color w:val="366091"/>
      <w:sz w:val="22"/>
      <w:szCs w:val="22"/>
    </w:rPr>
  </w:style>
  <w:style w:type="paragraph" w:styleId="Title">
    <w:name w:val="Title"/>
    <w:basedOn w:val="Normal"/>
    <w:next w:val="Normal"/>
    <w:pPr>
      <w:spacing w:before="720" w:lineRule="auto"/>
    </w:pPr>
    <w:rPr>
      <w:smallCaps w:val="1"/>
      <w:color w:val="4f81b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sz w:val="22"/>
      <w:szCs w:val="22"/>
    </w:rPr>
  </w:style>
  <w:style w:type="paragraph" w:styleId="Heading3">
    <w:name w:val="heading 3"/>
    <w:basedOn w:val="Normal"/>
    <w:next w:val="Normal"/>
    <w:pPr>
      <w:pBdr>
        <w:top w:color="4f81bd" w:space="2" w:sz="6" w:val="single"/>
        <w:left w:color="4f81bd" w:space="2" w:sz="6" w:val="single"/>
      </w:pBdr>
      <w:spacing w:after="0" w:before="300" w:lineRule="auto"/>
    </w:pPr>
    <w:rPr>
      <w:smallCaps w:val="1"/>
      <w:color w:val="243f61"/>
      <w:sz w:val="22"/>
      <w:szCs w:val="22"/>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6091"/>
      <w:sz w:val="22"/>
      <w:szCs w:val="22"/>
    </w:rPr>
  </w:style>
  <w:style w:type="paragraph" w:styleId="Heading5">
    <w:name w:val="heading 5"/>
    <w:basedOn w:val="Normal"/>
    <w:next w:val="Normal"/>
    <w:pPr>
      <w:pBdr>
        <w:bottom w:color="4f81bd" w:space="1" w:sz="6" w:val="single"/>
      </w:pBdr>
      <w:spacing w:after="0" w:before="300" w:lineRule="auto"/>
    </w:pPr>
    <w:rPr>
      <w:smallCaps w:val="1"/>
      <w:color w:val="366091"/>
      <w:sz w:val="22"/>
      <w:szCs w:val="22"/>
    </w:rPr>
  </w:style>
  <w:style w:type="paragraph" w:styleId="Heading6">
    <w:name w:val="heading 6"/>
    <w:basedOn w:val="Normal"/>
    <w:next w:val="Normal"/>
    <w:pPr>
      <w:pBdr>
        <w:bottom w:color="4f81bd" w:space="1" w:sz="6" w:val="dotted"/>
      </w:pBdr>
      <w:spacing w:after="0" w:before="300" w:lineRule="auto"/>
    </w:pPr>
    <w:rPr>
      <w:smallCaps w:val="1"/>
      <w:color w:val="366091"/>
      <w:sz w:val="22"/>
      <w:szCs w:val="22"/>
    </w:rPr>
  </w:style>
  <w:style w:type="paragraph" w:styleId="Title">
    <w:name w:val="Title"/>
    <w:basedOn w:val="Normal"/>
    <w:next w:val="Normal"/>
    <w:pPr>
      <w:spacing w:before="720" w:lineRule="auto"/>
    </w:pPr>
    <w:rPr>
      <w:smallCaps w:val="1"/>
      <w:color w:val="4f81bd"/>
      <w:sz w:val="52"/>
      <w:szCs w:val="52"/>
    </w:rPr>
  </w:style>
  <w:style w:type="paragraph" w:styleId="Normal" w:default="1">
    <w:name w:val="Normal"/>
    <w:qFormat w:val="1"/>
    <w:rsid w:val="0024744E"/>
    <w:rPr>
      <w:sz w:val="20"/>
      <w:szCs w:val="20"/>
    </w:rPr>
  </w:style>
  <w:style w:type="paragraph" w:styleId="Heading1">
    <w:name w:val="heading 1"/>
    <w:basedOn w:val="Normal"/>
    <w:next w:val="Normal"/>
    <w:link w:val="Heading1Char"/>
    <w:uiPriority w:val="9"/>
    <w:qFormat w:val="1"/>
    <w:rsid w:val="0024744E"/>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val="1"/>
      <w:bCs w:val="1"/>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24744E"/>
    <w:pPr>
      <w:pBdr>
        <w:top w:color="dbe5f1" w:space="0" w:sz="24" w:themeColor="accent1" w:themeTint="000033" w:val="single"/>
        <w:left w:color="dbe5f1" w:space="0" w:sz="24" w:themeColor="accent1" w:themeTint="000033" w:val="single"/>
        <w:bottom w:color="dbe5f1" w:space="0" w:sz="24" w:themeColor="accent1" w:themeTint="000033" w:val="single"/>
        <w:right w:color="dbe5f1" w:space="0" w:sz="24" w:themeColor="accent1" w:themeTint="000033" w:val="single"/>
      </w:pBdr>
      <w:shd w:color="auto" w:fill="dbe5f1" w:themeFill="accent1" w:themeFillTint="000033" w:val="clear"/>
      <w:spacing w:after="0"/>
      <w:outlineLvl w:val="1"/>
    </w:pPr>
    <w:rPr>
      <w:caps w:val="1"/>
      <w:spacing w:val="15"/>
      <w:sz w:val="22"/>
      <w:szCs w:val="22"/>
    </w:rPr>
  </w:style>
  <w:style w:type="paragraph" w:styleId="Heading3">
    <w:name w:val="heading 3"/>
    <w:basedOn w:val="Normal"/>
    <w:next w:val="Normal"/>
    <w:link w:val="Heading3Char"/>
    <w:uiPriority w:val="9"/>
    <w:unhideWhenUsed w:val="1"/>
    <w:qFormat w:val="1"/>
    <w:rsid w:val="0024744E"/>
    <w:pPr>
      <w:pBdr>
        <w:top w:color="4f81bd" w:space="2" w:sz="6" w:themeColor="accent1" w:val="single"/>
        <w:left w:color="4f81bd" w:space="2" w:sz="6" w:themeColor="accent1" w:val="single"/>
      </w:pBdr>
      <w:spacing w:after="0" w:before="300"/>
      <w:outlineLvl w:val="2"/>
    </w:pPr>
    <w:rPr>
      <w:caps w:val="1"/>
      <w:color w:val="243f60" w:themeColor="accent1" w:themeShade="00007F"/>
      <w:spacing w:val="15"/>
      <w:sz w:val="22"/>
      <w:szCs w:val="22"/>
    </w:rPr>
  </w:style>
  <w:style w:type="paragraph" w:styleId="Heading4">
    <w:name w:val="heading 4"/>
    <w:basedOn w:val="Normal"/>
    <w:next w:val="Normal"/>
    <w:link w:val="Heading4Char"/>
    <w:uiPriority w:val="9"/>
    <w:semiHidden w:val="1"/>
    <w:unhideWhenUsed w:val="1"/>
    <w:qFormat w:val="1"/>
    <w:rsid w:val="0024744E"/>
    <w:pPr>
      <w:pBdr>
        <w:top w:color="4f81bd" w:space="2" w:sz="6" w:themeColor="accent1" w:val="dotted"/>
        <w:left w:color="4f81bd" w:space="2" w:sz="6" w:themeColor="accent1" w:val="dotted"/>
      </w:pBdr>
      <w:spacing w:after="0" w:before="300"/>
      <w:outlineLvl w:val="3"/>
    </w:pPr>
    <w:rPr>
      <w:caps w:val="1"/>
      <w:color w:val="365f91" w:themeColor="accent1" w:themeShade="0000BF"/>
      <w:spacing w:val="10"/>
      <w:sz w:val="22"/>
      <w:szCs w:val="22"/>
    </w:rPr>
  </w:style>
  <w:style w:type="paragraph" w:styleId="Heading5">
    <w:name w:val="heading 5"/>
    <w:basedOn w:val="Normal"/>
    <w:next w:val="Normal"/>
    <w:link w:val="Heading5Char"/>
    <w:uiPriority w:val="9"/>
    <w:semiHidden w:val="1"/>
    <w:unhideWhenUsed w:val="1"/>
    <w:qFormat w:val="1"/>
    <w:rsid w:val="0024744E"/>
    <w:pPr>
      <w:pBdr>
        <w:bottom w:color="4f81bd" w:space="1" w:sz="6" w:themeColor="accent1" w:val="single"/>
      </w:pBdr>
      <w:spacing w:after="0" w:before="300"/>
      <w:outlineLvl w:val="4"/>
    </w:pPr>
    <w:rPr>
      <w:caps w:val="1"/>
      <w:color w:val="365f91" w:themeColor="accent1" w:themeShade="0000BF"/>
      <w:spacing w:val="10"/>
      <w:sz w:val="22"/>
      <w:szCs w:val="22"/>
    </w:rPr>
  </w:style>
  <w:style w:type="paragraph" w:styleId="Heading6">
    <w:name w:val="heading 6"/>
    <w:basedOn w:val="Normal"/>
    <w:next w:val="Normal"/>
    <w:link w:val="Heading6Char"/>
    <w:uiPriority w:val="9"/>
    <w:semiHidden w:val="1"/>
    <w:unhideWhenUsed w:val="1"/>
    <w:qFormat w:val="1"/>
    <w:rsid w:val="0024744E"/>
    <w:pPr>
      <w:pBdr>
        <w:bottom w:color="4f81bd" w:space="1" w:sz="6" w:themeColor="accent1" w:val="dotted"/>
      </w:pBdr>
      <w:spacing w:after="0" w:before="300"/>
      <w:outlineLvl w:val="5"/>
    </w:pPr>
    <w:rPr>
      <w:caps w:val="1"/>
      <w:color w:val="365f91" w:themeColor="accent1" w:themeShade="0000BF"/>
      <w:spacing w:val="10"/>
      <w:sz w:val="22"/>
      <w:szCs w:val="22"/>
    </w:rPr>
  </w:style>
  <w:style w:type="paragraph" w:styleId="Heading7">
    <w:name w:val="heading 7"/>
    <w:basedOn w:val="Normal"/>
    <w:next w:val="Normal"/>
    <w:link w:val="Heading7Char"/>
    <w:uiPriority w:val="9"/>
    <w:semiHidden w:val="1"/>
    <w:unhideWhenUsed w:val="1"/>
    <w:qFormat w:val="1"/>
    <w:rsid w:val="0024744E"/>
    <w:pPr>
      <w:spacing w:after="0" w:before="300"/>
      <w:outlineLvl w:val="6"/>
    </w:pPr>
    <w:rPr>
      <w:caps w:val="1"/>
      <w:color w:val="365f91" w:themeColor="accent1" w:themeShade="0000BF"/>
      <w:spacing w:val="10"/>
      <w:sz w:val="22"/>
      <w:szCs w:val="22"/>
    </w:rPr>
  </w:style>
  <w:style w:type="paragraph" w:styleId="Heading8">
    <w:name w:val="heading 8"/>
    <w:basedOn w:val="Normal"/>
    <w:next w:val="Normal"/>
    <w:link w:val="Heading8Char"/>
    <w:uiPriority w:val="9"/>
    <w:semiHidden w:val="1"/>
    <w:unhideWhenUsed w:val="1"/>
    <w:qFormat w:val="1"/>
    <w:rsid w:val="0024744E"/>
    <w:pPr>
      <w:spacing w:after="0" w:before="3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24744E"/>
    <w:pPr>
      <w:spacing w:after="0" w:before="300"/>
      <w:outlineLvl w:val="8"/>
    </w:pPr>
    <w:rPr>
      <w:i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8386C"/>
    <w:pPr>
      <w:tabs>
        <w:tab w:val="center" w:pos="4680"/>
        <w:tab w:val="right" w:pos="9360"/>
      </w:tabs>
      <w:spacing w:after="0" w:line="240" w:lineRule="auto"/>
    </w:pPr>
  </w:style>
  <w:style w:type="character" w:styleId="HeaderChar" w:customStyle="1">
    <w:name w:val="Header Char"/>
    <w:basedOn w:val="DefaultParagraphFont"/>
    <w:link w:val="Header"/>
    <w:uiPriority w:val="99"/>
    <w:rsid w:val="00B8386C"/>
  </w:style>
  <w:style w:type="paragraph" w:styleId="Footer">
    <w:name w:val="footer"/>
    <w:basedOn w:val="Normal"/>
    <w:link w:val="FooterChar"/>
    <w:uiPriority w:val="99"/>
    <w:unhideWhenUsed w:val="1"/>
    <w:rsid w:val="00B8386C"/>
    <w:pPr>
      <w:tabs>
        <w:tab w:val="center" w:pos="4680"/>
        <w:tab w:val="right" w:pos="9360"/>
      </w:tabs>
      <w:spacing w:after="0" w:line="240" w:lineRule="auto"/>
    </w:pPr>
  </w:style>
  <w:style w:type="character" w:styleId="FooterChar" w:customStyle="1">
    <w:name w:val="Footer Char"/>
    <w:basedOn w:val="DefaultParagraphFont"/>
    <w:link w:val="Footer"/>
    <w:uiPriority w:val="99"/>
    <w:rsid w:val="00B8386C"/>
  </w:style>
  <w:style w:type="table" w:styleId="TableGrid">
    <w:name w:val="Table Grid"/>
    <w:basedOn w:val="TableNormal"/>
    <w:uiPriority w:val="59"/>
    <w:rsid w:val="00B8386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24744E"/>
    <w:pPr>
      <w:ind w:left="720"/>
      <w:contextualSpacing w:val="1"/>
    </w:pPr>
  </w:style>
  <w:style w:type="character" w:styleId="Strong">
    <w:name w:val="Strong"/>
    <w:uiPriority w:val="22"/>
    <w:qFormat w:val="1"/>
    <w:rsid w:val="0024744E"/>
    <w:rPr>
      <w:b w:val="1"/>
      <w:bCs w:val="1"/>
    </w:rPr>
  </w:style>
  <w:style w:type="character" w:styleId="Hyperlink">
    <w:name w:val="Hyperlink"/>
    <w:basedOn w:val="DefaultParagraphFont"/>
    <w:uiPriority w:val="99"/>
    <w:unhideWhenUsed w:val="1"/>
    <w:rsid w:val="00925B58"/>
    <w:rPr>
      <w:color w:val="0000ff" w:themeColor="hyperlink"/>
      <w:u w:val="single"/>
    </w:rPr>
  </w:style>
  <w:style w:type="character" w:styleId="Heading2Char" w:customStyle="1">
    <w:name w:val="Heading 2 Char"/>
    <w:basedOn w:val="DefaultParagraphFont"/>
    <w:link w:val="Heading2"/>
    <w:uiPriority w:val="9"/>
    <w:rsid w:val="0024744E"/>
    <w:rPr>
      <w:caps w:val="1"/>
      <w:spacing w:val="15"/>
      <w:shd w:color="auto" w:fill="dbe5f1" w:themeFill="accent1" w:themeFillTint="000033" w:val="clear"/>
    </w:rPr>
  </w:style>
  <w:style w:type="character" w:styleId="Heading1Char" w:customStyle="1">
    <w:name w:val="Heading 1 Char"/>
    <w:basedOn w:val="DefaultParagraphFont"/>
    <w:link w:val="Heading1"/>
    <w:uiPriority w:val="9"/>
    <w:rsid w:val="0024744E"/>
    <w:rPr>
      <w:b w:val="1"/>
      <w:bCs w:val="1"/>
      <w:caps w:val="1"/>
      <w:color w:val="ffffff" w:themeColor="background1"/>
      <w:spacing w:val="15"/>
      <w:shd w:color="auto" w:fill="4f81bd" w:themeFill="accent1" w:val="clear"/>
    </w:rPr>
  </w:style>
  <w:style w:type="character" w:styleId="CommentReference">
    <w:name w:val="annotation reference"/>
    <w:basedOn w:val="DefaultParagraphFont"/>
    <w:uiPriority w:val="99"/>
    <w:semiHidden w:val="1"/>
    <w:unhideWhenUsed w:val="1"/>
    <w:rsid w:val="0056093C"/>
    <w:rPr>
      <w:sz w:val="16"/>
      <w:szCs w:val="16"/>
    </w:rPr>
  </w:style>
  <w:style w:type="paragraph" w:styleId="CommentText">
    <w:name w:val="annotation text"/>
    <w:basedOn w:val="Normal"/>
    <w:link w:val="CommentTextChar"/>
    <w:uiPriority w:val="99"/>
    <w:semiHidden w:val="1"/>
    <w:unhideWhenUsed w:val="1"/>
    <w:rsid w:val="0056093C"/>
    <w:pPr>
      <w:spacing w:line="240" w:lineRule="auto"/>
    </w:pPr>
  </w:style>
  <w:style w:type="character" w:styleId="CommentTextChar" w:customStyle="1">
    <w:name w:val="Comment Text Char"/>
    <w:basedOn w:val="DefaultParagraphFont"/>
    <w:link w:val="CommentText"/>
    <w:uiPriority w:val="99"/>
    <w:semiHidden w:val="1"/>
    <w:rsid w:val="0056093C"/>
    <w:rPr>
      <w:sz w:val="20"/>
      <w:szCs w:val="20"/>
    </w:rPr>
  </w:style>
  <w:style w:type="paragraph" w:styleId="CommentSubject">
    <w:name w:val="annotation subject"/>
    <w:basedOn w:val="CommentText"/>
    <w:next w:val="CommentText"/>
    <w:link w:val="CommentSubjectChar"/>
    <w:uiPriority w:val="99"/>
    <w:semiHidden w:val="1"/>
    <w:unhideWhenUsed w:val="1"/>
    <w:rsid w:val="0056093C"/>
    <w:rPr>
      <w:b w:val="1"/>
      <w:bCs w:val="1"/>
    </w:rPr>
  </w:style>
  <w:style w:type="character" w:styleId="CommentSubjectChar" w:customStyle="1">
    <w:name w:val="Comment Subject Char"/>
    <w:basedOn w:val="CommentTextChar"/>
    <w:link w:val="CommentSubject"/>
    <w:uiPriority w:val="99"/>
    <w:semiHidden w:val="1"/>
    <w:rsid w:val="0056093C"/>
    <w:rPr>
      <w:b w:val="1"/>
      <w:bCs w:val="1"/>
      <w:sz w:val="20"/>
      <w:szCs w:val="20"/>
    </w:rPr>
  </w:style>
  <w:style w:type="paragraph" w:styleId="BalloonText">
    <w:name w:val="Balloon Text"/>
    <w:basedOn w:val="Normal"/>
    <w:link w:val="BalloonTextChar"/>
    <w:uiPriority w:val="99"/>
    <w:semiHidden w:val="1"/>
    <w:unhideWhenUsed w:val="1"/>
    <w:rsid w:val="0056093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6093C"/>
    <w:rPr>
      <w:rFonts w:ascii="Tahoma" w:cs="Tahoma" w:hAnsi="Tahoma"/>
      <w:sz w:val="16"/>
      <w:szCs w:val="16"/>
    </w:rPr>
  </w:style>
  <w:style w:type="paragraph" w:styleId="TOCHeading">
    <w:name w:val="TOC Heading"/>
    <w:basedOn w:val="Heading1"/>
    <w:next w:val="Normal"/>
    <w:uiPriority w:val="39"/>
    <w:semiHidden w:val="1"/>
    <w:unhideWhenUsed w:val="1"/>
    <w:qFormat w:val="1"/>
    <w:rsid w:val="0024744E"/>
    <w:pPr>
      <w:outlineLvl w:val="9"/>
    </w:pPr>
    <w:rPr>
      <w:lang w:bidi="en-US"/>
    </w:rPr>
  </w:style>
  <w:style w:type="paragraph" w:styleId="TOC1">
    <w:name w:val="toc 1"/>
    <w:basedOn w:val="Normal"/>
    <w:next w:val="Normal"/>
    <w:autoRedefine w:val="1"/>
    <w:uiPriority w:val="39"/>
    <w:unhideWhenUsed w:val="1"/>
    <w:rsid w:val="00EE4EAA"/>
    <w:pPr>
      <w:spacing w:after="100"/>
    </w:pPr>
  </w:style>
  <w:style w:type="paragraph" w:styleId="TOC2">
    <w:name w:val="toc 2"/>
    <w:basedOn w:val="Normal"/>
    <w:next w:val="Normal"/>
    <w:autoRedefine w:val="1"/>
    <w:uiPriority w:val="39"/>
    <w:unhideWhenUsed w:val="1"/>
    <w:rsid w:val="00EE4EAA"/>
    <w:pPr>
      <w:spacing w:after="100"/>
      <w:ind w:left="220"/>
    </w:pPr>
  </w:style>
  <w:style w:type="character" w:styleId="FollowedHyperlink">
    <w:name w:val="FollowedHyperlink"/>
    <w:basedOn w:val="DefaultParagraphFont"/>
    <w:uiPriority w:val="99"/>
    <w:semiHidden w:val="1"/>
    <w:unhideWhenUsed w:val="1"/>
    <w:rsid w:val="00523F7B"/>
    <w:rPr>
      <w:color w:val="800080" w:themeColor="followedHyperlink"/>
      <w:u w:val="single"/>
    </w:rPr>
  </w:style>
  <w:style w:type="paragraph" w:styleId="Title">
    <w:name w:val="Title"/>
    <w:basedOn w:val="Normal"/>
    <w:next w:val="Normal"/>
    <w:link w:val="TitleChar"/>
    <w:uiPriority w:val="10"/>
    <w:qFormat w:val="1"/>
    <w:rsid w:val="0024744E"/>
    <w:pPr>
      <w:spacing w:before="720"/>
    </w:pPr>
    <w:rPr>
      <w:caps w:val="1"/>
      <w:color w:val="4f81bd" w:themeColor="accent1"/>
      <w:spacing w:val="10"/>
      <w:kern w:val="28"/>
      <w:sz w:val="52"/>
      <w:szCs w:val="52"/>
    </w:rPr>
  </w:style>
  <w:style w:type="character" w:styleId="TitleChar" w:customStyle="1">
    <w:name w:val="Title Char"/>
    <w:basedOn w:val="DefaultParagraphFont"/>
    <w:link w:val="Title"/>
    <w:uiPriority w:val="10"/>
    <w:rsid w:val="0024744E"/>
    <w:rPr>
      <w:caps w:val="1"/>
      <w:color w:val="4f81bd" w:themeColor="accent1"/>
      <w:spacing w:val="10"/>
      <w:kern w:val="28"/>
      <w:sz w:val="52"/>
      <w:szCs w:val="52"/>
    </w:rPr>
  </w:style>
  <w:style w:type="character" w:styleId="Heading3Char" w:customStyle="1">
    <w:name w:val="Heading 3 Char"/>
    <w:basedOn w:val="DefaultParagraphFont"/>
    <w:link w:val="Heading3"/>
    <w:uiPriority w:val="9"/>
    <w:rsid w:val="0024744E"/>
    <w:rPr>
      <w:caps w:val="1"/>
      <w:color w:val="243f60" w:themeColor="accent1" w:themeShade="00007F"/>
      <w:spacing w:val="15"/>
    </w:rPr>
  </w:style>
  <w:style w:type="character" w:styleId="Heading4Char" w:customStyle="1">
    <w:name w:val="Heading 4 Char"/>
    <w:basedOn w:val="DefaultParagraphFont"/>
    <w:link w:val="Heading4"/>
    <w:uiPriority w:val="9"/>
    <w:semiHidden w:val="1"/>
    <w:rsid w:val="0024744E"/>
    <w:rPr>
      <w:caps w:val="1"/>
      <w:color w:val="365f91" w:themeColor="accent1" w:themeShade="0000BF"/>
      <w:spacing w:val="10"/>
    </w:rPr>
  </w:style>
  <w:style w:type="character" w:styleId="Heading5Char" w:customStyle="1">
    <w:name w:val="Heading 5 Char"/>
    <w:basedOn w:val="DefaultParagraphFont"/>
    <w:link w:val="Heading5"/>
    <w:uiPriority w:val="9"/>
    <w:semiHidden w:val="1"/>
    <w:rsid w:val="0024744E"/>
    <w:rPr>
      <w:caps w:val="1"/>
      <w:color w:val="365f91" w:themeColor="accent1" w:themeShade="0000BF"/>
      <w:spacing w:val="10"/>
    </w:rPr>
  </w:style>
  <w:style w:type="character" w:styleId="Heading6Char" w:customStyle="1">
    <w:name w:val="Heading 6 Char"/>
    <w:basedOn w:val="DefaultParagraphFont"/>
    <w:link w:val="Heading6"/>
    <w:uiPriority w:val="9"/>
    <w:semiHidden w:val="1"/>
    <w:rsid w:val="0024744E"/>
    <w:rPr>
      <w:caps w:val="1"/>
      <w:color w:val="365f91" w:themeColor="accent1" w:themeShade="0000BF"/>
      <w:spacing w:val="10"/>
    </w:rPr>
  </w:style>
  <w:style w:type="character" w:styleId="Heading7Char" w:customStyle="1">
    <w:name w:val="Heading 7 Char"/>
    <w:basedOn w:val="DefaultParagraphFont"/>
    <w:link w:val="Heading7"/>
    <w:uiPriority w:val="9"/>
    <w:semiHidden w:val="1"/>
    <w:rsid w:val="0024744E"/>
    <w:rPr>
      <w:caps w:val="1"/>
      <w:color w:val="365f91" w:themeColor="accent1" w:themeShade="0000BF"/>
      <w:spacing w:val="10"/>
    </w:rPr>
  </w:style>
  <w:style w:type="character" w:styleId="Heading8Char" w:customStyle="1">
    <w:name w:val="Heading 8 Char"/>
    <w:basedOn w:val="DefaultParagraphFont"/>
    <w:link w:val="Heading8"/>
    <w:uiPriority w:val="9"/>
    <w:semiHidden w:val="1"/>
    <w:rsid w:val="0024744E"/>
    <w:rPr>
      <w:caps w:val="1"/>
      <w:spacing w:val="10"/>
      <w:sz w:val="18"/>
      <w:szCs w:val="18"/>
    </w:rPr>
  </w:style>
  <w:style w:type="character" w:styleId="Heading9Char" w:customStyle="1">
    <w:name w:val="Heading 9 Char"/>
    <w:basedOn w:val="DefaultParagraphFont"/>
    <w:link w:val="Heading9"/>
    <w:uiPriority w:val="9"/>
    <w:semiHidden w:val="1"/>
    <w:rsid w:val="0024744E"/>
    <w:rPr>
      <w:i w:val="1"/>
      <w:caps w:val="1"/>
      <w:spacing w:val="10"/>
      <w:sz w:val="18"/>
      <w:szCs w:val="18"/>
    </w:rPr>
  </w:style>
  <w:style w:type="paragraph" w:styleId="Caption">
    <w:name w:val="caption"/>
    <w:basedOn w:val="Normal"/>
    <w:next w:val="Normal"/>
    <w:uiPriority w:val="35"/>
    <w:semiHidden w:val="1"/>
    <w:unhideWhenUsed w:val="1"/>
    <w:qFormat w:val="1"/>
    <w:rsid w:val="0024744E"/>
    <w:rPr>
      <w:b w:val="1"/>
      <w:bCs w:val="1"/>
      <w:color w:val="365f91" w:themeColor="accent1" w:themeShade="0000BF"/>
      <w:sz w:val="16"/>
      <w:szCs w:val="16"/>
    </w:rPr>
  </w:style>
  <w:style w:type="paragraph" w:styleId="Subtitle">
    <w:name w:val="Subtitle"/>
    <w:basedOn w:val="Normal"/>
    <w:next w:val="Normal"/>
    <w:link w:val="SubtitleChar"/>
    <w:uiPriority w:val="11"/>
    <w:qFormat w:val="1"/>
    <w:rsid w:val="0024744E"/>
    <w:pPr>
      <w:spacing w:after="1000" w:line="240" w:lineRule="auto"/>
    </w:pPr>
    <w:rPr>
      <w:caps w:val="1"/>
      <w:color w:val="595959" w:themeColor="text1" w:themeTint="0000A6"/>
      <w:spacing w:val="10"/>
      <w:sz w:val="24"/>
      <w:szCs w:val="24"/>
    </w:rPr>
  </w:style>
  <w:style w:type="character" w:styleId="SubtitleChar" w:customStyle="1">
    <w:name w:val="Subtitle Char"/>
    <w:basedOn w:val="DefaultParagraphFont"/>
    <w:link w:val="Subtitle"/>
    <w:uiPriority w:val="11"/>
    <w:rsid w:val="0024744E"/>
    <w:rPr>
      <w:caps w:val="1"/>
      <w:color w:val="595959" w:themeColor="text1" w:themeTint="0000A6"/>
      <w:spacing w:val="10"/>
      <w:sz w:val="24"/>
      <w:szCs w:val="24"/>
    </w:rPr>
  </w:style>
  <w:style w:type="character" w:styleId="Emphasis">
    <w:name w:val="Emphasis"/>
    <w:uiPriority w:val="20"/>
    <w:qFormat w:val="1"/>
    <w:rsid w:val="0024744E"/>
    <w:rPr>
      <w:caps w:val="1"/>
      <w:color w:val="243f60" w:themeColor="accent1" w:themeShade="00007F"/>
      <w:spacing w:val="5"/>
    </w:rPr>
  </w:style>
  <w:style w:type="paragraph" w:styleId="NoSpacing">
    <w:name w:val="No Spacing"/>
    <w:basedOn w:val="Normal"/>
    <w:link w:val="NoSpacingChar"/>
    <w:uiPriority w:val="1"/>
    <w:qFormat w:val="1"/>
    <w:rsid w:val="0024744E"/>
    <w:pPr>
      <w:spacing w:after="0" w:before="0" w:line="240" w:lineRule="auto"/>
    </w:pPr>
  </w:style>
  <w:style w:type="character" w:styleId="NoSpacingChar" w:customStyle="1">
    <w:name w:val="No Spacing Char"/>
    <w:basedOn w:val="DefaultParagraphFont"/>
    <w:link w:val="NoSpacing"/>
    <w:uiPriority w:val="1"/>
    <w:rsid w:val="0024744E"/>
    <w:rPr>
      <w:sz w:val="20"/>
      <w:szCs w:val="20"/>
    </w:rPr>
  </w:style>
  <w:style w:type="paragraph" w:styleId="Quote">
    <w:name w:val="Quote"/>
    <w:basedOn w:val="Normal"/>
    <w:next w:val="Normal"/>
    <w:link w:val="QuoteChar"/>
    <w:uiPriority w:val="29"/>
    <w:qFormat w:val="1"/>
    <w:rsid w:val="0024744E"/>
    <w:rPr>
      <w:i w:val="1"/>
      <w:iCs w:val="1"/>
    </w:rPr>
  </w:style>
  <w:style w:type="character" w:styleId="QuoteChar" w:customStyle="1">
    <w:name w:val="Quote Char"/>
    <w:basedOn w:val="DefaultParagraphFont"/>
    <w:link w:val="Quote"/>
    <w:uiPriority w:val="29"/>
    <w:rsid w:val="0024744E"/>
    <w:rPr>
      <w:i w:val="1"/>
      <w:iCs w:val="1"/>
      <w:sz w:val="20"/>
      <w:szCs w:val="20"/>
    </w:rPr>
  </w:style>
  <w:style w:type="paragraph" w:styleId="IntenseQuote">
    <w:name w:val="Intense Quote"/>
    <w:basedOn w:val="Normal"/>
    <w:next w:val="Normal"/>
    <w:link w:val="IntenseQuoteChar"/>
    <w:uiPriority w:val="30"/>
    <w:qFormat w:val="1"/>
    <w:rsid w:val="0024744E"/>
    <w:pPr>
      <w:pBdr>
        <w:top w:color="4f81bd" w:space="10" w:sz="4" w:themeColor="accent1" w:val="single"/>
        <w:left w:color="4f81bd" w:space="10" w:sz="4" w:themeColor="accent1" w:val="single"/>
      </w:pBdr>
      <w:spacing w:after="0"/>
      <w:ind w:left="1296" w:right="1152"/>
      <w:jc w:val="both"/>
    </w:pPr>
    <w:rPr>
      <w:i w:val="1"/>
      <w:iCs w:val="1"/>
      <w:color w:val="4f81bd" w:themeColor="accent1"/>
    </w:rPr>
  </w:style>
  <w:style w:type="character" w:styleId="IntenseQuoteChar" w:customStyle="1">
    <w:name w:val="Intense Quote Char"/>
    <w:basedOn w:val="DefaultParagraphFont"/>
    <w:link w:val="IntenseQuote"/>
    <w:uiPriority w:val="30"/>
    <w:rsid w:val="0024744E"/>
    <w:rPr>
      <w:i w:val="1"/>
      <w:iCs w:val="1"/>
      <w:color w:val="4f81bd" w:themeColor="accent1"/>
      <w:sz w:val="20"/>
      <w:szCs w:val="20"/>
    </w:rPr>
  </w:style>
  <w:style w:type="character" w:styleId="SubtleEmphasis">
    <w:name w:val="Subtle Emphasis"/>
    <w:uiPriority w:val="19"/>
    <w:qFormat w:val="1"/>
    <w:rsid w:val="0024744E"/>
    <w:rPr>
      <w:i w:val="1"/>
      <w:iCs w:val="1"/>
      <w:color w:val="243f60" w:themeColor="accent1" w:themeShade="00007F"/>
    </w:rPr>
  </w:style>
  <w:style w:type="character" w:styleId="IntenseEmphasis">
    <w:name w:val="Intense Emphasis"/>
    <w:uiPriority w:val="21"/>
    <w:qFormat w:val="1"/>
    <w:rsid w:val="0024744E"/>
    <w:rPr>
      <w:b w:val="1"/>
      <w:bCs w:val="1"/>
      <w:caps w:val="1"/>
      <w:color w:val="243f60" w:themeColor="accent1" w:themeShade="00007F"/>
      <w:spacing w:val="10"/>
    </w:rPr>
  </w:style>
  <w:style w:type="character" w:styleId="SubtleReference">
    <w:name w:val="Subtle Reference"/>
    <w:uiPriority w:val="31"/>
    <w:qFormat w:val="1"/>
    <w:rsid w:val="0024744E"/>
    <w:rPr>
      <w:b w:val="1"/>
      <w:bCs w:val="1"/>
      <w:color w:val="4f81bd" w:themeColor="accent1"/>
    </w:rPr>
  </w:style>
  <w:style w:type="character" w:styleId="IntenseReference">
    <w:name w:val="Intense Reference"/>
    <w:uiPriority w:val="32"/>
    <w:qFormat w:val="1"/>
    <w:rsid w:val="0024744E"/>
    <w:rPr>
      <w:b w:val="1"/>
      <w:bCs w:val="1"/>
      <w:i w:val="1"/>
      <w:iCs w:val="1"/>
      <w:caps w:val="1"/>
      <w:color w:val="4f81bd" w:themeColor="accent1"/>
    </w:rPr>
  </w:style>
  <w:style w:type="character" w:styleId="BookTitle">
    <w:name w:val="Book Title"/>
    <w:uiPriority w:val="33"/>
    <w:qFormat w:val="1"/>
    <w:rsid w:val="0024744E"/>
    <w:rPr>
      <w:b w:val="1"/>
      <w:bCs w:val="1"/>
      <w:i w:val="1"/>
      <w:iCs w:val="1"/>
      <w:spacing w:val="9"/>
    </w:rPr>
  </w:style>
  <w:style w:type="character" w:styleId="search" w:customStyle="1">
    <w:name w:val="search"/>
    <w:basedOn w:val="DefaultParagraphFont"/>
    <w:rsid w:val="008E2691"/>
  </w:style>
  <w:style w:type="character" w:styleId="apple-converted-space" w:customStyle="1">
    <w:name w:val="apple-converted-space"/>
    <w:basedOn w:val="DefaultParagraphFont"/>
    <w:rsid w:val="006A0D8D"/>
  </w:style>
  <w:style w:type="paragraph" w:styleId="TOC3">
    <w:name w:val="toc 3"/>
    <w:basedOn w:val="Normal"/>
    <w:next w:val="Normal"/>
    <w:autoRedefine w:val="1"/>
    <w:uiPriority w:val="39"/>
    <w:unhideWhenUsed w:val="1"/>
    <w:rsid w:val="00F6013E"/>
    <w:pPr>
      <w:spacing w:after="100"/>
      <w:ind w:left="400"/>
    </w:p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6">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8">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xdot.maps.arcgis.com/sharing/rest/content/items/845c98536233417597895b4679ca7b39/data" TargetMode="External"/><Relationship Id="rId10" Type="http://schemas.openxmlformats.org/officeDocument/2006/relationships/hyperlink" Target="https://gis-txdot.opendata.arcgis.com/datasets/TXDOT::txdot-roadway-inventory/about" TargetMode="External"/><Relationship Id="rId13" Type="http://schemas.openxmlformats.org/officeDocument/2006/relationships/hyperlink" Target="https://www.researchgate.net/publication/331026687_Delay_and_disruption_management_in_local_public_transportation_via_real-time_vehicle_and_crew_re-scheduling_a_case_study#:~:text=10.1007/s12469%2D019%2D00196%2Dy" TargetMode="External"/><Relationship Id="rId12" Type="http://schemas.openxmlformats.org/officeDocument/2006/relationships/hyperlink" Target="https://data.texas.gov/Transportation/Capital-Metro-Shapefiles-JUNE-2022/mmk5-9ew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rian.reynolds2@g.austincc.edu" TargetMode="External"/><Relationship Id="rId15" Type="http://schemas.openxmlformats.org/officeDocument/2006/relationships/hyperlink" Target="https://github.com/NaavSD/Austin-Capmetro-DMA" TargetMode="External"/><Relationship Id="rId14" Type="http://schemas.openxmlformats.org/officeDocument/2006/relationships/hyperlink" Target="https://github.com/NaavSD/Austin-Capmetro-DMA"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tephanie.long@g.austincc.edu" TargetMode="External"/><Relationship Id="rId8" Type="http://schemas.openxmlformats.org/officeDocument/2006/relationships/hyperlink" Target="mailto:brian.reynolds2@g.austi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Ab3BP7raFCzulgbk9WL5zjG0tw==">AMUW2mWv3tYzwU3MSYwo5FbyiNBuhM10QGlSxMKoIP1rceB0Q3rM5q9xdYfUrLNQVooF+e35jc2Ylp69uS57QP3Gw1qG+sJ14/pPvJC4/VCnYoZZSNLQW4k73mpknwWMPg4QHkZA7uoqslinGspIzAkvGbhqJL9l/eTvzy6TvxQ0qLFzrX8tunvlSxVNIfMFUBaFnApGQ8A0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2018-01-17T03:30:00Z</dcterms:created>
  <dc:creator>Fort, Emily M.</dc:creator>
</cp:coreProperties>
</file>