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B90F8C" w14:textId="0BBAD65E" w:rsidR="007C2B51" w:rsidRPr="001B446C" w:rsidRDefault="001B446C">
      <w:pPr>
        <w:pStyle w:val="Subtitle"/>
        <w:pBdr>
          <w:top w:val="nil"/>
          <w:left w:val="nil"/>
          <w:bottom w:val="nil"/>
          <w:right w:val="nil"/>
          <w:between w:val="nil"/>
        </w:pBdr>
      </w:pPr>
      <w:r>
        <w:t>CapMetro Bus Bunching</w:t>
      </w:r>
    </w:p>
    <w:p w14:paraId="2996526A" w14:textId="77777777" w:rsidR="007C2B51" w:rsidRPr="001B446C" w:rsidRDefault="00000000">
      <w:pPr>
        <w:pStyle w:val="Title"/>
        <w:pBdr>
          <w:top w:val="nil"/>
          <w:left w:val="nil"/>
          <w:bottom w:val="nil"/>
          <w:right w:val="nil"/>
          <w:between w:val="nil"/>
        </w:pBdr>
        <w:spacing w:after="120"/>
        <w:rPr>
          <w:sz w:val="22"/>
          <w:szCs w:val="22"/>
        </w:rPr>
      </w:pPr>
      <w:bookmarkStart w:id="0" w:name="_k107rfdcpofo" w:colFirst="0" w:colLast="0"/>
      <w:bookmarkEnd w:id="0"/>
      <w:r w:rsidRPr="001B446C">
        <w:t>Statement of Work</w:t>
      </w:r>
      <w:r w:rsidRPr="001B446C">
        <w:pict w14:anchorId="1A90810F">
          <v:rect id="_x0000_i1025" style="width:0;height:1.5pt" o:hralign="center" o:hrstd="t" o:hr="t" fillcolor="#a0a0a0" stroked="f"/>
        </w:pict>
      </w:r>
    </w:p>
    <w:p w14:paraId="06E47D5C" w14:textId="77777777" w:rsidR="007C2B51" w:rsidRPr="001B446C" w:rsidRDefault="00000000">
      <w:pPr>
        <w:pStyle w:val="Heading1"/>
        <w:pBdr>
          <w:top w:val="nil"/>
          <w:left w:val="nil"/>
          <w:bottom w:val="nil"/>
          <w:right w:val="nil"/>
          <w:between w:val="nil"/>
        </w:pBdr>
        <w:spacing w:line="276" w:lineRule="auto"/>
        <w:ind w:left="100" w:right="100" w:hanging="80"/>
      </w:pPr>
      <w:bookmarkStart w:id="1" w:name="_b4s372wtvbhi" w:colFirst="0" w:colLast="0"/>
      <w:bookmarkEnd w:id="1"/>
      <w:r w:rsidRPr="001B446C">
        <w:t>Project Team</w:t>
      </w:r>
    </w:p>
    <w:tbl>
      <w:tblPr>
        <w:tblStyle w:val="a"/>
        <w:tblW w:w="94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420"/>
        <w:gridCol w:w="2000"/>
        <w:gridCol w:w="1690"/>
        <w:gridCol w:w="3345"/>
      </w:tblGrid>
      <w:tr w:rsidR="001B446C" w:rsidRPr="001B446C" w14:paraId="0B2454A1" w14:textId="77777777" w:rsidTr="00FE5ADC">
        <w:tc>
          <w:tcPr>
            <w:tcW w:w="2420" w:type="dxa"/>
            <w:shd w:val="clear" w:color="auto" w:fill="auto"/>
            <w:tcMar>
              <w:top w:w="100" w:type="dxa"/>
              <w:left w:w="100" w:type="dxa"/>
              <w:bottom w:w="100" w:type="dxa"/>
              <w:right w:w="100" w:type="dxa"/>
            </w:tcMar>
          </w:tcPr>
          <w:p w14:paraId="06A9E587"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b/>
                <w:sz w:val="20"/>
                <w:szCs w:val="20"/>
              </w:rPr>
              <w:t>Project Role</w:t>
            </w:r>
          </w:p>
        </w:tc>
        <w:tc>
          <w:tcPr>
            <w:tcW w:w="2000" w:type="dxa"/>
            <w:shd w:val="clear" w:color="auto" w:fill="auto"/>
            <w:tcMar>
              <w:top w:w="100" w:type="dxa"/>
              <w:left w:w="100" w:type="dxa"/>
              <w:bottom w:w="100" w:type="dxa"/>
              <w:right w:w="100" w:type="dxa"/>
            </w:tcMar>
          </w:tcPr>
          <w:p w14:paraId="3ED71AE0"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b/>
                <w:sz w:val="20"/>
                <w:szCs w:val="20"/>
              </w:rPr>
              <w:t>Organization</w:t>
            </w:r>
          </w:p>
        </w:tc>
        <w:tc>
          <w:tcPr>
            <w:tcW w:w="1690" w:type="dxa"/>
            <w:shd w:val="clear" w:color="auto" w:fill="auto"/>
            <w:tcMar>
              <w:top w:w="100" w:type="dxa"/>
              <w:left w:w="100" w:type="dxa"/>
              <w:bottom w:w="100" w:type="dxa"/>
              <w:right w:w="100" w:type="dxa"/>
            </w:tcMar>
          </w:tcPr>
          <w:p w14:paraId="5D2ECB01"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b/>
                <w:sz w:val="20"/>
                <w:szCs w:val="20"/>
              </w:rPr>
              <w:t>Contact</w:t>
            </w:r>
          </w:p>
        </w:tc>
        <w:tc>
          <w:tcPr>
            <w:tcW w:w="3345" w:type="dxa"/>
            <w:shd w:val="clear" w:color="auto" w:fill="auto"/>
            <w:tcMar>
              <w:top w:w="100" w:type="dxa"/>
              <w:left w:w="100" w:type="dxa"/>
              <w:bottom w:w="100" w:type="dxa"/>
              <w:right w:w="100" w:type="dxa"/>
            </w:tcMar>
          </w:tcPr>
          <w:p w14:paraId="672ED814"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b/>
                <w:sz w:val="20"/>
                <w:szCs w:val="20"/>
              </w:rPr>
              <w:t>Email</w:t>
            </w:r>
          </w:p>
        </w:tc>
      </w:tr>
      <w:tr w:rsidR="001B446C" w:rsidRPr="001B446C" w14:paraId="1FAB279B" w14:textId="77777777" w:rsidTr="00FE5ADC">
        <w:tc>
          <w:tcPr>
            <w:tcW w:w="2420" w:type="dxa"/>
            <w:shd w:val="clear" w:color="auto" w:fill="auto"/>
            <w:tcMar>
              <w:top w:w="100" w:type="dxa"/>
              <w:left w:w="100" w:type="dxa"/>
              <w:bottom w:w="100" w:type="dxa"/>
              <w:right w:w="100" w:type="dxa"/>
            </w:tcMar>
          </w:tcPr>
          <w:p w14:paraId="0BCF6468"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sz w:val="20"/>
                <w:szCs w:val="20"/>
              </w:rPr>
              <w:t>GIS Manager</w:t>
            </w:r>
          </w:p>
        </w:tc>
        <w:tc>
          <w:tcPr>
            <w:tcW w:w="2000" w:type="dxa"/>
            <w:shd w:val="clear" w:color="auto" w:fill="auto"/>
            <w:tcMar>
              <w:top w:w="100" w:type="dxa"/>
              <w:left w:w="100" w:type="dxa"/>
              <w:bottom w:w="100" w:type="dxa"/>
              <w:right w:w="100" w:type="dxa"/>
            </w:tcMar>
          </w:tcPr>
          <w:p w14:paraId="2E4B9AF0"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sz w:val="20"/>
                <w:szCs w:val="20"/>
              </w:rPr>
              <w:t>ACC</w:t>
            </w:r>
          </w:p>
        </w:tc>
        <w:tc>
          <w:tcPr>
            <w:tcW w:w="1690" w:type="dxa"/>
            <w:shd w:val="clear" w:color="auto" w:fill="auto"/>
            <w:tcMar>
              <w:top w:w="100" w:type="dxa"/>
              <w:left w:w="100" w:type="dxa"/>
              <w:bottom w:w="100" w:type="dxa"/>
              <w:right w:w="100" w:type="dxa"/>
            </w:tcMar>
          </w:tcPr>
          <w:p w14:paraId="2583A2A9" w14:textId="2AF4732E" w:rsidR="007C2B51" w:rsidRPr="001B446C" w:rsidRDefault="00FE5ADC">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sz w:val="20"/>
                <w:szCs w:val="20"/>
              </w:rPr>
              <w:t>Brian Reynolds</w:t>
            </w:r>
          </w:p>
        </w:tc>
        <w:tc>
          <w:tcPr>
            <w:tcW w:w="3345" w:type="dxa"/>
            <w:shd w:val="clear" w:color="auto" w:fill="auto"/>
            <w:tcMar>
              <w:top w:w="100" w:type="dxa"/>
              <w:left w:w="100" w:type="dxa"/>
              <w:bottom w:w="100" w:type="dxa"/>
              <w:right w:w="100" w:type="dxa"/>
            </w:tcMar>
          </w:tcPr>
          <w:p w14:paraId="4603ED15" w14:textId="7FA1E1FA" w:rsidR="007C2B51" w:rsidRPr="001B446C" w:rsidRDefault="00FE5ADC">
            <w:pPr>
              <w:spacing w:line="276" w:lineRule="auto"/>
              <w:rPr>
                <w:rFonts w:ascii="Open Sans" w:eastAsia="Open Sans" w:hAnsi="Open Sans" w:cs="Open Sans"/>
                <w:sz w:val="20"/>
                <w:szCs w:val="20"/>
              </w:rPr>
            </w:pPr>
            <w:r w:rsidRPr="001B446C">
              <w:rPr>
                <w:rFonts w:ascii="Open Sans" w:eastAsia="Open Sans" w:hAnsi="Open Sans" w:cs="Open Sans"/>
                <w:sz w:val="20"/>
                <w:szCs w:val="20"/>
              </w:rPr>
              <w:t>Brian.reynolds2</w:t>
            </w:r>
            <w:r w:rsidR="00000000" w:rsidRPr="001B446C">
              <w:rPr>
                <w:rFonts w:ascii="Open Sans" w:eastAsia="Open Sans" w:hAnsi="Open Sans" w:cs="Open Sans"/>
                <w:sz w:val="20"/>
                <w:szCs w:val="20"/>
              </w:rPr>
              <w:t>@g.austincc.edu</w:t>
            </w:r>
          </w:p>
        </w:tc>
      </w:tr>
      <w:tr w:rsidR="001B446C" w:rsidRPr="001B446C" w14:paraId="0EFA8734" w14:textId="77777777" w:rsidTr="00FE5ADC">
        <w:tc>
          <w:tcPr>
            <w:tcW w:w="2420" w:type="dxa"/>
            <w:shd w:val="clear" w:color="auto" w:fill="auto"/>
            <w:tcMar>
              <w:top w:w="100" w:type="dxa"/>
              <w:left w:w="100" w:type="dxa"/>
              <w:bottom w:w="100" w:type="dxa"/>
              <w:right w:w="100" w:type="dxa"/>
            </w:tcMar>
          </w:tcPr>
          <w:p w14:paraId="041B2B25"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sz w:val="20"/>
                <w:szCs w:val="20"/>
              </w:rPr>
              <w:t>Project Manager</w:t>
            </w:r>
          </w:p>
        </w:tc>
        <w:tc>
          <w:tcPr>
            <w:tcW w:w="2000" w:type="dxa"/>
            <w:shd w:val="clear" w:color="auto" w:fill="auto"/>
            <w:tcMar>
              <w:top w:w="100" w:type="dxa"/>
              <w:left w:w="100" w:type="dxa"/>
              <w:bottom w:w="100" w:type="dxa"/>
              <w:right w:w="100" w:type="dxa"/>
            </w:tcMar>
          </w:tcPr>
          <w:p w14:paraId="2152E902" w14:textId="77777777" w:rsidR="007C2B51" w:rsidRPr="001B446C" w:rsidRDefault="00000000">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sz w:val="20"/>
                <w:szCs w:val="20"/>
              </w:rPr>
              <w:t>ACC</w:t>
            </w:r>
          </w:p>
        </w:tc>
        <w:tc>
          <w:tcPr>
            <w:tcW w:w="1690" w:type="dxa"/>
            <w:shd w:val="clear" w:color="auto" w:fill="auto"/>
            <w:tcMar>
              <w:top w:w="100" w:type="dxa"/>
              <w:left w:w="100" w:type="dxa"/>
              <w:bottom w:w="100" w:type="dxa"/>
              <w:right w:w="100" w:type="dxa"/>
            </w:tcMar>
          </w:tcPr>
          <w:p w14:paraId="04C1BEE8" w14:textId="7F39B88B" w:rsidR="007C2B51" w:rsidRPr="001B446C" w:rsidRDefault="00FE5ADC">
            <w:pPr>
              <w:pBdr>
                <w:top w:val="nil"/>
                <w:left w:val="nil"/>
                <w:bottom w:val="nil"/>
                <w:right w:val="nil"/>
                <w:between w:val="nil"/>
              </w:pBdr>
              <w:spacing w:line="276" w:lineRule="auto"/>
              <w:rPr>
                <w:rFonts w:ascii="Open Sans" w:eastAsia="Open Sans" w:hAnsi="Open Sans" w:cs="Open Sans"/>
                <w:sz w:val="20"/>
                <w:szCs w:val="20"/>
              </w:rPr>
            </w:pPr>
            <w:r w:rsidRPr="001B446C">
              <w:rPr>
                <w:rFonts w:ascii="Open Sans" w:eastAsia="Open Sans" w:hAnsi="Open Sans" w:cs="Open Sans"/>
                <w:sz w:val="20"/>
                <w:szCs w:val="20"/>
              </w:rPr>
              <w:t>Stephanie Long</w:t>
            </w:r>
          </w:p>
        </w:tc>
        <w:tc>
          <w:tcPr>
            <w:tcW w:w="3345" w:type="dxa"/>
            <w:shd w:val="clear" w:color="auto" w:fill="auto"/>
            <w:tcMar>
              <w:top w:w="100" w:type="dxa"/>
              <w:left w:w="100" w:type="dxa"/>
              <w:bottom w:w="100" w:type="dxa"/>
              <w:right w:w="100" w:type="dxa"/>
            </w:tcMar>
          </w:tcPr>
          <w:p w14:paraId="17C58135" w14:textId="0891243F" w:rsidR="007C2B51" w:rsidRPr="001B446C" w:rsidRDefault="00FE5ADC">
            <w:pPr>
              <w:spacing w:line="276" w:lineRule="auto"/>
              <w:rPr>
                <w:rFonts w:ascii="Open Sans" w:eastAsia="Open Sans" w:hAnsi="Open Sans" w:cs="Open Sans"/>
                <w:sz w:val="20"/>
                <w:szCs w:val="20"/>
              </w:rPr>
            </w:pPr>
            <w:r w:rsidRPr="001B446C">
              <w:rPr>
                <w:rFonts w:ascii="Open Sans" w:eastAsia="Open Sans" w:hAnsi="Open Sans" w:cs="Open Sans"/>
                <w:sz w:val="20"/>
                <w:szCs w:val="20"/>
              </w:rPr>
              <w:t>Stephanie.Long</w:t>
            </w:r>
            <w:r w:rsidR="00000000" w:rsidRPr="001B446C">
              <w:rPr>
                <w:rFonts w:ascii="Open Sans" w:eastAsia="Open Sans" w:hAnsi="Open Sans" w:cs="Open Sans"/>
                <w:sz w:val="20"/>
                <w:szCs w:val="20"/>
              </w:rPr>
              <w:t>@austincc.edu</w:t>
            </w:r>
          </w:p>
        </w:tc>
      </w:tr>
    </w:tbl>
    <w:p w14:paraId="3C218B2A" w14:textId="77777777" w:rsidR="007C2B51" w:rsidRPr="001B446C" w:rsidRDefault="007C2B51">
      <w:pPr>
        <w:pBdr>
          <w:top w:val="nil"/>
          <w:left w:val="nil"/>
          <w:bottom w:val="nil"/>
          <w:right w:val="nil"/>
          <w:between w:val="nil"/>
        </w:pBdr>
        <w:spacing w:line="276" w:lineRule="auto"/>
        <w:rPr>
          <w:rFonts w:ascii="Arial" w:eastAsia="Arial" w:hAnsi="Arial" w:cs="Arial"/>
          <w:sz w:val="22"/>
          <w:szCs w:val="22"/>
        </w:rPr>
      </w:pPr>
    </w:p>
    <w:p w14:paraId="6DE4A9B7" w14:textId="77777777" w:rsidR="007C2B51" w:rsidRPr="001B446C" w:rsidRDefault="00000000">
      <w:pPr>
        <w:pStyle w:val="Heading1"/>
        <w:pBdr>
          <w:top w:val="nil"/>
          <w:left w:val="nil"/>
          <w:bottom w:val="nil"/>
          <w:right w:val="nil"/>
          <w:between w:val="nil"/>
        </w:pBdr>
      </w:pPr>
      <w:bookmarkStart w:id="2" w:name="_v8vvwqczjksd" w:colFirst="0" w:colLast="0"/>
      <w:bookmarkEnd w:id="2"/>
      <w:r w:rsidRPr="001B446C">
        <w:t>Project Description</w:t>
      </w:r>
    </w:p>
    <w:p w14:paraId="22DBAA85" w14:textId="51D74E79" w:rsidR="004728F3" w:rsidRPr="001B446C" w:rsidRDefault="004728F3">
      <w:pPr>
        <w:pBdr>
          <w:top w:val="nil"/>
          <w:left w:val="nil"/>
          <w:bottom w:val="nil"/>
          <w:right w:val="nil"/>
          <w:between w:val="nil"/>
        </w:pBdr>
      </w:pPr>
      <w:r w:rsidRPr="001B446C">
        <w:t xml:space="preserve">Public transit </w:t>
      </w:r>
      <w:r w:rsidR="00446391" w:rsidRPr="001B446C">
        <w:t xml:space="preserve">systems are essential to the modern city. The robustness of a given public transit network is key to its success. A robust public transit network manages both passenger flow and vehicle patterns successfully at high orders of efficiency. </w:t>
      </w:r>
      <w:r w:rsidR="00B60E48" w:rsidRPr="001B446C">
        <w:t>Austin recently joined the top ten cities by population in 2022 with over 1 million people currently living here. With a 27.54% increase in population in the last decade, Austin is one of the fastest growing major cities in the United States.</w:t>
      </w:r>
      <w:r w:rsidR="00B60E48" w:rsidRPr="001B446C">
        <w:t xml:space="preserve"> </w:t>
      </w:r>
      <w:r w:rsidR="00EA04CA" w:rsidRPr="001B446C">
        <w:t xml:space="preserve">A growing city needs to have these management systems not only to adjust for changes in population, but also to indicate when and how to adjust. A growing population changes much about the metropolitan ecosystem in which public transit </w:t>
      </w:r>
      <w:r w:rsidR="00B60E48" w:rsidRPr="001B446C">
        <w:t>operates. N</w:t>
      </w:r>
      <w:r w:rsidR="00EA04CA" w:rsidRPr="001B446C">
        <w:t xml:space="preserve">avigating and responding to these changes is </w:t>
      </w:r>
      <w:r w:rsidR="0078687C" w:rsidRPr="001B446C">
        <w:t>necessary to maintain a smooth and effective public transit network.</w:t>
      </w:r>
    </w:p>
    <w:p w14:paraId="6FC0CC02" w14:textId="4BEA49B4" w:rsidR="0078687C" w:rsidRPr="001B446C" w:rsidRDefault="0078687C">
      <w:pPr>
        <w:pBdr>
          <w:top w:val="nil"/>
          <w:left w:val="nil"/>
          <w:bottom w:val="nil"/>
          <w:right w:val="nil"/>
          <w:between w:val="nil"/>
        </w:pBdr>
      </w:pPr>
    </w:p>
    <w:p w14:paraId="761A5EBF" w14:textId="2D2500CD" w:rsidR="00B60E48" w:rsidRPr="001B446C" w:rsidRDefault="00B60E48">
      <w:pPr>
        <w:pBdr>
          <w:top w:val="nil"/>
          <w:left w:val="nil"/>
          <w:bottom w:val="nil"/>
          <w:right w:val="nil"/>
          <w:between w:val="nil"/>
        </w:pBdr>
      </w:pPr>
      <w:r w:rsidRPr="001B446C">
        <w:t xml:space="preserve">Part of this management system monitors bus punctuality. When multiple buses are on the same route, a bus that is too early, or too late, can </w:t>
      </w:r>
      <w:r w:rsidR="00BC79A3" w:rsidRPr="001B446C">
        <w:t xml:space="preserve">compound into a problem called bus bunching or clumping. This occurs when two or more transit vehicles running the same route are arriving at the same stops in tandem. Not only can this result in one bus running the route empty for quite a while, but also causes passengers to have to wait between buses for a longer period. </w:t>
      </w:r>
    </w:p>
    <w:p w14:paraId="2FC66A55" w14:textId="77777777" w:rsidR="004728F3" w:rsidRPr="001B446C" w:rsidRDefault="004728F3">
      <w:pPr>
        <w:pBdr>
          <w:top w:val="nil"/>
          <w:left w:val="nil"/>
          <w:bottom w:val="nil"/>
          <w:right w:val="nil"/>
          <w:between w:val="nil"/>
        </w:pBdr>
      </w:pPr>
    </w:p>
    <w:p w14:paraId="784FBB0D" w14:textId="40BEBAA1" w:rsidR="007C2B51" w:rsidRPr="001B446C" w:rsidRDefault="00FE5ADC" w:rsidP="00BC79A3">
      <w:pPr>
        <w:pBdr>
          <w:top w:val="nil"/>
          <w:left w:val="nil"/>
          <w:bottom w:val="nil"/>
          <w:right w:val="nil"/>
          <w:between w:val="nil"/>
        </w:pBdr>
      </w:pPr>
      <w:r w:rsidRPr="001B446C">
        <w:t xml:space="preserve">CapMetro Austin requires analysis tools for vehicle location monitoring systems that can be regularly updated to determine incidents of bus bunching and potential causes. Preventing bus bunching keeps customers from waiting long periods at stops between bus arrivals and keeps buses at operating capacities. </w:t>
      </w:r>
    </w:p>
    <w:p w14:paraId="25C7DF61" w14:textId="77777777" w:rsidR="007C2B51" w:rsidRPr="001B446C" w:rsidRDefault="007C2B51">
      <w:pPr>
        <w:pBdr>
          <w:top w:val="nil"/>
          <w:left w:val="nil"/>
          <w:bottom w:val="nil"/>
          <w:right w:val="nil"/>
          <w:between w:val="nil"/>
        </w:pBdr>
      </w:pPr>
    </w:p>
    <w:p w14:paraId="7FD1573D" w14:textId="16DFD383" w:rsidR="007C2B51" w:rsidRPr="001B446C" w:rsidRDefault="00BC79A3">
      <w:pPr>
        <w:pBdr>
          <w:top w:val="nil"/>
          <w:left w:val="nil"/>
          <w:bottom w:val="nil"/>
          <w:right w:val="nil"/>
          <w:between w:val="nil"/>
        </w:pBdr>
        <w:jc w:val="center"/>
      </w:pPr>
      <w:r w:rsidRPr="001B446C">
        <w:drawing>
          <wp:inline distT="0" distB="0" distL="0" distR="0" wp14:anchorId="23C20C1A" wp14:editId="0B31F88C">
            <wp:extent cx="5943600" cy="3732530"/>
            <wp:effectExtent l="0" t="0" r="0" b="1270"/>
            <wp:docPr id="1" name="Picture 1" descr="Buses on the str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ses on the street&#10;&#10;Description automatically generated with medium confidence"/>
                    <pic:cNvPicPr/>
                  </pic:nvPicPr>
                  <pic:blipFill>
                    <a:blip r:embed="rId7"/>
                    <a:stretch>
                      <a:fillRect/>
                    </a:stretch>
                  </pic:blipFill>
                  <pic:spPr>
                    <a:xfrm>
                      <a:off x="0" y="0"/>
                      <a:ext cx="5943600" cy="3732530"/>
                    </a:xfrm>
                    <a:prstGeom prst="rect">
                      <a:avLst/>
                    </a:prstGeom>
                  </pic:spPr>
                </pic:pic>
              </a:graphicData>
            </a:graphic>
          </wp:inline>
        </w:drawing>
      </w:r>
    </w:p>
    <w:p w14:paraId="1D0CB88C" w14:textId="10E1DEFA" w:rsidR="007C2B51" w:rsidRPr="001B446C" w:rsidRDefault="00000000">
      <w:pPr>
        <w:pStyle w:val="Heading3"/>
        <w:pBdr>
          <w:top w:val="nil"/>
          <w:left w:val="nil"/>
          <w:bottom w:val="nil"/>
          <w:right w:val="nil"/>
          <w:between w:val="nil"/>
        </w:pBdr>
        <w:spacing w:before="0"/>
      </w:pPr>
      <w:bookmarkStart w:id="3" w:name="_v9em41v4xzu6" w:colFirst="0" w:colLast="0"/>
      <w:bookmarkEnd w:id="3"/>
      <w:r w:rsidRPr="001B446C">
        <w:t xml:space="preserve">Figure 1: </w:t>
      </w:r>
      <w:r w:rsidR="00BC79A3" w:rsidRPr="001B446C">
        <w:t>Bus Bunc</w:t>
      </w:r>
      <w:r w:rsidR="003D6FFF" w:rsidRPr="001B446C">
        <w:t>hing in NYC. Photo: Travis Eby/Twitter</w:t>
      </w:r>
    </w:p>
    <w:p w14:paraId="0C10903B" w14:textId="77777777" w:rsidR="007C2B51" w:rsidRPr="001B446C" w:rsidRDefault="00000000">
      <w:pPr>
        <w:pBdr>
          <w:top w:val="nil"/>
          <w:left w:val="nil"/>
          <w:bottom w:val="nil"/>
          <w:right w:val="nil"/>
          <w:between w:val="nil"/>
        </w:pBdr>
      </w:pPr>
      <w:r w:rsidRPr="001B446C">
        <w:t> </w:t>
      </w:r>
    </w:p>
    <w:p w14:paraId="7279D1D7" w14:textId="77777777" w:rsidR="007C2B51" w:rsidRPr="001B446C" w:rsidRDefault="00000000">
      <w:pPr>
        <w:pStyle w:val="Heading2"/>
        <w:pBdr>
          <w:top w:val="nil"/>
          <w:left w:val="nil"/>
          <w:bottom w:val="nil"/>
          <w:right w:val="nil"/>
          <w:between w:val="nil"/>
        </w:pBdr>
      </w:pPr>
      <w:bookmarkStart w:id="4" w:name="_94q1neqondt2" w:colFirst="0" w:colLast="0"/>
      <w:bookmarkEnd w:id="4"/>
      <w:r w:rsidRPr="001B446C">
        <w:br w:type="page"/>
      </w:r>
    </w:p>
    <w:p w14:paraId="46741DF7" w14:textId="77777777" w:rsidR="007C2B51" w:rsidRPr="001B446C" w:rsidRDefault="00000000">
      <w:pPr>
        <w:pStyle w:val="Heading2"/>
        <w:pBdr>
          <w:top w:val="nil"/>
          <w:left w:val="nil"/>
          <w:bottom w:val="nil"/>
          <w:right w:val="nil"/>
          <w:between w:val="nil"/>
        </w:pBdr>
      </w:pPr>
      <w:bookmarkStart w:id="5" w:name="_uqsphthmw6ed" w:colFirst="0" w:colLast="0"/>
      <w:bookmarkEnd w:id="5"/>
      <w:r w:rsidRPr="001B446C">
        <w:lastRenderedPageBreak/>
        <w:t>Duration</w:t>
      </w:r>
    </w:p>
    <w:p w14:paraId="6FAE661E" w14:textId="4562F284" w:rsidR="007C2B51" w:rsidRPr="001B446C" w:rsidRDefault="00000000">
      <w:pPr>
        <w:pBdr>
          <w:top w:val="nil"/>
          <w:left w:val="nil"/>
          <w:bottom w:val="nil"/>
          <w:right w:val="nil"/>
          <w:between w:val="nil"/>
        </w:pBdr>
      </w:pPr>
      <w:r w:rsidRPr="001B446C">
        <w:t xml:space="preserve">The project is expected to take </w:t>
      </w:r>
      <w:r w:rsidR="00474250" w:rsidRPr="001B446C">
        <w:t>from 07/05/2022 – 08/08/2022</w:t>
      </w:r>
    </w:p>
    <w:p w14:paraId="1090817D" w14:textId="77777777" w:rsidR="007C2B51" w:rsidRPr="001B446C" w:rsidRDefault="007C2B51">
      <w:pPr>
        <w:pBdr>
          <w:top w:val="nil"/>
          <w:left w:val="nil"/>
          <w:bottom w:val="nil"/>
          <w:right w:val="nil"/>
          <w:between w:val="nil"/>
        </w:pBdr>
      </w:pPr>
    </w:p>
    <w:p w14:paraId="12C4642A" w14:textId="77777777" w:rsidR="007C2B51" w:rsidRPr="001B446C" w:rsidRDefault="00000000">
      <w:pPr>
        <w:pStyle w:val="Heading2"/>
        <w:pBdr>
          <w:top w:val="nil"/>
          <w:left w:val="nil"/>
          <w:bottom w:val="nil"/>
          <w:right w:val="nil"/>
          <w:between w:val="nil"/>
        </w:pBdr>
      </w:pPr>
      <w:bookmarkStart w:id="6" w:name="_galz8abdr6ta" w:colFirst="0" w:colLast="0"/>
      <w:bookmarkEnd w:id="6"/>
      <w:r w:rsidRPr="001B446C">
        <w:t>Type and Value</w:t>
      </w:r>
    </w:p>
    <w:p w14:paraId="13436B3D" w14:textId="44DE8CE9" w:rsidR="007C2B51" w:rsidRPr="001B446C" w:rsidRDefault="00000000">
      <w:pPr>
        <w:pBdr>
          <w:top w:val="nil"/>
          <w:left w:val="nil"/>
          <w:bottom w:val="nil"/>
          <w:right w:val="nil"/>
          <w:between w:val="nil"/>
        </w:pBdr>
      </w:pPr>
      <w:r w:rsidRPr="001B446C">
        <w:t xml:space="preserve">The </w:t>
      </w:r>
      <w:r w:rsidR="00474250" w:rsidRPr="001B446C">
        <w:t>CapMetro Bus Bunching Project</w:t>
      </w:r>
      <w:r w:rsidRPr="001B446C">
        <w:t xml:space="preserve"> is a project for Austin Community College.</w:t>
      </w:r>
    </w:p>
    <w:p w14:paraId="1C75BDAF" w14:textId="77777777" w:rsidR="007C2B51" w:rsidRPr="001B446C" w:rsidRDefault="00000000">
      <w:pPr>
        <w:pBdr>
          <w:top w:val="nil"/>
          <w:left w:val="nil"/>
          <w:bottom w:val="nil"/>
          <w:right w:val="nil"/>
          <w:between w:val="nil"/>
        </w:pBdr>
      </w:pPr>
      <w:r w:rsidRPr="001B446C">
        <w:t> </w:t>
      </w:r>
    </w:p>
    <w:p w14:paraId="6BFA90BA" w14:textId="77777777" w:rsidR="007C2B51" w:rsidRPr="001B446C" w:rsidRDefault="00000000">
      <w:pPr>
        <w:pStyle w:val="Heading2"/>
        <w:pBdr>
          <w:top w:val="nil"/>
          <w:left w:val="nil"/>
          <w:bottom w:val="nil"/>
          <w:right w:val="nil"/>
          <w:between w:val="nil"/>
        </w:pBdr>
      </w:pPr>
      <w:bookmarkStart w:id="7" w:name="_vc1pcyww0p68" w:colFirst="0" w:colLast="0"/>
      <w:bookmarkEnd w:id="7"/>
      <w:r w:rsidRPr="001B446C">
        <w:t>Project Area</w:t>
      </w:r>
    </w:p>
    <w:p w14:paraId="068F2B95" w14:textId="355FB93F" w:rsidR="007C2B51" w:rsidRPr="001B446C" w:rsidRDefault="00000000">
      <w:pPr>
        <w:pBdr>
          <w:top w:val="nil"/>
          <w:left w:val="nil"/>
          <w:bottom w:val="nil"/>
          <w:right w:val="nil"/>
          <w:between w:val="nil"/>
        </w:pBdr>
      </w:pPr>
      <w:r w:rsidRPr="001B446C">
        <w:t xml:space="preserve">The project area includes </w:t>
      </w:r>
      <w:r w:rsidR="00474250" w:rsidRPr="001B446C">
        <w:t xml:space="preserve">the </w:t>
      </w:r>
      <w:r w:rsidR="00A81C78" w:rsidRPr="001B446C">
        <w:t xml:space="preserve">operating area for all 76 public transit vehicle routes and includes </w:t>
      </w:r>
      <w:r w:rsidR="00BE72AA" w:rsidRPr="001B446C">
        <w:t xml:space="preserve">portions of </w:t>
      </w:r>
      <w:r w:rsidR="00A81C78" w:rsidRPr="001B446C">
        <w:t>the Austin West and Austin East 7.5-minute quadrangles</w:t>
      </w:r>
      <w:r w:rsidR="00396650" w:rsidRPr="001B446C">
        <w:t xml:space="preserve"> where urban roadways are designated</w:t>
      </w:r>
      <w:r w:rsidR="00A81C78" w:rsidRPr="001B446C">
        <w:t>.</w:t>
      </w:r>
    </w:p>
    <w:p w14:paraId="3D8797EB" w14:textId="77777777" w:rsidR="007C2B51" w:rsidRPr="001B446C" w:rsidRDefault="00000000">
      <w:pPr>
        <w:pBdr>
          <w:top w:val="nil"/>
          <w:left w:val="nil"/>
          <w:bottom w:val="nil"/>
          <w:right w:val="nil"/>
          <w:between w:val="nil"/>
        </w:pBdr>
      </w:pPr>
      <w:r w:rsidRPr="001B446C">
        <w:t> </w:t>
      </w:r>
    </w:p>
    <w:p w14:paraId="15DBF355" w14:textId="77777777" w:rsidR="007C2B51" w:rsidRPr="001B446C" w:rsidRDefault="00000000">
      <w:pPr>
        <w:pStyle w:val="Heading2"/>
        <w:pBdr>
          <w:top w:val="nil"/>
          <w:left w:val="nil"/>
          <w:bottom w:val="nil"/>
          <w:right w:val="nil"/>
          <w:between w:val="nil"/>
        </w:pBdr>
      </w:pPr>
      <w:bookmarkStart w:id="8" w:name="_t0pcmvbw9gel" w:colFirst="0" w:colLast="0"/>
      <w:bookmarkEnd w:id="8"/>
      <w:r w:rsidRPr="001B446C">
        <w:t>Project Goal</w:t>
      </w:r>
    </w:p>
    <w:p w14:paraId="3212B901" w14:textId="3A6C5DD6" w:rsidR="007C2B51" w:rsidRPr="001B446C" w:rsidRDefault="00A81C78">
      <w:pPr>
        <w:pBdr>
          <w:top w:val="nil"/>
          <w:left w:val="nil"/>
          <w:bottom w:val="nil"/>
          <w:right w:val="nil"/>
          <w:between w:val="nil"/>
        </w:pBdr>
      </w:pPr>
      <w:r w:rsidRPr="001B446C">
        <w:t xml:space="preserve">The CapMetro Bus Bunching Project will provide insight on bus bunching patterns </w:t>
      </w:r>
      <w:r w:rsidR="00D23009" w:rsidRPr="001B446C">
        <w:t>by</w:t>
      </w:r>
      <w:r w:rsidRPr="001B446C">
        <w:t xml:space="preserve"> present</w:t>
      </w:r>
      <w:r w:rsidR="00D23009" w:rsidRPr="001B446C">
        <w:t>ing</w:t>
      </w:r>
      <w:r w:rsidRPr="001B446C">
        <w:t xml:space="preserve"> bunching incidents</w:t>
      </w:r>
      <w:r w:rsidR="00D23009" w:rsidRPr="001B446C">
        <w:t xml:space="preserve"> over the last four months</w:t>
      </w:r>
      <w:r w:rsidR="00000000" w:rsidRPr="001B446C">
        <w:t>.</w:t>
      </w:r>
    </w:p>
    <w:p w14:paraId="13502CE3" w14:textId="77777777" w:rsidR="007C2B51" w:rsidRPr="001B446C" w:rsidRDefault="00000000">
      <w:pPr>
        <w:pBdr>
          <w:top w:val="nil"/>
          <w:left w:val="nil"/>
          <w:bottom w:val="nil"/>
          <w:right w:val="nil"/>
          <w:between w:val="nil"/>
        </w:pBdr>
      </w:pPr>
      <w:r w:rsidRPr="001B446C">
        <w:t> </w:t>
      </w:r>
    </w:p>
    <w:p w14:paraId="05D6CBEC" w14:textId="77777777" w:rsidR="007C2B51" w:rsidRPr="001B446C" w:rsidRDefault="00000000">
      <w:pPr>
        <w:pStyle w:val="Heading2"/>
        <w:pBdr>
          <w:top w:val="nil"/>
          <w:left w:val="nil"/>
          <w:bottom w:val="nil"/>
          <w:right w:val="nil"/>
          <w:between w:val="nil"/>
        </w:pBdr>
      </w:pPr>
      <w:bookmarkStart w:id="9" w:name="_6zap9clzklsz" w:colFirst="0" w:colLast="0"/>
      <w:bookmarkEnd w:id="9"/>
      <w:r w:rsidRPr="001B446C">
        <w:t>Measures</w:t>
      </w:r>
    </w:p>
    <w:p w14:paraId="1C59CCD7" w14:textId="77777777" w:rsidR="007C2B51" w:rsidRPr="001B446C" w:rsidRDefault="00000000">
      <w:pPr>
        <w:pBdr>
          <w:top w:val="nil"/>
          <w:left w:val="nil"/>
          <w:bottom w:val="nil"/>
          <w:right w:val="nil"/>
          <w:between w:val="nil"/>
        </w:pBdr>
      </w:pPr>
      <w:r w:rsidRPr="001B446C">
        <w:t>Project deliverables will be measured according to the following milestones:</w:t>
      </w:r>
    </w:p>
    <w:p w14:paraId="3C141F1C" w14:textId="77777777" w:rsidR="007C2B51" w:rsidRPr="001B446C" w:rsidRDefault="007C2B51">
      <w:pPr>
        <w:pBdr>
          <w:top w:val="nil"/>
          <w:left w:val="nil"/>
          <w:bottom w:val="nil"/>
          <w:right w:val="nil"/>
          <w:between w:val="nil"/>
        </w:pBdr>
      </w:pPr>
    </w:p>
    <w:p w14:paraId="6AFA4831" w14:textId="5385592F" w:rsidR="007C2B51" w:rsidRPr="001B446C" w:rsidRDefault="00000000">
      <w:pPr>
        <w:numPr>
          <w:ilvl w:val="0"/>
          <w:numId w:val="1"/>
        </w:numPr>
        <w:pBdr>
          <w:top w:val="nil"/>
          <w:left w:val="nil"/>
          <w:bottom w:val="nil"/>
          <w:right w:val="nil"/>
          <w:between w:val="nil"/>
        </w:pBdr>
      </w:pPr>
      <w:r w:rsidRPr="001B446C">
        <w:rPr>
          <w:u w:val="single"/>
        </w:rPr>
        <w:t>Interim Deliverable</w:t>
      </w:r>
      <w:r w:rsidRPr="001B446C">
        <w:t xml:space="preserve"> - First draft of Data Management Plan, Statement of Work, Presentation and Project Summary Report</w:t>
      </w:r>
      <w:r w:rsidR="00D23009" w:rsidRPr="001B446C">
        <w:t>, and</w:t>
      </w:r>
      <w:r w:rsidRPr="001B446C">
        <w:t xml:space="preserve"> ZIP of project data</w:t>
      </w:r>
    </w:p>
    <w:p w14:paraId="1EB06388" w14:textId="77777777" w:rsidR="007C2B51" w:rsidRPr="001B446C" w:rsidRDefault="00000000">
      <w:pPr>
        <w:numPr>
          <w:ilvl w:val="0"/>
          <w:numId w:val="1"/>
        </w:numPr>
        <w:pBdr>
          <w:top w:val="nil"/>
          <w:left w:val="nil"/>
          <w:bottom w:val="nil"/>
          <w:right w:val="nil"/>
          <w:between w:val="nil"/>
        </w:pBdr>
      </w:pPr>
      <w:r w:rsidRPr="001B446C">
        <w:rPr>
          <w:u w:val="single"/>
        </w:rPr>
        <w:t>Final Deliverable</w:t>
      </w:r>
      <w:r w:rsidRPr="001B446C">
        <w:t xml:space="preserve"> includes:</w:t>
      </w:r>
    </w:p>
    <w:p w14:paraId="6FE72940" w14:textId="3DBB3A23" w:rsidR="007C2B51" w:rsidRPr="001B446C" w:rsidRDefault="00000000">
      <w:pPr>
        <w:numPr>
          <w:ilvl w:val="1"/>
          <w:numId w:val="1"/>
        </w:numPr>
        <w:pBdr>
          <w:top w:val="nil"/>
          <w:left w:val="nil"/>
          <w:bottom w:val="nil"/>
          <w:right w:val="nil"/>
          <w:between w:val="nil"/>
        </w:pBdr>
      </w:pPr>
      <w:r w:rsidRPr="001B446C">
        <w:t>A finalized file geodatabase with metadata</w:t>
      </w:r>
    </w:p>
    <w:p w14:paraId="12267C15" w14:textId="3BAA1CEC" w:rsidR="007C2B51" w:rsidRPr="001B446C" w:rsidRDefault="00000000">
      <w:pPr>
        <w:numPr>
          <w:ilvl w:val="1"/>
          <w:numId w:val="1"/>
        </w:numPr>
        <w:pBdr>
          <w:top w:val="nil"/>
          <w:left w:val="nil"/>
          <w:bottom w:val="nil"/>
          <w:right w:val="nil"/>
          <w:between w:val="nil"/>
        </w:pBdr>
      </w:pPr>
      <w:r w:rsidRPr="001B446C">
        <w:t xml:space="preserve">A </w:t>
      </w:r>
      <w:r w:rsidR="00D23009" w:rsidRPr="001B446C">
        <w:t>web map.</w:t>
      </w:r>
    </w:p>
    <w:p w14:paraId="6972E09B" w14:textId="77777777" w:rsidR="007C2B51" w:rsidRPr="001B446C" w:rsidRDefault="007C2B51">
      <w:pPr>
        <w:pBdr>
          <w:top w:val="nil"/>
          <w:left w:val="nil"/>
          <w:bottom w:val="nil"/>
          <w:right w:val="nil"/>
          <w:between w:val="nil"/>
        </w:pBdr>
        <w:ind w:left="720"/>
      </w:pPr>
    </w:p>
    <w:p w14:paraId="771F963D" w14:textId="77777777" w:rsidR="007C2B51" w:rsidRPr="001B446C" w:rsidRDefault="00000000">
      <w:pPr>
        <w:pBdr>
          <w:top w:val="nil"/>
          <w:left w:val="nil"/>
          <w:bottom w:val="nil"/>
          <w:right w:val="nil"/>
          <w:between w:val="nil"/>
        </w:pBdr>
        <w:rPr>
          <w:b/>
        </w:rPr>
      </w:pPr>
      <w:r w:rsidRPr="001B446C">
        <w:t xml:space="preserve">The Final Deliverables listed above will be submitted as a WinZip archive named YYYY-MM-DD_Project_Name.zip to be submitted to the instructor by the due date. </w:t>
      </w:r>
    </w:p>
    <w:p w14:paraId="11D38CA3" w14:textId="77777777" w:rsidR="007C2B51" w:rsidRPr="001B446C" w:rsidRDefault="007C2B51">
      <w:pPr>
        <w:pBdr>
          <w:top w:val="nil"/>
          <w:left w:val="nil"/>
          <w:bottom w:val="nil"/>
          <w:right w:val="nil"/>
          <w:between w:val="nil"/>
        </w:pBdr>
      </w:pPr>
    </w:p>
    <w:p w14:paraId="7BC70108" w14:textId="77777777" w:rsidR="007C2B51" w:rsidRPr="001B446C" w:rsidRDefault="00000000">
      <w:pPr>
        <w:pStyle w:val="Heading2"/>
        <w:pBdr>
          <w:top w:val="nil"/>
          <w:left w:val="nil"/>
          <w:bottom w:val="nil"/>
          <w:right w:val="nil"/>
          <w:between w:val="nil"/>
        </w:pBdr>
      </w:pPr>
      <w:bookmarkStart w:id="10" w:name="_sblqydx1gz0o" w:colFirst="0" w:colLast="0"/>
      <w:bookmarkEnd w:id="10"/>
      <w:r w:rsidRPr="001B446C">
        <w:t>Project Scope</w:t>
      </w:r>
    </w:p>
    <w:p w14:paraId="1C7F9C79" w14:textId="77777777" w:rsidR="007C2B51" w:rsidRPr="001B446C" w:rsidRDefault="00000000">
      <w:pPr>
        <w:pBdr>
          <w:top w:val="nil"/>
          <w:left w:val="nil"/>
          <w:bottom w:val="nil"/>
          <w:right w:val="nil"/>
          <w:between w:val="nil"/>
        </w:pBdr>
      </w:pPr>
      <w:r w:rsidRPr="001B446C">
        <w:t>The project scope consists of the following summary tasks:</w:t>
      </w:r>
    </w:p>
    <w:p w14:paraId="66A29E81" w14:textId="77777777" w:rsidR="007C2B51" w:rsidRPr="001B446C" w:rsidRDefault="007C2B51">
      <w:pPr>
        <w:pBdr>
          <w:top w:val="nil"/>
          <w:left w:val="nil"/>
          <w:bottom w:val="nil"/>
          <w:right w:val="nil"/>
          <w:between w:val="nil"/>
        </w:pBdr>
      </w:pPr>
    </w:p>
    <w:p w14:paraId="07A79ED2" w14:textId="77777777" w:rsidR="007C2B51" w:rsidRPr="001B446C" w:rsidRDefault="00000000">
      <w:pPr>
        <w:numPr>
          <w:ilvl w:val="0"/>
          <w:numId w:val="3"/>
        </w:numPr>
        <w:pBdr>
          <w:top w:val="nil"/>
          <w:left w:val="nil"/>
          <w:bottom w:val="nil"/>
          <w:right w:val="nil"/>
          <w:between w:val="nil"/>
        </w:pBdr>
      </w:pPr>
      <w:r w:rsidRPr="001B446C">
        <w:t>Collect and Assimilate Data</w:t>
      </w:r>
    </w:p>
    <w:p w14:paraId="44849D9B" w14:textId="7340F517" w:rsidR="007C2B51" w:rsidRPr="001B446C" w:rsidRDefault="00CE2827">
      <w:pPr>
        <w:numPr>
          <w:ilvl w:val="0"/>
          <w:numId w:val="3"/>
        </w:numPr>
        <w:pBdr>
          <w:top w:val="nil"/>
          <w:left w:val="nil"/>
          <w:bottom w:val="nil"/>
          <w:right w:val="nil"/>
          <w:between w:val="nil"/>
        </w:pBdr>
      </w:pPr>
      <w:r w:rsidRPr="001B446C">
        <w:t>Analyze Data</w:t>
      </w:r>
    </w:p>
    <w:p w14:paraId="2E9F0971" w14:textId="77777777" w:rsidR="007C2B51" w:rsidRPr="001B446C" w:rsidRDefault="00000000">
      <w:pPr>
        <w:numPr>
          <w:ilvl w:val="0"/>
          <w:numId w:val="3"/>
        </w:numPr>
        <w:pBdr>
          <w:top w:val="nil"/>
          <w:left w:val="nil"/>
          <w:bottom w:val="nil"/>
          <w:right w:val="nil"/>
          <w:between w:val="nil"/>
        </w:pBdr>
      </w:pPr>
      <w:r w:rsidRPr="001B446C">
        <w:t>Create Deliverables</w:t>
      </w:r>
    </w:p>
    <w:p w14:paraId="263A0E7E" w14:textId="77777777" w:rsidR="007C2B51" w:rsidRPr="001B446C" w:rsidRDefault="00000000">
      <w:pPr>
        <w:pBdr>
          <w:top w:val="nil"/>
          <w:left w:val="nil"/>
          <w:bottom w:val="nil"/>
          <w:right w:val="nil"/>
          <w:between w:val="nil"/>
        </w:pBdr>
      </w:pPr>
      <w:r w:rsidRPr="001B446C">
        <w:t> </w:t>
      </w:r>
    </w:p>
    <w:p w14:paraId="1C4AB478" w14:textId="77777777" w:rsidR="007C2B51" w:rsidRPr="001B446C" w:rsidRDefault="00000000">
      <w:pPr>
        <w:pBdr>
          <w:top w:val="nil"/>
          <w:left w:val="nil"/>
          <w:bottom w:val="nil"/>
          <w:right w:val="nil"/>
          <w:between w:val="nil"/>
        </w:pBdr>
        <w:rPr>
          <w:rFonts w:ascii="Arial" w:eastAsia="Arial" w:hAnsi="Arial" w:cs="Arial"/>
          <w:b/>
          <w:sz w:val="20"/>
          <w:szCs w:val="20"/>
        </w:rPr>
      </w:pPr>
      <w:r w:rsidRPr="001B446C">
        <w:t>Each summary task is described below.</w:t>
      </w:r>
      <w:r w:rsidRPr="001B446C">
        <w:br w:type="page"/>
      </w:r>
    </w:p>
    <w:p w14:paraId="78FA1803" w14:textId="77777777" w:rsidR="007C2B51" w:rsidRPr="001B446C" w:rsidRDefault="00000000">
      <w:pPr>
        <w:pStyle w:val="Heading1"/>
        <w:pBdr>
          <w:top w:val="nil"/>
          <w:left w:val="nil"/>
          <w:bottom w:val="nil"/>
          <w:right w:val="nil"/>
          <w:between w:val="nil"/>
        </w:pBdr>
      </w:pPr>
      <w:bookmarkStart w:id="11" w:name="_3bi274545448" w:colFirst="0" w:colLast="0"/>
      <w:bookmarkEnd w:id="11"/>
      <w:r w:rsidRPr="001B446C">
        <w:lastRenderedPageBreak/>
        <w:t>1. Collect and Assimilate Data</w:t>
      </w:r>
    </w:p>
    <w:p w14:paraId="2D7822AD" w14:textId="77777777" w:rsidR="007C2B51" w:rsidRPr="001B446C" w:rsidRDefault="00000000">
      <w:pPr>
        <w:pBdr>
          <w:top w:val="nil"/>
          <w:left w:val="nil"/>
          <w:bottom w:val="nil"/>
          <w:right w:val="nil"/>
          <w:between w:val="nil"/>
        </w:pBdr>
      </w:pPr>
      <w:r w:rsidRPr="001B446C">
        <w:t>A short paragraph describing what will be performed in this summary task.</w:t>
      </w:r>
    </w:p>
    <w:p w14:paraId="74D71CCA" w14:textId="77777777" w:rsidR="007C2B51" w:rsidRPr="001B446C" w:rsidRDefault="007C2B51"/>
    <w:p w14:paraId="7B785855" w14:textId="77777777" w:rsidR="007C2B51" w:rsidRPr="001B446C" w:rsidRDefault="00000000">
      <w:pPr>
        <w:pStyle w:val="Heading2"/>
      </w:pPr>
      <w:bookmarkStart w:id="12" w:name="_tb53ql18wjgn" w:colFirst="0" w:colLast="0"/>
      <w:bookmarkEnd w:id="12"/>
      <w:r w:rsidRPr="001B446C">
        <w:t>1A. Create ArcGIS Pro Project Folder</w:t>
      </w:r>
    </w:p>
    <w:p w14:paraId="52E1A4E5" w14:textId="1BED1C10" w:rsidR="007C2B51" w:rsidRPr="001B446C" w:rsidRDefault="00D23009">
      <w:r w:rsidRPr="001B446C">
        <w:t xml:space="preserve">Folder will be organized with a </w:t>
      </w:r>
      <w:r w:rsidRPr="001B446C">
        <w:rPr>
          <w:i/>
          <w:iCs/>
        </w:rPr>
        <w:t>00_Source_Data</w:t>
      </w:r>
      <w:r w:rsidRPr="001B446C">
        <w:t xml:space="preserve"> folder for incoming source data from CapMetro. </w:t>
      </w:r>
      <w:r w:rsidRPr="001B446C">
        <w:rPr>
          <w:i/>
          <w:iCs/>
        </w:rPr>
        <w:t>01_New_Data</w:t>
      </w:r>
      <w:r w:rsidRPr="001B446C">
        <w:rPr>
          <w:i/>
          <w:iCs/>
        </w:rPr>
        <w:softHyphen/>
      </w:r>
      <w:r w:rsidRPr="001B446C">
        <w:t xml:space="preserve"> will be used to contain any files generated through processing, generalizing or analysis of the source data. </w:t>
      </w:r>
      <w:r w:rsidR="00E4768B" w:rsidRPr="001B446C">
        <w:rPr>
          <w:i/>
          <w:iCs/>
        </w:rPr>
        <w:t>p</w:t>
      </w:r>
      <w:r w:rsidRPr="001B446C">
        <w:rPr>
          <w:i/>
          <w:iCs/>
        </w:rPr>
        <w:t>y</w:t>
      </w:r>
      <w:r w:rsidRPr="001B446C">
        <w:t xml:space="preserve"> will contain scripts and jupyter notebooks used to explore, </w:t>
      </w:r>
      <w:proofErr w:type="gramStart"/>
      <w:r w:rsidRPr="001B446C">
        <w:t>transform</w:t>
      </w:r>
      <w:proofErr w:type="gramEnd"/>
      <w:r w:rsidRPr="001B446C">
        <w:t xml:space="preserve"> and </w:t>
      </w:r>
      <w:r w:rsidR="00E4768B" w:rsidRPr="001B446C">
        <w:t xml:space="preserve">analyze data. A </w:t>
      </w:r>
      <w:r w:rsidR="00E4768B" w:rsidRPr="001B446C">
        <w:rPr>
          <w:i/>
          <w:iCs/>
        </w:rPr>
        <w:t>Deliverables</w:t>
      </w:r>
      <w:r w:rsidR="00E4768B" w:rsidRPr="001B446C">
        <w:t xml:space="preserve"> folder will contain the interim and final deliverables for the project. ArcGIS Files and folders will be contained in the root project directory.</w:t>
      </w:r>
    </w:p>
    <w:p w14:paraId="357FD450" w14:textId="3202D012" w:rsidR="007C2B51" w:rsidRPr="001B446C" w:rsidRDefault="00E4768B">
      <w:pPr>
        <w:pStyle w:val="Heading3"/>
      </w:pPr>
      <w:bookmarkStart w:id="13" w:name="_cawrl55zm4pl" w:colFirst="0" w:colLast="0"/>
      <w:bookmarkEnd w:id="13"/>
      <w:r w:rsidRPr="001B446C">
        <w:rPr>
          <w:noProof/>
        </w:rPr>
        <w:drawing>
          <wp:inline distT="0" distB="0" distL="0" distR="0" wp14:anchorId="2C18D237" wp14:editId="3E3CD013">
            <wp:extent cx="57816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1838325"/>
                    </a:xfrm>
                    <a:prstGeom prst="rect">
                      <a:avLst/>
                    </a:prstGeom>
                    <a:noFill/>
                  </pic:spPr>
                </pic:pic>
              </a:graphicData>
            </a:graphic>
          </wp:inline>
        </w:drawing>
      </w:r>
      <w:r w:rsidRPr="001B446C">
        <w:t>File Organization</w:t>
      </w:r>
    </w:p>
    <w:p w14:paraId="0400C2DB" w14:textId="77777777" w:rsidR="007C2B51" w:rsidRPr="001B446C" w:rsidRDefault="007C2B51">
      <w:pPr>
        <w:pBdr>
          <w:top w:val="nil"/>
          <w:left w:val="nil"/>
          <w:bottom w:val="nil"/>
          <w:right w:val="nil"/>
          <w:between w:val="nil"/>
        </w:pBdr>
      </w:pPr>
    </w:p>
    <w:p w14:paraId="2C3FEB1B" w14:textId="77777777" w:rsidR="007C2B51" w:rsidRPr="001B446C" w:rsidRDefault="00000000">
      <w:pPr>
        <w:pStyle w:val="Heading2"/>
        <w:pBdr>
          <w:top w:val="nil"/>
          <w:left w:val="nil"/>
          <w:bottom w:val="nil"/>
          <w:right w:val="nil"/>
          <w:between w:val="nil"/>
        </w:pBdr>
      </w:pPr>
      <w:bookmarkStart w:id="14" w:name="_wksej1prhtmw" w:colFirst="0" w:colLast="0"/>
      <w:bookmarkEnd w:id="14"/>
      <w:r w:rsidRPr="001B446C">
        <w:t>1B. Collect the Data</w:t>
      </w:r>
    </w:p>
    <w:p w14:paraId="2B2B3058" w14:textId="30488EC7" w:rsidR="007C2B51" w:rsidRPr="001B446C" w:rsidRDefault="00BE72AA">
      <w:hyperlink r:id="rId9" w:history="1">
        <w:r w:rsidR="00E87D51" w:rsidRPr="001B446C">
          <w:rPr>
            <w:rStyle w:val="Hyperlink"/>
            <w:color w:val="auto"/>
          </w:rPr>
          <w:t>Road</w:t>
        </w:r>
        <w:r w:rsidRPr="001B446C">
          <w:rPr>
            <w:rStyle w:val="Hyperlink"/>
            <w:color w:val="auto"/>
          </w:rPr>
          <w:t>way inventory</w:t>
        </w:r>
      </w:hyperlink>
      <w:r w:rsidRPr="001B446C">
        <w:t xml:space="preserve"> data</w:t>
      </w:r>
      <w:r w:rsidR="00E87D51" w:rsidRPr="001B446C">
        <w:t xml:space="preserve"> will be acquired from TXDOT for this project. </w:t>
      </w:r>
      <w:hyperlink r:id="rId10" w:history="1">
        <w:r w:rsidR="00E87D51" w:rsidRPr="001B446C">
          <w:rPr>
            <w:rStyle w:val="Hyperlink"/>
            <w:color w:val="auto"/>
          </w:rPr>
          <w:t>Bus stop</w:t>
        </w:r>
        <w:r w:rsidRPr="001B446C">
          <w:rPr>
            <w:rStyle w:val="Hyperlink"/>
            <w:color w:val="auto"/>
          </w:rPr>
          <w:t xml:space="preserve"> and route location</w:t>
        </w:r>
      </w:hyperlink>
      <w:r w:rsidRPr="001B446C">
        <w:t xml:space="preserve">, and transit vehicle location information </w:t>
      </w:r>
      <w:r w:rsidR="00E87D51" w:rsidRPr="001B446C">
        <w:t xml:space="preserve">will be collected from CapMetro. </w:t>
      </w:r>
      <w:hyperlink r:id="rId11" w:history="1">
        <w:r w:rsidR="00FD5C95" w:rsidRPr="001B446C">
          <w:rPr>
            <w:rStyle w:val="Hyperlink"/>
            <w:color w:val="auto"/>
          </w:rPr>
          <w:t>Traffic counts</w:t>
        </w:r>
      </w:hyperlink>
      <w:r w:rsidR="00FD5C95" w:rsidRPr="001B446C">
        <w:t xml:space="preserve"> </w:t>
      </w:r>
      <w:r w:rsidRPr="001B446C">
        <w:t xml:space="preserve">and </w:t>
      </w:r>
      <w:hyperlink r:id="rId12" w:history="1">
        <w:r w:rsidRPr="001B446C">
          <w:rPr>
            <w:rStyle w:val="Hyperlink"/>
            <w:color w:val="auto"/>
          </w:rPr>
          <w:t>designated urban roadway area</w:t>
        </w:r>
      </w:hyperlink>
      <w:r w:rsidRPr="001B446C">
        <w:t xml:space="preserve"> </w:t>
      </w:r>
      <w:r w:rsidR="00FD5C95" w:rsidRPr="001B446C">
        <w:t>will be collected fro</w:t>
      </w:r>
      <w:r w:rsidR="00396650" w:rsidRPr="001B446C">
        <w:t>m City of Austin</w:t>
      </w:r>
      <w:r w:rsidR="00FD5C95" w:rsidRPr="001B446C">
        <w:t>.</w:t>
      </w:r>
    </w:p>
    <w:p w14:paraId="32EA6906" w14:textId="24D1D9DA" w:rsidR="007C2B51" w:rsidRPr="001B446C" w:rsidRDefault="00A928BE">
      <w:pPr>
        <w:pStyle w:val="Heading3"/>
      </w:pPr>
      <w:r w:rsidRPr="001B446C">
        <w:rPr>
          <w:noProof/>
        </w:rPr>
        <w:drawing>
          <wp:inline distT="0" distB="0" distL="0" distR="0" wp14:anchorId="3791924D" wp14:editId="1293C5A3">
            <wp:extent cx="360997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1924050"/>
                    </a:xfrm>
                    <a:prstGeom prst="rect">
                      <a:avLst/>
                    </a:prstGeom>
                    <a:noFill/>
                  </pic:spPr>
                </pic:pic>
              </a:graphicData>
            </a:graphic>
          </wp:inline>
        </w:drawing>
      </w:r>
    </w:p>
    <w:p w14:paraId="65CBE8D7" w14:textId="77777777" w:rsidR="007C2B51" w:rsidRPr="001B446C" w:rsidRDefault="007C2B51">
      <w:pPr>
        <w:pBdr>
          <w:top w:val="nil"/>
          <w:left w:val="nil"/>
          <w:bottom w:val="nil"/>
          <w:right w:val="nil"/>
          <w:between w:val="nil"/>
        </w:pBdr>
      </w:pPr>
    </w:p>
    <w:p w14:paraId="5AB05BE4" w14:textId="77777777" w:rsidR="007C2B51" w:rsidRPr="001B446C" w:rsidRDefault="007C2B51">
      <w:pPr>
        <w:pBdr>
          <w:top w:val="nil"/>
          <w:left w:val="nil"/>
          <w:bottom w:val="nil"/>
          <w:right w:val="nil"/>
          <w:between w:val="nil"/>
        </w:pBdr>
      </w:pPr>
    </w:p>
    <w:p w14:paraId="3AC22739" w14:textId="77777777" w:rsidR="007C2B51" w:rsidRPr="001B446C" w:rsidRDefault="00000000">
      <w:pPr>
        <w:pStyle w:val="Heading2"/>
        <w:pBdr>
          <w:top w:val="nil"/>
          <w:left w:val="nil"/>
          <w:bottom w:val="nil"/>
          <w:right w:val="nil"/>
          <w:between w:val="nil"/>
        </w:pBdr>
      </w:pPr>
      <w:bookmarkStart w:id="15" w:name="_c038mtu4gz1o" w:colFirst="0" w:colLast="0"/>
      <w:bookmarkEnd w:id="15"/>
      <w:r w:rsidRPr="001B446C">
        <w:t>1C. Assimilate Data</w:t>
      </w:r>
    </w:p>
    <w:p w14:paraId="3213FADD" w14:textId="29EA7F78" w:rsidR="007C2B51" w:rsidRPr="001B446C" w:rsidRDefault="00A928BE" w:rsidP="00CE2827">
      <w:pPr>
        <w:rPr>
          <w:highlight w:val="none"/>
        </w:rPr>
      </w:pPr>
      <w:r w:rsidRPr="001B446C">
        <w:t xml:space="preserve">Data will be interred into the geodatabase </w:t>
      </w:r>
      <w:r w:rsidR="00CE2827" w:rsidRPr="001B446C">
        <w:t>and organized into feature datasets for base data and analysis results.</w:t>
      </w:r>
    </w:p>
    <w:p w14:paraId="438BBD9C" w14:textId="77777777" w:rsidR="007C2B51" w:rsidRPr="001B446C" w:rsidRDefault="007C2B51">
      <w:pPr>
        <w:pBdr>
          <w:top w:val="nil"/>
          <w:left w:val="nil"/>
          <w:bottom w:val="nil"/>
          <w:right w:val="nil"/>
          <w:between w:val="nil"/>
        </w:pBdr>
      </w:pPr>
    </w:p>
    <w:p w14:paraId="62F5F4E4" w14:textId="77777777" w:rsidR="007C2B51" w:rsidRPr="001B446C" w:rsidRDefault="007C2B51">
      <w:pPr>
        <w:pStyle w:val="Heading1"/>
        <w:pBdr>
          <w:top w:val="nil"/>
          <w:left w:val="nil"/>
          <w:bottom w:val="nil"/>
          <w:right w:val="nil"/>
          <w:between w:val="nil"/>
        </w:pBdr>
      </w:pPr>
      <w:bookmarkStart w:id="16" w:name="_lyfiy2g1ouy4" w:colFirst="0" w:colLast="0"/>
      <w:bookmarkEnd w:id="16"/>
    </w:p>
    <w:p w14:paraId="10C0CC43" w14:textId="2B5D8E25" w:rsidR="007C2B51" w:rsidRPr="001B446C" w:rsidRDefault="00000000">
      <w:pPr>
        <w:pStyle w:val="Heading1"/>
        <w:pBdr>
          <w:top w:val="nil"/>
          <w:left w:val="nil"/>
          <w:bottom w:val="nil"/>
          <w:right w:val="nil"/>
          <w:between w:val="nil"/>
        </w:pBdr>
      </w:pPr>
      <w:bookmarkStart w:id="17" w:name="_tlwqlxts8bdi" w:colFirst="0" w:colLast="0"/>
      <w:bookmarkEnd w:id="17"/>
      <w:r w:rsidRPr="001B446C">
        <w:t xml:space="preserve">2. </w:t>
      </w:r>
      <w:r w:rsidR="00CE2827" w:rsidRPr="001B446C">
        <w:t>Analyze Data</w:t>
      </w:r>
    </w:p>
    <w:p w14:paraId="799F15DF" w14:textId="7665D2DE" w:rsidR="007C2B51" w:rsidRDefault="00CE2827" w:rsidP="001B446C">
      <w:pPr>
        <w:pBdr>
          <w:top w:val="nil"/>
          <w:left w:val="nil"/>
          <w:bottom w:val="nil"/>
          <w:right w:val="nil"/>
          <w:between w:val="nil"/>
        </w:pBdr>
      </w:pPr>
      <w:r w:rsidRPr="001B446C">
        <w:t xml:space="preserve">Bus routes will be inspected for clumping in two processes and compared to traffic count data for the same location. We will first explore clumping through vehicle location timestamps to </w:t>
      </w:r>
      <w:r w:rsidR="00EC6550" w:rsidRPr="001B446C">
        <w:t>denote points that are close together in time and space</w:t>
      </w:r>
      <w:r w:rsidR="00297A35" w:rsidRPr="001B446C">
        <w:t>. Then we will explore clumping through the previous vehicle’s relative timestamp (previousvehicleschad</w:t>
      </w:r>
      <w:r w:rsidR="00632B83" w:rsidRPr="001B446C">
        <w:t>hsecs</w:t>
      </w:r>
      <w:r w:rsidR="00297A35" w:rsidRPr="001B446C">
        <w:t>)</w:t>
      </w:r>
      <w:r w:rsidR="00632B83" w:rsidRPr="001B446C">
        <w:t xml:space="preserve">. Once we find out where the clumping is occurring, we can compare the mean traffic count for that location at that time or day to adjust </w:t>
      </w:r>
      <w:r w:rsidR="001B446C" w:rsidRPr="001B446C">
        <w:t>or evaluate the data with respect to local traffic at the time.</w:t>
      </w:r>
      <w:bookmarkStart w:id="18" w:name="_qzbh7a7mc97c" w:colFirst="0" w:colLast="0"/>
      <w:bookmarkStart w:id="19" w:name="_ruy95zh3hq77" w:colFirst="0" w:colLast="0"/>
      <w:bookmarkEnd w:id="18"/>
      <w:bookmarkEnd w:id="19"/>
    </w:p>
    <w:p w14:paraId="455C98ED" w14:textId="0C639916" w:rsidR="001B446C" w:rsidRDefault="001B446C" w:rsidP="001B446C">
      <w:pPr>
        <w:pBdr>
          <w:top w:val="nil"/>
          <w:left w:val="nil"/>
          <w:bottom w:val="nil"/>
          <w:right w:val="nil"/>
          <w:between w:val="nil"/>
        </w:pBdr>
      </w:pPr>
    </w:p>
    <w:p w14:paraId="63F4A46D" w14:textId="77777777" w:rsidR="001B446C" w:rsidRPr="001B446C" w:rsidRDefault="001B446C" w:rsidP="001B446C">
      <w:pPr>
        <w:pBdr>
          <w:top w:val="nil"/>
          <w:left w:val="nil"/>
          <w:bottom w:val="nil"/>
          <w:right w:val="nil"/>
          <w:between w:val="nil"/>
        </w:pBdr>
        <w:rPr>
          <w:i/>
        </w:rPr>
      </w:pPr>
    </w:p>
    <w:p w14:paraId="67170F6F" w14:textId="77777777" w:rsidR="007C2B51" w:rsidRPr="001B446C" w:rsidRDefault="00000000">
      <w:pPr>
        <w:pStyle w:val="Heading1"/>
      </w:pPr>
      <w:bookmarkStart w:id="20" w:name="_g7comb5eoinu" w:colFirst="0" w:colLast="0"/>
      <w:bookmarkEnd w:id="20"/>
      <w:r w:rsidRPr="001B446C">
        <w:t>3. Create Deliverables</w:t>
      </w:r>
    </w:p>
    <w:p w14:paraId="7AB8063D" w14:textId="77777777" w:rsidR="007C2B51" w:rsidRPr="001B446C" w:rsidRDefault="00000000">
      <w:r w:rsidRPr="001B446C">
        <w:t>The Project Manager has requested the following deliverables in support of this project:</w:t>
      </w:r>
    </w:p>
    <w:p w14:paraId="00D4481A" w14:textId="77777777" w:rsidR="007C2B51" w:rsidRPr="001B446C" w:rsidRDefault="007C2B51"/>
    <w:p w14:paraId="6ADEBD52" w14:textId="77777777" w:rsidR="007C2B51" w:rsidRPr="001B446C" w:rsidRDefault="00000000">
      <w:pPr>
        <w:numPr>
          <w:ilvl w:val="0"/>
          <w:numId w:val="2"/>
        </w:numPr>
      </w:pPr>
      <w:r w:rsidRPr="001B446C">
        <w:t>A finalized file geodatabase with metadata</w:t>
      </w:r>
    </w:p>
    <w:p w14:paraId="46B7F721" w14:textId="2AA9A6E0" w:rsidR="007C2B51" w:rsidRPr="001B446C" w:rsidRDefault="001B446C" w:rsidP="001B446C">
      <w:pPr>
        <w:numPr>
          <w:ilvl w:val="0"/>
          <w:numId w:val="2"/>
        </w:numPr>
      </w:pPr>
      <w:r w:rsidRPr="001B446C">
        <w:t xml:space="preserve">An interactive web </w:t>
      </w:r>
      <w:proofErr w:type="gramStart"/>
      <w:r w:rsidRPr="001B446C">
        <w:t>map</w:t>
      </w:r>
      <w:bookmarkStart w:id="21" w:name="_7lt614w6a4nw" w:colFirst="0" w:colLast="0"/>
      <w:bookmarkStart w:id="22" w:name="_u2j4f1t5pfe5" w:colFirst="0" w:colLast="0"/>
      <w:bookmarkEnd w:id="21"/>
      <w:bookmarkEnd w:id="22"/>
      <w:proofErr w:type="gramEnd"/>
    </w:p>
    <w:sectPr w:rsidR="007C2B51" w:rsidRPr="001B446C" w:rsidSect="00BC79A3">
      <w:headerReference w:type="default" r:id="rId14"/>
      <w:footerReference w:type="default" r:id="rId15"/>
      <w:pgSz w:w="12240" w:h="20160" w:code="5"/>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2143" w14:textId="77777777" w:rsidR="00B15486" w:rsidRDefault="00B15486">
      <w:r>
        <w:separator/>
      </w:r>
    </w:p>
  </w:endnote>
  <w:endnote w:type="continuationSeparator" w:id="0">
    <w:p w14:paraId="1F23FA2B" w14:textId="77777777" w:rsidR="00B15486" w:rsidRDefault="00B1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2D61" w14:textId="77777777" w:rsidR="007C2B51" w:rsidRDefault="00000000">
    <w:pPr>
      <w:pBdr>
        <w:top w:val="nil"/>
        <w:left w:val="nil"/>
        <w:bottom w:val="nil"/>
        <w:right w:val="nil"/>
        <w:between w:val="nil"/>
      </w:pBdr>
      <w:tabs>
        <w:tab w:val="right" w:pos="9690"/>
        <w:tab w:val="center" w:pos="4680"/>
      </w:tabs>
      <w:spacing w:line="276" w:lineRule="auto"/>
      <w:rPr>
        <w:rFonts w:ascii="Open Sans" w:eastAsia="Open Sans" w:hAnsi="Open Sans" w:cs="Open Sans"/>
      </w:rPr>
    </w:pPr>
    <w:r>
      <w:rPr>
        <w:rFonts w:ascii="Arial Unicode MS" w:eastAsia="Arial Unicode MS" w:hAnsi="Arial Unicode MS" w:cs="Arial Unicode MS"/>
        <w:sz w:val="20"/>
        <w:szCs w:val="20"/>
      </w:rPr>
      <w:t>© 2021 GIS@ACC</w:t>
    </w:r>
    <w:r>
      <w:rPr>
        <w:rFonts w:ascii="Arial Unicode MS" w:eastAsia="Arial Unicode MS" w:hAnsi="Arial Unicode MS" w:cs="Arial Unicode MS"/>
        <w:sz w:val="20"/>
        <w:szCs w:val="20"/>
      </w:rPr>
      <w:tab/>
      <w:t>◆</w:t>
    </w:r>
    <w:r>
      <w:rPr>
        <w:rFonts w:ascii="Open Sans" w:eastAsia="Open Sans" w:hAnsi="Open Sans" w:cs="Open Sans"/>
        <w:sz w:val="20"/>
        <w:szCs w:val="20"/>
      </w:rPr>
      <w:tab/>
      <w:t xml:space="preserve">Page </w:t>
    </w:r>
    <w:r>
      <w:rPr>
        <w:rFonts w:ascii="Open Sans" w:eastAsia="Open Sans" w:hAnsi="Open Sans" w:cs="Open Sans"/>
        <w:sz w:val="20"/>
        <w:szCs w:val="20"/>
      </w:rPr>
      <w:fldChar w:fldCharType="begin"/>
    </w:r>
    <w:r>
      <w:rPr>
        <w:rFonts w:ascii="Open Sans" w:eastAsia="Open Sans" w:hAnsi="Open Sans" w:cs="Open Sans"/>
        <w:sz w:val="20"/>
        <w:szCs w:val="20"/>
      </w:rPr>
      <w:instrText>PAGE</w:instrText>
    </w:r>
    <w:r>
      <w:rPr>
        <w:rFonts w:ascii="Open Sans" w:eastAsia="Open Sans" w:hAnsi="Open Sans" w:cs="Open Sans"/>
        <w:sz w:val="20"/>
        <w:szCs w:val="20"/>
      </w:rPr>
      <w:fldChar w:fldCharType="separate"/>
    </w:r>
    <w:r w:rsidR="00FE5ADC">
      <w:rPr>
        <w:rFonts w:ascii="Open Sans" w:eastAsia="Open Sans" w:hAnsi="Open Sans" w:cs="Open Sans"/>
        <w:noProof/>
        <w:sz w:val="20"/>
        <w:szCs w:val="20"/>
      </w:rPr>
      <w:t>1</w:t>
    </w:r>
    <w:r>
      <w:rPr>
        <w:rFonts w:ascii="Open Sans" w:eastAsia="Open Sans" w:hAnsi="Open Sans" w:cs="Open San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7120D" w14:textId="77777777" w:rsidR="00B15486" w:rsidRDefault="00B15486">
      <w:r>
        <w:separator/>
      </w:r>
    </w:p>
  </w:footnote>
  <w:footnote w:type="continuationSeparator" w:id="0">
    <w:p w14:paraId="7D79EC93" w14:textId="77777777" w:rsidR="00B15486" w:rsidRDefault="00B15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3CC92" w14:textId="77777777" w:rsidR="007C2B51" w:rsidRDefault="007C2B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641B"/>
    <w:multiLevelType w:val="multilevel"/>
    <w:tmpl w:val="56DE1108"/>
    <w:lvl w:ilvl="0">
      <w:start w:val="1"/>
      <w:numFmt w:val="decimal"/>
      <w:lvlText w:val="%1."/>
      <w:lvlJc w:val="left"/>
      <w:pPr>
        <w:ind w:left="72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1">
      <w:start w:val="1"/>
      <w:numFmt w:val="lowerLetter"/>
      <w:lvlText w:val="%2."/>
      <w:lvlJc w:val="left"/>
      <w:pPr>
        <w:ind w:left="144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2">
      <w:start w:val="1"/>
      <w:numFmt w:val="lowerRoman"/>
      <w:lvlText w:val="%3."/>
      <w:lvlJc w:val="left"/>
      <w:pPr>
        <w:ind w:left="216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3">
      <w:start w:val="1"/>
      <w:numFmt w:val="decimal"/>
      <w:lvlText w:val="%4."/>
      <w:lvlJc w:val="left"/>
      <w:pPr>
        <w:ind w:left="288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4">
      <w:start w:val="1"/>
      <w:numFmt w:val="lowerLetter"/>
      <w:lvlText w:val="%5."/>
      <w:lvlJc w:val="left"/>
      <w:pPr>
        <w:ind w:left="360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5">
      <w:start w:val="1"/>
      <w:numFmt w:val="lowerRoman"/>
      <w:lvlText w:val="%6."/>
      <w:lvlJc w:val="left"/>
      <w:pPr>
        <w:ind w:left="432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6">
      <w:start w:val="1"/>
      <w:numFmt w:val="decimal"/>
      <w:lvlText w:val="%7."/>
      <w:lvlJc w:val="left"/>
      <w:pPr>
        <w:ind w:left="504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7">
      <w:start w:val="1"/>
      <w:numFmt w:val="lowerLetter"/>
      <w:lvlText w:val="%8."/>
      <w:lvlJc w:val="left"/>
      <w:pPr>
        <w:ind w:left="576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8">
      <w:start w:val="1"/>
      <w:numFmt w:val="lowerRoman"/>
      <w:lvlText w:val="%9."/>
      <w:lvlJc w:val="left"/>
      <w:pPr>
        <w:ind w:left="6480" w:hanging="360"/>
      </w:pPr>
      <w:rPr>
        <w:rFonts w:ascii="Times New Roman" w:eastAsia="Times New Roman" w:hAnsi="Times New Roman" w:cs="Times New Roman"/>
        <w:b w:val="0"/>
        <w:i w:val="0"/>
        <w:smallCaps w:val="0"/>
        <w:strike w:val="0"/>
        <w:color w:val="000000"/>
        <w:sz w:val="24"/>
        <w:szCs w:val="24"/>
        <w:highlight w:val="white"/>
        <w:u w:val="none"/>
        <w:vertAlign w:val="baseline"/>
      </w:rPr>
    </w:lvl>
  </w:abstractNum>
  <w:abstractNum w:abstractNumId="1" w15:restartNumberingAfterBreak="0">
    <w:nsid w:val="1C4836C0"/>
    <w:multiLevelType w:val="multilevel"/>
    <w:tmpl w:val="2A86DE32"/>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1">
      <w:start w:val="1"/>
      <w:numFmt w:val="lowerLetter"/>
      <w:lvlText w:val="%2."/>
      <w:lvlJc w:val="left"/>
      <w:pPr>
        <w:ind w:left="144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2">
      <w:start w:val="1"/>
      <w:numFmt w:val="lowerRoman"/>
      <w:lvlText w:val="%3."/>
      <w:lvlJc w:val="right"/>
      <w:pPr>
        <w:ind w:left="216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3">
      <w:start w:val="1"/>
      <w:numFmt w:val="decimal"/>
      <w:lvlText w:val="%4."/>
      <w:lvlJc w:val="left"/>
      <w:pPr>
        <w:ind w:left="288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4">
      <w:start w:val="1"/>
      <w:numFmt w:val="lowerLetter"/>
      <w:lvlText w:val="%5."/>
      <w:lvlJc w:val="left"/>
      <w:pPr>
        <w:ind w:left="360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5">
      <w:start w:val="1"/>
      <w:numFmt w:val="lowerRoman"/>
      <w:lvlText w:val="%6."/>
      <w:lvlJc w:val="right"/>
      <w:pPr>
        <w:ind w:left="432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6">
      <w:start w:val="1"/>
      <w:numFmt w:val="decimal"/>
      <w:lvlText w:val="%7."/>
      <w:lvlJc w:val="left"/>
      <w:pPr>
        <w:ind w:left="504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7">
      <w:start w:val="1"/>
      <w:numFmt w:val="lowerLetter"/>
      <w:lvlText w:val="%8."/>
      <w:lvlJc w:val="left"/>
      <w:pPr>
        <w:ind w:left="5760" w:hanging="360"/>
      </w:pPr>
      <w:rPr>
        <w:rFonts w:ascii="Times New Roman" w:eastAsia="Times New Roman" w:hAnsi="Times New Roman" w:cs="Times New Roman"/>
        <w:b w:val="0"/>
        <w:i w:val="0"/>
        <w:smallCaps w:val="0"/>
        <w:strike w:val="0"/>
        <w:color w:val="000000"/>
        <w:sz w:val="24"/>
        <w:szCs w:val="24"/>
        <w:highlight w:val="white"/>
        <w:u w:val="none"/>
        <w:vertAlign w:val="baseline"/>
      </w:rPr>
    </w:lvl>
    <w:lvl w:ilvl="8">
      <w:start w:val="1"/>
      <w:numFmt w:val="lowerRoman"/>
      <w:lvlText w:val="%9."/>
      <w:lvlJc w:val="right"/>
      <w:pPr>
        <w:ind w:left="6480" w:hanging="360"/>
      </w:pPr>
      <w:rPr>
        <w:rFonts w:ascii="Times New Roman" w:eastAsia="Times New Roman" w:hAnsi="Times New Roman" w:cs="Times New Roman"/>
        <w:b w:val="0"/>
        <w:i w:val="0"/>
        <w:smallCaps w:val="0"/>
        <w:strike w:val="0"/>
        <w:color w:val="000000"/>
        <w:sz w:val="24"/>
        <w:szCs w:val="24"/>
        <w:highlight w:val="white"/>
        <w:u w:val="none"/>
        <w:vertAlign w:val="baseline"/>
      </w:rPr>
    </w:lvl>
  </w:abstractNum>
  <w:abstractNum w:abstractNumId="2" w15:restartNumberingAfterBreak="0">
    <w:nsid w:val="6F5018EB"/>
    <w:multiLevelType w:val="multilevel"/>
    <w:tmpl w:val="43EE7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2050142">
    <w:abstractNumId w:val="1"/>
  </w:num>
  <w:num w:numId="2" w16cid:durableId="163864797">
    <w:abstractNumId w:val="2"/>
  </w:num>
  <w:num w:numId="3" w16cid:durableId="210017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B51"/>
    <w:rsid w:val="001B446C"/>
    <w:rsid w:val="00297A35"/>
    <w:rsid w:val="00396650"/>
    <w:rsid w:val="003D6FFF"/>
    <w:rsid w:val="004045DE"/>
    <w:rsid w:val="00446391"/>
    <w:rsid w:val="004728F3"/>
    <w:rsid w:val="00474250"/>
    <w:rsid w:val="00632B83"/>
    <w:rsid w:val="0078687C"/>
    <w:rsid w:val="007C2B51"/>
    <w:rsid w:val="00A81C78"/>
    <w:rsid w:val="00A928BE"/>
    <w:rsid w:val="00B15486"/>
    <w:rsid w:val="00B60E48"/>
    <w:rsid w:val="00BC79A3"/>
    <w:rsid w:val="00BE72AA"/>
    <w:rsid w:val="00CE2827"/>
    <w:rsid w:val="00D23009"/>
    <w:rsid w:val="00E4768B"/>
    <w:rsid w:val="00E87D51"/>
    <w:rsid w:val="00EA04CA"/>
    <w:rsid w:val="00EC6550"/>
    <w:rsid w:val="00FD5C95"/>
    <w:rsid w:val="00FE5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BB13"/>
  <w15:docId w15:val="{E9EA0644-4E58-4ABC-8063-68594D3C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Open Sans" w:eastAsia="Open Sans" w:hAnsi="Open Sans" w:cs="Open Sans"/>
      <w:b/>
      <w:sz w:val="28"/>
      <w:szCs w:val="28"/>
    </w:rPr>
  </w:style>
  <w:style w:type="paragraph" w:styleId="Heading2">
    <w:name w:val="heading 2"/>
    <w:basedOn w:val="Normal"/>
    <w:next w:val="Normal"/>
    <w:uiPriority w:val="9"/>
    <w:unhideWhenUsed/>
    <w:qFormat/>
    <w:pPr>
      <w:outlineLvl w:val="1"/>
    </w:pPr>
    <w:rPr>
      <w:rFonts w:ascii="Open Sans" w:eastAsia="Open Sans" w:hAnsi="Open Sans" w:cs="Open Sans"/>
    </w:rPr>
  </w:style>
  <w:style w:type="paragraph" w:styleId="Heading3">
    <w:name w:val="heading 3"/>
    <w:basedOn w:val="Normal"/>
    <w:next w:val="Normal"/>
    <w:uiPriority w:val="9"/>
    <w:unhideWhenUsed/>
    <w:qFormat/>
    <w:pPr>
      <w:spacing w:before="200"/>
      <w:jc w:val="center"/>
      <w:outlineLvl w:val="2"/>
    </w:pPr>
    <w:rPr>
      <w:rFonts w:ascii="Open Sans" w:eastAsia="Open Sans" w:hAnsi="Open Sans" w:cs="Open Sans"/>
      <w:i/>
      <w:sz w:val="20"/>
      <w:szCs w:val="20"/>
    </w:rPr>
  </w:style>
  <w:style w:type="paragraph" w:styleId="Heading4">
    <w:name w:val="heading 4"/>
    <w:basedOn w:val="Normal"/>
    <w:next w:val="Normal"/>
    <w:uiPriority w:val="9"/>
    <w:semiHidden/>
    <w:unhideWhenUsed/>
    <w:qFormat/>
    <w:pPr>
      <w:outlineLvl w:val="3"/>
    </w:pPr>
    <w:rPr>
      <w:rFonts w:ascii="Open Sans" w:eastAsia="Open Sans" w:hAnsi="Open Sans" w:cs="Open Sans"/>
      <w:sz w:val="20"/>
      <w:szCs w:val="20"/>
    </w:rPr>
  </w:style>
  <w:style w:type="paragraph" w:styleId="Heading5">
    <w:name w:val="heading 5"/>
    <w:basedOn w:val="Normal"/>
    <w:next w:val="Normal"/>
    <w:uiPriority w:val="9"/>
    <w:semiHidden/>
    <w:unhideWhenUsed/>
    <w:qFormat/>
    <w:pPr>
      <w:spacing w:before="255" w:after="255"/>
      <w:outlineLvl w:val="4"/>
    </w:pPr>
    <w:rPr>
      <w:b/>
      <w:color w:val="000000"/>
      <w:sz w:val="16"/>
      <w:szCs w:val="16"/>
    </w:rPr>
  </w:style>
  <w:style w:type="paragraph" w:styleId="Heading6">
    <w:name w:val="heading 6"/>
    <w:basedOn w:val="Normal"/>
    <w:next w:val="Normal"/>
    <w:uiPriority w:val="9"/>
    <w:semiHidden/>
    <w:unhideWhenUsed/>
    <w:qFormat/>
    <w:pPr>
      <w:spacing w:before="360" w:after="360"/>
      <w:outlineLvl w:val="5"/>
    </w:pPr>
    <w:rPr>
      <w:b/>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Open Sans" w:eastAsia="Open Sans" w:hAnsi="Open Sans" w:cs="Open Sans"/>
      <w:b/>
      <w:sz w:val="36"/>
      <w:szCs w:val="36"/>
    </w:rPr>
  </w:style>
  <w:style w:type="paragraph" w:styleId="Subtitle">
    <w:name w:val="Subtitle"/>
    <w:basedOn w:val="Normal"/>
    <w:next w:val="Normal"/>
    <w:uiPriority w:val="11"/>
    <w:qFormat/>
    <w:rPr>
      <w:rFonts w:ascii="Open Sans" w:eastAsia="Open Sans" w:hAnsi="Open Sans" w:cs="Open Sans"/>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D5C95"/>
    <w:rPr>
      <w:color w:val="0000FF" w:themeColor="hyperlink"/>
      <w:u w:val="single"/>
    </w:rPr>
  </w:style>
  <w:style w:type="character" w:styleId="UnresolvedMention">
    <w:name w:val="Unresolved Mention"/>
    <w:basedOn w:val="DefaultParagraphFont"/>
    <w:uiPriority w:val="99"/>
    <w:semiHidden/>
    <w:unhideWhenUsed/>
    <w:rsid w:val="00FD5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austintexas.gov/Locations-and-Maps/Urban-Roadways/73nu-3q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austintexas.gov/Transportation-and-Mobility/Traffic-Count-Study-Area/cqdh-far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ta.texas.gov/Transportation/Capital-Metro-Shapefiles-JUNE-2022/mmk5-9ew5" TargetMode="External"/><Relationship Id="rId4" Type="http://schemas.openxmlformats.org/officeDocument/2006/relationships/webSettings" Target="webSettings.xml"/><Relationship Id="rId9" Type="http://schemas.openxmlformats.org/officeDocument/2006/relationships/hyperlink" Target="https://gis-txdot.opendata.arcgis.com/datasets/843ebe994c114961a855ec76ddcde086_0/explore?location=30.976311%2C-100.081515%2C6.6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Reynolds</cp:lastModifiedBy>
  <cp:revision>2</cp:revision>
  <dcterms:created xsi:type="dcterms:W3CDTF">2022-07-18T08:55:00Z</dcterms:created>
  <dcterms:modified xsi:type="dcterms:W3CDTF">2022-07-18T23:22:00Z</dcterms:modified>
</cp:coreProperties>
</file>