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jc w:val="center"/>
        <w:rPr/>
      </w:pPr>
      <w:bookmarkStart w:colFirst="0" w:colLast="0" w:name="_olaw0qiqpm9" w:id="0"/>
      <w:bookmarkEnd w:id="0"/>
      <w:r w:rsidDel="00000000" w:rsidR="00000000" w:rsidRPr="00000000">
        <w:rPr>
          <w:rtl w:val="0"/>
        </w:rPr>
      </w:r>
    </w:p>
    <w:p w:rsidR="00000000" w:rsidDel="00000000" w:rsidP="00000000" w:rsidRDefault="00000000" w:rsidRPr="00000000" w14:paraId="00000002">
      <w:pPr>
        <w:pStyle w:val="Heading1"/>
        <w:ind w:left="0" w:firstLine="0"/>
        <w:jc w:val="center"/>
        <w:rPr/>
      </w:pPr>
      <w:bookmarkStart w:colFirst="0" w:colLast="0" w:name="_p6rca696yq15" w:id="1"/>
      <w:bookmarkEnd w:id="1"/>
      <w:r w:rsidDel="00000000" w:rsidR="00000000" w:rsidRPr="00000000">
        <w:rPr>
          <w:rtl w:val="0"/>
        </w:rPr>
      </w:r>
    </w:p>
    <w:p w:rsidR="00000000" w:rsidDel="00000000" w:rsidP="00000000" w:rsidRDefault="00000000" w:rsidRPr="00000000" w14:paraId="00000003">
      <w:pPr>
        <w:pStyle w:val="Heading1"/>
        <w:ind w:left="0" w:firstLine="0"/>
        <w:jc w:val="center"/>
        <w:rPr/>
      </w:pPr>
      <w:bookmarkStart w:colFirst="0" w:colLast="0" w:name="_94wsprodvhuc" w:id="2"/>
      <w:bookmarkEnd w:id="2"/>
      <w:r w:rsidDel="00000000" w:rsidR="00000000" w:rsidRPr="00000000">
        <w:rPr>
          <w:rtl w:val="0"/>
        </w:rPr>
      </w:r>
    </w:p>
    <w:p w:rsidR="00000000" w:rsidDel="00000000" w:rsidP="00000000" w:rsidRDefault="00000000" w:rsidRPr="00000000" w14:paraId="00000004">
      <w:pPr>
        <w:pStyle w:val="Heading1"/>
        <w:ind w:left="0" w:firstLine="0"/>
        <w:jc w:val="center"/>
        <w:rPr/>
      </w:pPr>
      <w:bookmarkStart w:colFirst="0" w:colLast="0" w:name="_81y6v1b70y9a" w:id="3"/>
      <w:bookmarkEnd w:id="3"/>
      <w:r w:rsidDel="00000000" w:rsidR="00000000" w:rsidRPr="00000000">
        <w:rPr>
          <w:rtl w:val="0"/>
        </w:rPr>
        <w:t xml:space="preserve">DocScore:</w:t>
      </w:r>
    </w:p>
    <w:p w:rsidR="00000000" w:rsidDel="00000000" w:rsidP="00000000" w:rsidRDefault="00000000" w:rsidRPr="00000000" w14:paraId="00000005">
      <w:pPr>
        <w:pStyle w:val="Heading1"/>
        <w:ind w:left="0" w:firstLine="0"/>
        <w:jc w:val="center"/>
        <w:rPr/>
      </w:pPr>
      <w:bookmarkStart w:colFirst="0" w:colLast="0" w:name="_p3jlmbtphylz" w:id="4"/>
      <w:bookmarkEnd w:id="4"/>
      <w:r w:rsidDel="00000000" w:rsidR="00000000" w:rsidRPr="00000000">
        <w:rPr>
          <w:rtl w:val="0"/>
        </w:rPr>
        <w:t xml:space="preserve">User Manual</w:t>
      </w:r>
    </w:p>
    <w:p w:rsidR="00000000" w:rsidDel="00000000" w:rsidP="00000000" w:rsidRDefault="00000000" w:rsidRPr="00000000" w14:paraId="00000006">
      <w:pPr>
        <w:pStyle w:val="Heading1"/>
        <w:ind w:left="0" w:firstLine="0"/>
        <w:jc w:val="center"/>
        <w:rPr/>
      </w:pPr>
      <w:bookmarkStart w:colFirst="0" w:colLast="0" w:name="_qdft4tr2e9bi" w:id="5"/>
      <w:bookmarkEnd w:id="5"/>
      <w:r w:rsidDel="00000000" w:rsidR="00000000" w:rsidRPr="00000000">
        <w:rPr>
          <w:rtl w:val="0"/>
        </w:rPr>
      </w:r>
    </w:p>
    <w:p w:rsidR="00000000" w:rsidDel="00000000" w:rsidP="00000000" w:rsidRDefault="00000000" w:rsidRPr="00000000" w14:paraId="00000007">
      <w:pPr>
        <w:pStyle w:val="Heading1"/>
        <w:ind w:left="0" w:firstLine="0"/>
        <w:jc w:val="center"/>
        <w:rPr/>
      </w:pPr>
      <w:bookmarkStart w:colFirst="0" w:colLast="0" w:name="_9okt752mjouv" w:id="6"/>
      <w:bookmarkEnd w:id="6"/>
      <w:r w:rsidDel="00000000" w:rsidR="00000000" w:rsidRPr="00000000">
        <w:rPr>
          <w:rtl w:val="0"/>
        </w:rPr>
      </w:r>
    </w:p>
    <w:p w:rsidR="00000000" w:rsidDel="00000000" w:rsidP="00000000" w:rsidRDefault="00000000" w:rsidRPr="00000000" w14:paraId="00000008">
      <w:pPr>
        <w:pStyle w:val="Heading1"/>
        <w:ind w:left="0" w:firstLine="0"/>
        <w:jc w:val="center"/>
        <w:rPr/>
      </w:pPr>
      <w:bookmarkStart w:colFirst="0" w:colLast="0" w:name="_en94uvdd6b64" w:id="7"/>
      <w:bookmarkEnd w:id="7"/>
      <w:r w:rsidDel="00000000" w:rsidR="00000000" w:rsidRPr="00000000">
        <w:rPr>
          <w:rtl w:val="0"/>
        </w:rPr>
      </w:r>
    </w:p>
    <w:p w:rsidR="00000000" w:rsidDel="00000000" w:rsidP="00000000" w:rsidRDefault="00000000" w:rsidRPr="00000000" w14:paraId="00000009">
      <w:pPr>
        <w:pStyle w:val="Heading1"/>
        <w:ind w:left="0" w:firstLine="0"/>
        <w:jc w:val="center"/>
        <w:rPr/>
      </w:pPr>
      <w:bookmarkStart w:colFirst="0" w:colLast="0" w:name="_l17ucv5kkx31" w:id="8"/>
      <w:bookmarkEnd w:id="8"/>
      <w:r w:rsidDel="00000000" w:rsidR="00000000" w:rsidRPr="00000000">
        <w:rPr>
          <w:rtl w:val="0"/>
        </w:rPr>
      </w:r>
    </w:p>
    <w:p w:rsidR="00000000" w:rsidDel="00000000" w:rsidP="00000000" w:rsidRDefault="00000000" w:rsidRPr="00000000" w14:paraId="0000000A">
      <w:pPr>
        <w:pStyle w:val="Heading1"/>
        <w:ind w:left="0" w:firstLine="0"/>
        <w:jc w:val="center"/>
        <w:rPr/>
      </w:pPr>
      <w:bookmarkStart w:colFirst="0" w:colLast="0" w:name="_3abznll9mc1u" w:id="9"/>
      <w:bookmarkEnd w:id="9"/>
      <w:r w:rsidDel="00000000" w:rsidR="00000000" w:rsidRPr="00000000">
        <w:rPr>
          <w:rtl w:val="0"/>
        </w:rPr>
      </w:r>
    </w:p>
    <w:p w:rsidR="00000000" w:rsidDel="00000000" w:rsidP="00000000" w:rsidRDefault="00000000" w:rsidRPr="00000000" w14:paraId="0000000B">
      <w:pPr>
        <w:pStyle w:val="Heading1"/>
        <w:ind w:left="0" w:firstLine="0"/>
        <w:jc w:val="center"/>
        <w:rPr/>
      </w:pPr>
      <w:bookmarkStart w:colFirst="0" w:colLast="0" w:name="_x7v6h49qtzcu" w:id="10"/>
      <w:bookmarkEnd w:id="10"/>
      <w:r w:rsidDel="00000000" w:rsidR="00000000" w:rsidRPr="00000000">
        <w:rPr>
          <w:rtl w:val="0"/>
        </w:rPr>
      </w:r>
    </w:p>
    <w:p w:rsidR="00000000" w:rsidDel="00000000" w:rsidP="00000000" w:rsidRDefault="00000000" w:rsidRPr="00000000" w14:paraId="0000000C">
      <w:pPr>
        <w:pStyle w:val="Heading1"/>
        <w:ind w:left="0" w:firstLine="0"/>
        <w:jc w:val="center"/>
        <w:rPr/>
      </w:pPr>
      <w:bookmarkStart w:colFirst="0" w:colLast="0" w:name="_pzf11787b6ng" w:id="11"/>
      <w:bookmarkEnd w:id="11"/>
      <w:r w:rsidDel="00000000" w:rsidR="00000000" w:rsidRPr="00000000">
        <w:rPr>
          <w:rtl w:val="0"/>
        </w:rPr>
      </w:r>
    </w:p>
    <w:p w:rsidR="00000000" w:rsidDel="00000000" w:rsidP="00000000" w:rsidRDefault="00000000" w:rsidRPr="00000000" w14:paraId="0000000D">
      <w:pPr>
        <w:pStyle w:val="Heading1"/>
        <w:ind w:left="0" w:firstLine="0"/>
        <w:jc w:val="center"/>
        <w:rPr/>
      </w:pPr>
      <w:bookmarkStart w:colFirst="0" w:colLast="0" w:name="_qmz7op4g7f17" w:id="12"/>
      <w:bookmarkEnd w:id="12"/>
      <w:r w:rsidDel="00000000" w:rsidR="00000000" w:rsidRPr="00000000">
        <w:rPr>
          <w:rtl w:val="0"/>
        </w:rPr>
      </w:r>
    </w:p>
    <w:p w:rsidR="00000000" w:rsidDel="00000000" w:rsidP="00000000" w:rsidRDefault="00000000" w:rsidRPr="00000000" w14:paraId="0000000E">
      <w:pPr>
        <w:pStyle w:val="Heading1"/>
        <w:ind w:left="0" w:firstLine="0"/>
        <w:jc w:val="left"/>
        <w:rPr/>
      </w:pPr>
      <w:bookmarkStart w:colFirst="0" w:colLast="0" w:name="_vub53sflo41e" w:id="13"/>
      <w:bookmarkEnd w:id="13"/>
      <w:r w:rsidDel="00000000" w:rsidR="00000000" w:rsidRPr="00000000">
        <w:rPr>
          <w:rtl w:val="0"/>
        </w:rPr>
      </w:r>
    </w:p>
    <w:p w:rsidR="00000000" w:rsidDel="00000000" w:rsidP="00000000" w:rsidRDefault="00000000" w:rsidRPr="00000000" w14:paraId="0000000F">
      <w:pPr>
        <w:pStyle w:val="Heading1"/>
        <w:ind w:left="0" w:firstLine="0"/>
        <w:jc w:val="center"/>
        <w:rPr/>
      </w:pPr>
      <w:bookmarkStart w:colFirst="0" w:colLast="0" w:name="_tglxdnqy552x" w:id="14"/>
      <w:bookmarkEnd w:id="14"/>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none" w:pos="12000"/>
            </w:tabs>
            <w:spacing w:before="60" w:line="48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qgyixc2b4k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480" w:lineRule="auto"/>
            <w:rPr>
              <w:b w:val="1"/>
              <w:color w:val="000000"/>
              <w:u w:val="none"/>
            </w:rPr>
          </w:pPr>
          <w:hyperlink w:anchor="_qktkbe6dohg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Overview:</w:t>
              <w:tab/>
              <w:t xml:space="preserve">1</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480" w:lineRule="auto"/>
            <w:rPr>
              <w:b w:val="1"/>
              <w:color w:val="000000"/>
              <w:u w:val="none"/>
            </w:rPr>
          </w:pPr>
          <w:hyperlink w:anchor="_m4y6fmomxw3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Getting Started:</w:t>
              <w:tab/>
              <w:t xml:space="preserve">1</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480" w:lineRule="auto"/>
            <w:rPr>
              <w:b w:val="1"/>
              <w:color w:val="000000"/>
              <w:u w:val="none"/>
            </w:rPr>
          </w:pPr>
          <w:hyperlink w:anchor="_m6k6qpasawp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Functions:</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480" w:lineRule="auto"/>
            <w:rPr>
              <w:b w:val="1"/>
              <w:color w:val="000000"/>
              <w:u w:val="none"/>
            </w:rPr>
          </w:pPr>
          <w:hyperlink w:anchor="_vs0bkfsmkh1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Benefits and Value Proposition:</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480" w:lineRule="auto"/>
            <w:rPr>
              <w:b w:val="1"/>
              <w:color w:val="000000"/>
              <w:u w:val="none"/>
            </w:rPr>
          </w:pPr>
          <w:hyperlink w:anchor="_q7jc3sumid6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Support and Maintenance:</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Style w:val="Heading1"/>
        <w:rPr/>
      </w:pPr>
      <w:bookmarkStart w:colFirst="0" w:colLast="0" w:name="_nrgm2otx304m" w:id="15"/>
      <w:bookmarkEnd w:id="15"/>
      <w:r w:rsidDel="00000000" w:rsidR="00000000" w:rsidRPr="00000000">
        <w:rPr>
          <w:rtl w:val="0"/>
        </w:rPr>
      </w:r>
    </w:p>
    <w:p w:rsidR="00000000" w:rsidDel="00000000" w:rsidP="00000000" w:rsidRDefault="00000000" w:rsidRPr="00000000" w14:paraId="00000017">
      <w:pPr>
        <w:pStyle w:val="Heading1"/>
        <w:rPr/>
      </w:pPr>
      <w:bookmarkStart w:colFirst="0" w:colLast="0" w:name="_2hvba0nib59q" w:id="16"/>
      <w:bookmarkEnd w:id="16"/>
      <w:r w:rsidDel="00000000" w:rsidR="00000000" w:rsidRPr="00000000">
        <w:rPr>
          <w:rtl w:val="0"/>
        </w:rPr>
      </w:r>
    </w:p>
    <w:p w:rsidR="00000000" w:rsidDel="00000000" w:rsidP="00000000" w:rsidRDefault="00000000" w:rsidRPr="00000000" w14:paraId="00000018">
      <w:pPr>
        <w:pStyle w:val="Heading1"/>
        <w:rPr/>
      </w:pPr>
      <w:bookmarkStart w:colFirst="0" w:colLast="0" w:name="_amo6qlx3w2ai" w:id="17"/>
      <w:bookmarkEnd w:id="17"/>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2tujnbnz7ij9" w:id="18"/>
      <w:bookmarkEnd w:id="18"/>
      <w:r w:rsidDel="00000000" w:rsidR="00000000" w:rsidRPr="00000000">
        <w:rPr>
          <w:rtl w:val="0"/>
        </w:rPr>
      </w:r>
    </w:p>
    <w:p w:rsidR="00000000" w:rsidDel="00000000" w:rsidP="00000000" w:rsidRDefault="00000000" w:rsidRPr="00000000" w14:paraId="0000001C">
      <w:pPr>
        <w:pStyle w:val="Heading1"/>
        <w:rPr/>
      </w:pPr>
      <w:bookmarkStart w:colFirst="0" w:colLast="0" w:name="_24jmn2svyqh5" w:id="19"/>
      <w:bookmarkEnd w:id="19"/>
      <w:r w:rsidDel="00000000" w:rsidR="00000000" w:rsidRPr="00000000">
        <w:rPr>
          <w:rtl w:val="0"/>
        </w:rPr>
      </w:r>
    </w:p>
    <w:p w:rsidR="00000000" w:rsidDel="00000000" w:rsidP="00000000" w:rsidRDefault="00000000" w:rsidRPr="00000000" w14:paraId="0000001D">
      <w:pPr>
        <w:pStyle w:val="Heading1"/>
        <w:rPr/>
      </w:pPr>
      <w:bookmarkStart w:colFirst="0" w:colLast="0" w:name="_2k93xg3kicy8" w:id="20"/>
      <w:bookmarkEnd w:id="20"/>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2xrggeoi3g5s" w:id="21"/>
      <w:bookmarkEnd w:id="21"/>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spacing w:line="480" w:lineRule="auto"/>
        <w:rPr/>
      </w:pPr>
      <w:bookmarkStart w:colFirst="0" w:colLast="0" w:name="_hqgyixc2b4k0" w:id="22"/>
      <w:bookmarkEnd w:id="22"/>
      <w:r w:rsidDel="00000000" w:rsidR="00000000" w:rsidRPr="00000000">
        <w:rPr>
          <w:rtl w:val="0"/>
        </w:rPr>
        <w:t xml:space="preserve">Introduction:</w:t>
      </w:r>
    </w:p>
    <w:p w:rsidR="00000000" w:rsidDel="00000000" w:rsidP="00000000" w:rsidRDefault="00000000" w:rsidRPr="00000000" w14:paraId="00000024">
      <w:pPr>
        <w:spacing w:line="480" w:lineRule="auto"/>
        <w:rPr/>
      </w:pPr>
      <w:r w:rsidDel="00000000" w:rsidR="00000000" w:rsidRPr="00000000">
        <w:rPr>
          <w:rtl w:val="0"/>
        </w:rPr>
      </w:r>
    </w:p>
    <w:p w:rsidR="00000000" w:rsidDel="00000000" w:rsidP="00000000" w:rsidRDefault="00000000" w:rsidRPr="00000000" w14:paraId="00000025">
      <w:pPr>
        <w:spacing w:line="480" w:lineRule="auto"/>
        <w:rPr/>
      </w:pPr>
      <w:r w:rsidDel="00000000" w:rsidR="00000000" w:rsidRPr="00000000">
        <w:rPr>
          <w:rtl w:val="0"/>
        </w:rPr>
        <w:t xml:space="preserve">Welcome to DocScore, designed to provide comprehensive insights into doctor ratings on platforms like RateMDs. This user manual will guide you through the functionalities of the system, its requirements, potential risks and benefits, as well as instructions for getting started and utilizing its features effectively.</w:t>
      </w:r>
    </w:p>
    <w:p w:rsidR="00000000" w:rsidDel="00000000" w:rsidP="00000000" w:rsidRDefault="00000000" w:rsidRPr="00000000" w14:paraId="00000026">
      <w:pPr>
        <w:spacing w:line="480" w:lineRule="auto"/>
        <w:rPr/>
      </w:pPr>
      <w:r w:rsidDel="00000000" w:rsidR="00000000" w:rsidRPr="00000000">
        <w:rPr>
          <w:rtl w:val="0"/>
        </w:rPr>
      </w:r>
    </w:p>
    <w:p w:rsidR="00000000" w:rsidDel="00000000" w:rsidP="00000000" w:rsidRDefault="00000000" w:rsidRPr="00000000" w14:paraId="00000027">
      <w:pPr>
        <w:pStyle w:val="Heading1"/>
        <w:spacing w:line="480" w:lineRule="auto"/>
        <w:rPr/>
      </w:pPr>
      <w:bookmarkStart w:colFirst="0" w:colLast="0" w:name="_qktkbe6dohgm" w:id="23"/>
      <w:bookmarkEnd w:id="23"/>
      <w:r w:rsidDel="00000000" w:rsidR="00000000" w:rsidRPr="00000000">
        <w:rPr>
          <w:rtl w:val="0"/>
        </w:rPr>
        <w:t xml:space="preserve">System Overview:</w:t>
      </w:r>
    </w:p>
    <w:p w:rsidR="00000000" w:rsidDel="00000000" w:rsidP="00000000" w:rsidRDefault="00000000" w:rsidRPr="00000000" w14:paraId="00000028">
      <w:pPr>
        <w:spacing w:line="480" w:lineRule="auto"/>
        <w:rPr/>
      </w:pPr>
      <w:r w:rsidDel="00000000" w:rsidR="00000000" w:rsidRPr="00000000">
        <w:rPr>
          <w:rtl w:val="0"/>
        </w:rPr>
      </w:r>
    </w:p>
    <w:p w:rsidR="00000000" w:rsidDel="00000000" w:rsidP="00000000" w:rsidRDefault="00000000" w:rsidRPr="00000000" w14:paraId="00000029">
      <w:pPr>
        <w:spacing w:line="480" w:lineRule="auto"/>
        <w:rPr/>
      </w:pPr>
      <w:r w:rsidDel="00000000" w:rsidR="00000000" w:rsidRPr="00000000">
        <w:rPr>
          <w:rtl w:val="0"/>
        </w:rPr>
        <w:t xml:space="preserve">DocScore is a data analytics platform tailored for evaluating and analyzing doctor ratings sourced from platforms such as RateMDs. It integrates various data sources, including ratings data and geolocation data, to provide actionable insights for patients, healthcare providers, insurers, administrators, and researchers.</w:t>
      </w:r>
    </w:p>
    <w:p w:rsidR="00000000" w:rsidDel="00000000" w:rsidP="00000000" w:rsidRDefault="00000000" w:rsidRPr="00000000" w14:paraId="0000002A">
      <w:pPr>
        <w:spacing w:line="480" w:lineRule="auto"/>
        <w:rPr/>
      </w:pPr>
      <w:r w:rsidDel="00000000" w:rsidR="00000000" w:rsidRPr="00000000">
        <w:rPr>
          <w:rtl w:val="0"/>
        </w:rPr>
      </w:r>
    </w:p>
    <w:p w:rsidR="00000000" w:rsidDel="00000000" w:rsidP="00000000" w:rsidRDefault="00000000" w:rsidRPr="00000000" w14:paraId="0000002B">
      <w:pPr>
        <w:pStyle w:val="Heading1"/>
        <w:spacing w:line="480" w:lineRule="auto"/>
        <w:rPr/>
      </w:pPr>
      <w:bookmarkStart w:colFirst="0" w:colLast="0" w:name="_4fr59xvvwwak" w:id="24"/>
      <w:bookmarkEnd w:id="24"/>
      <w:r w:rsidDel="00000000" w:rsidR="00000000" w:rsidRPr="00000000">
        <w:rPr>
          <w:rtl w:val="0"/>
        </w:rPr>
      </w:r>
    </w:p>
    <w:p w:rsidR="00000000" w:rsidDel="00000000" w:rsidP="00000000" w:rsidRDefault="00000000" w:rsidRPr="00000000" w14:paraId="0000002C">
      <w:pPr>
        <w:spacing w:line="480" w:lineRule="auto"/>
        <w:rPr/>
      </w:pP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rtl w:val="0"/>
        </w:rPr>
      </w:r>
    </w:p>
    <w:p w:rsidR="00000000" w:rsidDel="00000000" w:rsidP="00000000" w:rsidRDefault="00000000" w:rsidRPr="00000000" w14:paraId="0000002E">
      <w:pPr>
        <w:pStyle w:val="Heading1"/>
        <w:spacing w:line="480" w:lineRule="auto"/>
        <w:rPr/>
      </w:pPr>
      <w:bookmarkStart w:colFirst="0" w:colLast="0" w:name="_m4y6fmomxw3x" w:id="25"/>
      <w:bookmarkEnd w:id="25"/>
      <w:r w:rsidDel="00000000" w:rsidR="00000000" w:rsidRPr="00000000">
        <w:rPr>
          <w:rtl w:val="0"/>
        </w:rPr>
        <w:t xml:space="preserve">Getting Started:</w:t>
      </w:r>
    </w:p>
    <w:p w:rsidR="00000000" w:rsidDel="00000000" w:rsidP="00000000" w:rsidRDefault="00000000" w:rsidRPr="00000000" w14:paraId="0000002F">
      <w:pPr>
        <w:spacing w:line="480" w:lineRule="auto"/>
        <w:rPr/>
      </w:pPr>
      <w:r w:rsidDel="00000000" w:rsidR="00000000" w:rsidRPr="00000000">
        <w:rPr>
          <w:rtl w:val="0"/>
        </w:rPr>
      </w:r>
    </w:p>
    <w:p w:rsidR="00000000" w:rsidDel="00000000" w:rsidP="00000000" w:rsidRDefault="00000000" w:rsidRPr="00000000" w14:paraId="00000030">
      <w:pPr>
        <w:spacing w:line="480" w:lineRule="auto"/>
        <w:rPr/>
      </w:pPr>
      <w:r w:rsidDel="00000000" w:rsidR="00000000" w:rsidRPr="00000000">
        <w:rPr>
          <w:rtl w:val="0"/>
        </w:rPr>
        <w:t xml:space="preserve">System Access: System is public access but organization users can access the system via a secure login portal. Contact your system administrator to obtain login credentials.</w:t>
      </w:r>
    </w:p>
    <w:p w:rsidR="00000000" w:rsidDel="00000000" w:rsidP="00000000" w:rsidRDefault="00000000" w:rsidRPr="00000000" w14:paraId="00000031">
      <w:pPr>
        <w:spacing w:line="480" w:lineRule="auto"/>
        <w:rPr/>
      </w:pPr>
      <w:r w:rsidDel="00000000" w:rsidR="00000000" w:rsidRPr="00000000">
        <w:rPr>
          <w:rtl w:val="0"/>
        </w:rPr>
      </w:r>
    </w:p>
    <w:p w:rsidR="00000000" w:rsidDel="00000000" w:rsidP="00000000" w:rsidRDefault="00000000" w:rsidRPr="00000000" w14:paraId="00000032">
      <w:pPr>
        <w:spacing w:line="480" w:lineRule="auto"/>
        <w:rPr/>
      </w:pPr>
      <w:r w:rsidDel="00000000" w:rsidR="00000000" w:rsidRPr="00000000">
        <w:rPr>
          <w:rtl w:val="0"/>
        </w:rPr>
        <w:t xml:space="preserve">Employee Permissions: Depending on your role you will have specific permissions. Ensure you have the necessary permissions to access relevant features.</w:t>
      </w:r>
    </w:p>
    <w:p w:rsidR="00000000" w:rsidDel="00000000" w:rsidP="00000000" w:rsidRDefault="00000000" w:rsidRPr="00000000" w14:paraId="00000033">
      <w:pPr>
        <w:spacing w:line="480" w:lineRule="auto"/>
        <w:rPr/>
      </w:pPr>
      <w:r w:rsidDel="00000000" w:rsidR="00000000" w:rsidRPr="00000000">
        <w:rPr>
          <w:rtl w:val="0"/>
        </w:rPr>
      </w:r>
    </w:p>
    <w:p w:rsidR="00000000" w:rsidDel="00000000" w:rsidP="00000000" w:rsidRDefault="00000000" w:rsidRPr="00000000" w14:paraId="00000034">
      <w:pPr>
        <w:pStyle w:val="Heading1"/>
        <w:spacing w:line="480" w:lineRule="auto"/>
        <w:rPr/>
      </w:pPr>
      <w:bookmarkStart w:colFirst="0" w:colLast="0" w:name="_qrlkxy6551v5" w:id="26"/>
      <w:bookmarkEnd w:id="26"/>
      <w:r w:rsidDel="00000000" w:rsidR="00000000" w:rsidRPr="00000000">
        <w:rPr>
          <w:rtl w:val="0"/>
        </w:rPr>
      </w:r>
    </w:p>
    <w:p w:rsidR="00000000" w:rsidDel="00000000" w:rsidP="00000000" w:rsidRDefault="00000000" w:rsidRPr="00000000" w14:paraId="00000035">
      <w:pPr>
        <w:pStyle w:val="Heading1"/>
        <w:spacing w:line="480" w:lineRule="auto"/>
        <w:rPr/>
      </w:pPr>
      <w:bookmarkStart w:colFirst="0" w:colLast="0" w:name="_iirjapwxss82" w:id="27"/>
      <w:bookmarkEnd w:id="27"/>
      <w:r w:rsidDel="00000000" w:rsidR="00000000" w:rsidRPr="00000000">
        <w:rPr>
          <w:rtl w:val="0"/>
        </w:rPr>
      </w:r>
    </w:p>
    <w:p w:rsidR="00000000" w:rsidDel="00000000" w:rsidP="00000000" w:rsidRDefault="00000000" w:rsidRPr="00000000" w14:paraId="00000036">
      <w:pPr>
        <w:pStyle w:val="Heading1"/>
        <w:spacing w:line="480" w:lineRule="auto"/>
        <w:rPr/>
      </w:pPr>
      <w:bookmarkStart w:colFirst="0" w:colLast="0" w:name="_6i96en76yulz" w:id="28"/>
      <w:bookmarkEnd w:id="28"/>
      <w:r w:rsidDel="00000000" w:rsidR="00000000" w:rsidRPr="00000000">
        <w:rPr>
          <w:rtl w:val="0"/>
        </w:rPr>
      </w:r>
    </w:p>
    <w:p w:rsidR="00000000" w:rsidDel="00000000" w:rsidP="00000000" w:rsidRDefault="00000000" w:rsidRPr="00000000" w14:paraId="00000037">
      <w:pPr>
        <w:spacing w:line="480" w:lineRule="auto"/>
        <w:rPr/>
      </w:pPr>
      <w:r w:rsidDel="00000000" w:rsidR="00000000" w:rsidRPr="00000000">
        <w:rPr>
          <w:rtl w:val="0"/>
        </w:rPr>
      </w:r>
    </w:p>
    <w:p w:rsidR="00000000" w:rsidDel="00000000" w:rsidP="00000000" w:rsidRDefault="00000000" w:rsidRPr="00000000" w14:paraId="00000038">
      <w:pPr>
        <w:spacing w:line="480" w:lineRule="auto"/>
        <w:rPr/>
      </w:pPr>
      <w:r w:rsidDel="00000000" w:rsidR="00000000" w:rsidRPr="00000000">
        <w:rPr>
          <w:rtl w:val="0"/>
        </w:rPr>
      </w:r>
    </w:p>
    <w:p w:rsidR="00000000" w:rsidDel="00000000" w:rsidP="00000000" w:rsidRDefault="00000000" w:rsidRPr="00000000" w14:paraId="00000039">
      <w:pPr>
        <w:spacing w:line="480" w:lineRule="auto"/>
        <w:rPr/>
      </w:pPr>
      <w:r w:rsidDel="00000000" w:rsidR="00000000" w:rsidRPr="00000000">
        <w:rPr>
          <w:rtl w:val="0"/>
        </w:rPr>
      </w:r>
    </w:p>
    <w:p w:rsidR="00000000" w:rsidDel="00000000" w:rsidP="00000000" w:rsidRDefault="00000000" w:rsidRPr="00000000" w14:paraId="0000003A">
      <w:pPr>
        <w:spacing w:line="480" w:lineRule="auto"/>
        <w:rPr/>
      </w:pPr>
      <w:r w:rsidDel="00000000" w:rsidR="00000000" w:rsidRPr="00000000">
        <w:rPr>
          <w:rtl w:val="0"/>
        </w:rPr>
      </w:r>
    </w:p>
    <w:p w:rsidR="00000000" w:rsidDel="00000000" w:rsidP="00000000" w:rsidRDefault="00000000" w:rsidRPr="00000000" w14:paraId="0000003B">
      <w:pPr>
        <w:spacing w:line="480" w:lineRule="auto"/>
        <w:rPr/>
      </w:pPr>
      <w:r w:rsidDel="00000000" w:rsidR="00000000" w:rsidRPr="00000000">
        <w:rPr>
          <w:rtl w:val="0"/>
        </w:rPr>
      </w:r>
    </w:p>
    <w:p w:rsidR="00000000" w:rsidDel="00000000" w:rsidP="00000000" w:rsidRDefault="00000000" w:rsidRPr="00000000" w14:paraId="0000003C">
      <w:pPr>
        <w:spacing w:line="480" w:lineRule="auto"/>
        <w:rPr/>
      </w:pPr>
      <w:r w:rsidDel="00000000" w:rsidR="00000000" w:rsidRPr="00000000">
        <w:rPr>
          <w:rtl w:val="0"/>
        </w:rPr>
      </w:r>
    </w:p>
    <w:p w:rsidR="00000000" w:rsidDel="00000000" w:rsidP="00000000" w:rsidRDefault="00000000" w:rsidRPr="00000000" w14:paraId="0000003D">
      <w:pPr>
        <w:pStyle w:val="Heading1"/>
        <w:spacing w:line="480" w:lineRule="auto"/>
        <w:rPr/>
      </w:pPr>
      <w:bookmarkStart w:colFirst="0" w:colLast="0" w:name="_m6k6qpasawpb" w:id="29"/>
      <w:bookmarkEnd w:id="29"/>
      <w:r w:rsidDel="00000000" w:rsidR="00000000" w:rsidRPr="00000000">
        <w:rPr>
          <w:rtl w:val="0"/>
        </w:rPr>
        <w:t xml:space="preserve">System Functions:</w:t>
      </w:r>
    </w:p>
    <w:p w:rsidR="00000000" w:rsidDel="00000000" w:rsidP="00000000" w:rsidRDefault="00000000" w:rsidRPr="00000000" w14:paraId="0000003E">
      <w:pPr>
        <w:spacing w:line="480" w:lineRule="auto"/>
        <w:rPr/>
      </w:pPr>
      <w:r w:rsidDel="00000000" w:rsidR="00000000" w:rsidRPr="00000000">
        <w:rPr>
          <w:rtl w:val="0"/>
        </w:rPr>
      </w:r>
    </w:p>
    <w:p w:rsidR="00000000" w:rsidDel="00000000" w:rsidP="00000000" w:rsidRDefault="00000000" w:rsidRPr="00000000" w14:paraId="0000003F">
      <w:pPr>
        <w:spacing w:line="480" w:lineRule="auto"/>
        <w:rPr/>
      </w:pPr>
      <w:r w:rsidDel="00000000" w:rsidR="00000000" w:rsidRPr="00000000">
        <w:rPr>
          <w:rtl w:val="0"/>
        </w:rPr>
        <w:t xml:space="preserve">DocScore visualizes data into bar charts, line graphs, and histograms to provide intuitive representations of rating distributions, trends over time, and comparisons between different healthcare providers. Additionally, the system also provides scatter plots, heatmaps, and pie charts to facilitate data exploration and interpretation, enabling users to extract actionable insights from the ratings data.</w:t>
      </w:r>
    </w:p>
    <w:p w:rsidR="00000000" w:rsidDel="00000000" w:rsidP="00000000" w:rsidRDefault="00000000" w:rsidRPr="00000000" w14:paraId="00000040">
      <w:pPr>
        <w:spacing w:line="480" w:lineRule="auto"/>
        <w:rPr/>
      </w:pPr>
      <w:r w:rsidDel="00000000" w:rsidR="00000000" w:rsidRPr="00000000">
        <w:rPr>
          <w:rtl w:val="0"/>
        </w:rPr>
      </w:r>
    </w:p>
    <w:p w:rsidR="00000000" w:rsidDel="00000000" w:rsidP="00000000" w:rsidRDefault="00000000" w:rsidRPr="00000000" w14:paraId="00000041">
      <w:pPr>
        <w:spacing w:line="480" w:lineRule="auto"/>
        <w:rPr/>
      </w:pPr>
      <w:r w:rsidDel="00000000" w:rsidR="00000000" w:rsidRPr="00000000">
        <w:rPr>
          <w:rtl w:val="0"/>
        </w:rPr>
        <w:t xml:space="preserve">Specific Uses Include:</w:t>
      </w:r>
    </w:p>
    <w:p w:rsidR="00000000" w:rsidDel="00000000" w:rsidP="00000000" w:rsidRDefault="00000000" w:rsidRPr="00000000" w14:paraId="00000042">
      <w:pPr>
        <w:spacing w:line="480" w:lineRule="auto"/>
        <w:rPr/>
      </w:pPr>
      <w:r w:rsidDel="00000000" w:rsidR="00000000" w:rsidRPr="00000000">
        <w:rPr>
          <w:rtl w:val="0"/>
        </w:rPr>
      </w:r>
    </w:p>
    <w:p w:rsidR="00000000" w:rsidDel="00000000" w:rsidP="00000000" w:rsidRDefault="00000000" w:rsidRPr="00000000" w14:paraId="00000043">
      <w:pPr>
        <w:spacing w:line="480" w:lineRule="auto"/>
        <w:rPr/>
      </w:pPr>
      <w:r w:rsidDel="00000000" w:rsidR="00000000" w:rsidRPr="00000000">
        <w:rPr>
          <w:rtl w:val="0"/>
        </w:rPr>
        <w:t xml:space="preserve">Evaluation of Doctor Ratings: The system allows users to evaluate and analyze doctor ratings from platforms like RateMDs. Users can view individual doctor ratings, aggregate ratings by location or specialty, and identify trends or patterns in ratings over time.</w:t>
      </w:r>
    </w:p>
    <w:p w:rsidR="00000000" w:rsidDel="00000000" w:rsidP="00000000" w:rsidRDefault="00000000" w:rsidRPr="00000000" w14:paraId="00000044">
      <w:pPr>
        <w:spacing w:line="480" w:lineRule="auto"/>
        <w:rPr/>
      </w:pPr>
      <w:r w:rsidDel="00000000" w:rsidR="00000000" w:rsidRPr="00000000">
        <w:rPr>
          <w:rtl w:val="0"/>
        </w:rPr>
      </w:r>
    </w:p>
    <w:p w:rsidR="00000000" w:rsidDel="00000000" w:rsidP="00000000" w:rsidRDefault="00000000" w:rsidRPr="00000000" w14:paraId="00000045">
      <w:pPr>
        <w:spacing w:line="480" w:lineRule="auto"/>
        <w:rPr/>
      </w:pPr>
      <w:r w:rsidDel="00000000" w:rsidR="00000000" w:rsidRPr="00000000">
        <w:rPr>
          <w:rtl w:val="0"/>
        </w:rPr>
        <w:t xml:space="preserve">Utilization of Ratings Data: Users can leverage ratings data to make informed decisions. Whether you're a patient seeking a new healthcare provider, a healthcare provider looking to understand your reputation, an insurer managing network inclusion, or a researcher conducting analysis, the system provides the necessary data and tools.</w:t>
      </w:r>
    </w:p>
    <w:p w:rsidR="00000000" w:rsidDel="00000000" w:rsidP="00000000" w:rsidRDefault="00000000" w:rsidRPr="00000000" w14:paraId="00000046">
      <w:pPr>
        <w:spacing w:line="480" w:lineRule="auto"/>
        <w:rPr/>
      </w:pPr>
      <w:r w:rsidDel="00000000" w:rsidR="00000000" w:rsidRPr="00000000">
        <w:rPr>
          <w:rtl w:val="0"/>
        </w:rPr>
      </w:r>
    </w:p>
    <w:p w:rsidR="00000000" w:rsidDel="00000000" w:rsidP="00000000" w:rsidRDefault="00000000" w:rsidRPr="00000000" w14:paraId="00000047">
      <w:pPr>
        <w:spacing w:line="480" w:lineRule="auto"/>
        <w:rPr/>
      </w:pPr>
      <w:r w:rsidDel="00000000" w:rsidR="00000000" w:rsidRPr="00000000">
        <w:rPr>
          <w:rtl w:val="0"/>
        </w:rPr>
        <w:t xml:space="preserve">Research on Ratings Data: For researchers or analysts, the system offers advanced tools for conducting further research or analysis on healthcare data. Users can explore correlations, conduct sentiment analysis, or perform predictive modeling to uncover valuable insights.</w:t>
      </w:r>
    </w:p>
    <w:p w:rsidR="00000000" w:rsidDel="00000000" w:rsidP="00000000" w:rsidRDefault="00000000" w:rsidRPr="00000000" w14:paraId="00000048">
      <w:pPr>
        <w:spacing w:line="480" w:lineRule="auto"/>
        <w:rPr/>
      </w:pPr>
      <w:r w:rsidDel="00000000" w:rsidR="00000000" w:rsidRPr="00000000">
        <w:rPr>
          <w:rtl w:val="0"/>
        </w:rPr>
      </w:r>
    </w:p>
    <w:p w:rsidR="00000000" w:rsidDel="00000000" w:rsidP="00000000" w:rsidRDefault="00000000" w:rsidRPr="00000000" w14:paraId="00000049">
      <w:pPr>
        <w:pStyle w:val="Heading1"/>
        <w:spacing w:line="480" w:lineRule="auto"/>
        <w:rPr/>
      </w:pPr>
      <w:bookmarkStart w:colFirst="0" w:colLast="0" w:name="_vs0bkfsmkh13" w:id="30"/>
      <w:bookmarkEnd w:id="30"/>
      <w:r w:rsidDel="00000000" w:rsidR="00000000" w:rsidRPr="00000000">
        <w:rPr>
          <w:rtl w:val="0"/>
        </w:rPr>
        <w:t xml:space="preserve">Benefits and Value Proposition:</w:t>
      </w:r>
    </w:p>
    <w:p w:rsidR="00000000" w:rsidDel="00000000" w:rsidP="00000000" w:rsidRDefault="00000000" w:rsidRPr="00000000" w14:paraId="0000004A">
      <w:pPr>
        <w:spacing w:line="480" w:lineRule="auto"/>
        <w:rPr/>
      </w:pPr>
      <w:r w:rsidDel="00000000" w:rsidR="00000000" w:rsidRPr="00000000">
        <w:rPr>
          <w:rtl w:val="0"/>
        </w:rPr>
      </w:r>
    </w:p>
    <w:p w:rsidR="00000000" w:rsidDel="00000000" w:rsidP="00000000" w:rsidRDefault="00000000" w:rsidRPr="00000000" w14:paraId="0000004B">
      <w:pPr>
        <w:spacing w:line="480" w:lineRule="auto"/>
        <w:rPr/>
      </w:pPr>
      <w:r w:rsidDel="00000000" w:rsidR="00000000" w:rsidRPr="00000000">
        <w:rPr>
          <w:rtl w:val="0"/>
        </w:rPr>
        <w:t xml:space="preserve">The system offers numerous benefits, including improved decision-making for patients and healthcare providers, enhanced patient satisfaction, better healthcare quality, and a positive impact on the company's reputation. It positions the organization as a leader in healthcare data analytics, attracting more clients and generating substantial revenue from related services.</w:t>
      </w:r>
    </w:p>
    <w:p w:rsidR="00000000" w:rsidDel="00000000" w:rsidP="00000000" w:rsidRDefault="00000000" w:rsidRPr="00000000" w14:paraId="0000004C">
      <w:pPr>
        <w:spacing w:line="480" w:lineRule="auto"/>
        <w:rPr/>
      </w:pPr>
      <w:r w:rsidDel="00000000" w:rsidR="00000000" w:rsidRPr="00000000">
        <w:rPr>
          <w:rtl w:val="0"/>
        </w:rPr>
      </w:r>
    </w:p>
    <w:p w:rsidR="00000000" w:rsidDel="00000000" w:rsidP="00000000" w:rsidRDefault="00000000" w:rsidRPr="00000000" w14:paraId="0000004D">
      <w:pPr>
        <w:pStyle w:val="Heading1"/>
        <w:spacing w:line="480" w:lineRule="auto"/>
        <w:rPr/>
      </w:pPr>
      <w:bookmarkStart w:colFirst="0" w:colLast="0" w:name="_q7jc3sumid6b" w:id="31"/>
      <w:bookmarkEnd w:id="31"/>
      <w:r w:rsidDel="00000000" w:rsidR="00000000" w:rsidRPr="00000000">
        <w:rPr>
          <w:rtl w:val="0"/>
        </w:rPr>
        <w:t xml:space="preserve">Support and Maintenance:</w:t>
      </w:r>
    </w:p>
    <w:p w:rsidR="00000000" w:rsidDel="00000000" w:rsidP="00000000" w:rsidRDefault="00000000" w:rsidRPr="00000000" w14:paraId="0000004E">
      <w:pPr>
        <w:spacing w:line="480" w:lineRule="auto"/>
        <w:rPr/>
      </w:pPr>
      <w:r w:rsidDel="00000000" w:rsidR="00000000" w:rsidRPr="00000000">
        <w:rPr>
          <w:rtl w:val="0"/>
        </w:rPr>
      </w:r>
    </w:p>
    <w:p w:rsidR="00000000" w:rsidDel="00000000" w:rsidP="00000000" w:rsidRDefault="00000000" w:rsidRPr="00000000" w14:paraId="0000004F">
      <w:pPr>
        <w:spacing w:line="480" w:lineRule="auto"/>
        <w:rPr/>
      </w:pPr>
      <w:r w:rsidDel="00000000" w:rsidR="00000000" w:rsidRPr="00000000">
        <w:rPr>
          <w:rtl w:val="0"/>
        </w:rPr>
        <w:t xml:space="preserve">For technical support or assistance, contact the system administrator or IT support team. Regular maintenance and updates are essential to keep the system running smoothly and to address any issues or enhancements.</w:t>
      </w:r>
    </w:p>
    <w:p w:rsidR="00000000" w:rsidDel="00000000" w:rsidP="00000000" w:rsidRDefault="00000000" w:rsidRPr="00000000" w14:paraId="00000050">
      <w:pPr>
        <w:spacing w:line="480" w:lineRule="auto"/>
        <w:rPr/>
      </w:pPr>
      <w:r w:rsidDel="00000000" w:rsidR="00000000" w:rsidRPr="00000000">
        <w:rPr>
          <w:rtl w:val="0"/>
        </w:rPr>
      </w:r>
    </w:p>
    <w:p w:rsidR="00000000" w:rsidDel="00000000" w:rsidP="00000000" w:rsidRDefault="00000000" w:rsidRPr="00000000" w14:paraId="00000051">
      <w:pPr>
        <w:spacing w:line="480" w:lineRule="auto"/>
        <w:rPr/>
      </w:pPr>
      <w:r w:rsidDel="00000000" w:rsidR="00000000" w:rsidRPr="00000000">
        <w:rPr>
          <w:rtl w:val="0"/>
        </w:rPr>
      </w:r>
    </w:p>
    <w:p w:rsidR="00000000" w:rsidDel="00000000" w:rsidP="00000000" w:rsidRDefault="00000000" w:rsidRPr="00000000" w14:paraId="00000052">
      <w:pPr>
        <w:spacing w:line="480" w:lineRule="auto"/>
        <w:rPr/>
      </w:pPr>
      <w:r w:rsidDel="00000000" w:rsidR="00000000" w:rsidRPr="00000000">
        <w:rPr>
          <w:rtl w:val="0"/>
        </w:rPr>
      </w:r>
    </w:p>
    <w:p w:rsidR="00000000" w:rsidDel="00000000" w:rsidP="00000000" w:rsidRDefault="00000000" w:rsidRPr="00000000" w14:paraId="00000053">
      <w:pPr>
        <w:spacing w:line="480"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