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Name: Nabeel Majid(C3287060)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Seng4500-Assignment1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Date 22/08/23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 How to run-----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 TaxServer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will display port number.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will ask to overide port. press y or 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run TaxClient.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will display host and port number.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will ask to overide host address port. press y or 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write Tax to secure connection.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------Description------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are five java files in the folder.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TaxServer.java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TaxClient.java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TaxScale.java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LinkedList.java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Node.java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TaxServer:- this file is used as a Server to store TaxScale data upto 12. It connects with client to communicate and respond to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TaxClient:- this file is client file that established connection with server and perform operation.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TaxScale:- this file stores data of Income, endIncome, base-tax and Tax-per-dollar.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LinkedList:- I used circular linkedlist as a generic data structure thats used Node class to store data it extend TaxScale.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Node:- This class is used to store generic data.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