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7CF8" w:rsidRPr="006736E1" w:rsidRDefault="00017CF8" w:rsidP="00017CF8">
      <w:pPr>
        <w:spacing w:line="240" w:lineRule="auto"/>
        <w:jc w:val="center"/>
        <w:rPr>
          <w:sz w:val="24"/>
        </w:rPr>
      </w:pPr>
      <w:r w:rsidRPr="006736E1">
        <w:rPr>
          <w:noProof/>
        </w:rPr>
        <w:drawing>
          <wp:inline distT="0" distB="0" distL="0" distR="0" wp14:anchorId="6D43A86F" wp14:editId="57A19B17">
            <wp:extent cx="2359025" cy="2359025"/>
            <wp:effectExtent l="0" t="0" r="3175" b="3175"/>
            <wp:docPr id="16" name="Picture 1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ee the source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359025" cy="2359025"/>
                    </a:xfrm>
                    <a:prstGeom prst="rect">
                      <a:avLst/>
                    </a:prstGeom>
                    <a:noFill/>
                    <a:ln>
                      <a:noFill/>
                    </a:ln>
                  </pic:spPr>
                </pic:pic>
              </a:graphicData>
            </a:graphic>
          </wp:inline>
        </w:drawing>
      </w:r>
    </w:p>
    <w:p w:rsidR="00017CF8" w:rsidRPr="006736E1" w:rsidRDefault="00017CF8" w:rsidP="00017CF8">
      <w:pPr>
        <w:spacing w:line="240" w:lineRule="auto"/>
        <w:jc w:val="center"/>
        <w:rPr>
          <w:sz w:val="24"/>
        </w:rPr>
      </w:pPr>
    </w:p>
    <w:p w:rsidR="00017CF8" w:rsidRPr="006736E1" w:rsidRDefault="00017CF8" w:rsidP="00017CF8">
      <w:pPr>
        <w:spacing w:line="240" w:lineRule="auto"/>
        <w:jc w:val="center"/>
        <w:rPr>
          <w:sz w:val="24"/>
        </w:rPr>
      </w:pPr>
      <w:r w:rsidRPr="006736E1">
        <w:rPr>
          <w:sz w:val="24"/>
        </w:rPr>
        <w:t>Trinity International College</w:t>
      </w:r>
    </w:p>
    <w:p w:rsidR="00017CF8" w:rsidRPr="006736E1" w:rsidRDefault="00017CF8" w:rsidP="00017CF8">
      <w:pPr>
        <w:spacing w:line="240" w:lineRule="auto"/>
        <w:jc w:val="center"/>
        <w:rPr>
          <w:sz w:val="24"/>
        </w:rPr>
      </w:pPr>
      <w:r w:rsidRPr="006736E1">
        <w:rPr>
          <w:sz w:val="24"/>
        </w:rPr>
        <w:t xml:space="preserve">(Under the affiliation of </w:t>
      </w:r>
      <w:proofErr w:type="spellStart"/>
      <w:r w:rsidRPr="006736E1">
        <w:rPr>
          <w:sz w:val="24"/>
        </w:rPr>
        <w:t>Tribhuvan</w:t>
      </w:r>
      <w:proofErr w:type="spellEnd"/>
      <w:r w:rsidRPr="006736E1">
        <w:rPr>
          <w:sz w:val="24"/>
        </w:rPr>
        <w:t xml:space="preserve"> University)</w:t>
      </w:r>
    </w:p>
    <w:p w:rsidR="00017CF8" w:rsidRPr="006736E1" w:rsidRDefault="00017CF8" w:rsidP="00017CF8">
      <w:pPr>
        <w:spacing w:line="240" w:lineRule="auto"/>
        <w:jc w:val="center"/>
        <w:rPr>
          <w:sz w:val="24"/>
        </w:rPr>
      </w:pPr>
      <w:proofErr w:type="spellStart"/>
      <w:r w:rsidRPr="006736E1">
        <w:rPr>
          <w:sz w:val="24"/>
        </w:rPr>
        <w:t>Dillibazar</w:t>
      </w:r>
      <w:proofErr w:type="spellEnd"/>
      <w:r w:rsidRPr="006736E1">
        <w:rPr>
          <w:sz w:val="24"/>
        </w:rPr>
        <w:t>, Kathmandu, Nepal</w:t>
      </w:r>
    </w:p>
    <w:p w:rsidR="00017CF8" w:rsidRPr="006736E1" w:rsidRDefault="00017CF8" w:rsidP="00017CF8">
      <w:pPr>
        <w:spacing w:line="240" w:lineRule="auto"/>
        <w:jc w:val="center"/>
        <w:rPr>
          <w:sz w:val="24"/>
        </w:rPr>
      </w:pPr>
    </w:p>
    <w:p w:rsidR="00017CF8" w:rsidRPr="006736E1" w:rsidRDefault="007E677B" w:rsidP="00017CF8">
      <w:pPr>
        <w:spacing w:line="240" w:lineRule="auto"/>
        <w:jc w:val="center"/>
        <w:rPr>
          <w:sz w:val="24"/>
        </w:rPr>
      </w:pPr>
      <w:r w:rsidRPr="006736E1">
        <w:rPr>
          <w:sz w:val="24"/>
        </w:rPr>
        <w:t>Tally Lab Assignment 4</w:t>
      </w:r>
    </w:p>
    <w:p w:rsidR="00017CF8" w:rsidRPr="006736E1" w:rsidRDefault="00017CF8" w:rsidP="00017CF8">
      <w:pPr>
        <w:spacing w:line="240" w:lineRule="auto"/>
        <w:jc w:val="center"/>
        <w:rPr>
          <w:sz w:val="24"/>
        </w:rPr>
      </w:pPr>
    </w:p>
    <w:p w:rsidR="00017CF8" w:rsidRPr="006736E1" w:rsidRDefault="00017CF8" w:rsidP="00017CF8">
      <w:pPr>
        <w:spacing w:line="240" w:lineRule="auto"/>
        <w:jc w:val="center"/>
        <w:rPr>
          <w:sz w:val="24"/>
        </w:rPr>
      </w:pPr>
      <w:r w:rsidRPr="006736E1">
        <w:rPr>
          <w:sz w:val="24"/>
        </w:rPr>
        <w:t>Submitted to:</w:t>
      </w:r>
    </w:p>
    <w:p w:rsidR="00017CF8" w:rsidRPr="006736E1" w:rsidRDefault="00017CF8" w:rsidP="00017CF8">
      <w:pPr>
        <w:spacing w:line="240" w:lineRule="auto"/>
        <w:jc w:val="center"/>
        <w:rPr>
          <w:sz w:val="24"/>
        </w:rPr>
      </w:pPr>
      <w:proofErr w:type="spellStart"/>
      <w:r w:rsidRPr="006736E1">
        <w:rPr>
          <w:sz w:val="24"/>
        </w:rPr>
        <w:t>Sharmila</w:t>
      </w:r>
      <w:proofErr w:type="spellEnd"/>
      <w:r w:rsidRPr="006736E1">
        <w:rPr>
          <w:sz w:val="24"/>
        </w:rPr>
        <w:t xml:space="preserve"> </w:t>
      </w:r>
      <w:proofErr w:type="spellStart"/>
      <w:r w:rsidRPr="006736E1">
        <w:rPr>
          <w:sz w:val="24"/>
        </w:rPr>
        <w:t>Bhattarai</w:t>
      </w:r>
      <w:proofErr w:type="spellEnd"/>
    </w:p>
    <w:p w:rsidR="00017CF8" w:rsidRPr="006736E1" w:rsidRDefault="00017CF8" w:rsidP="00102422">
      <w:pPr>
        <w:spacing w:line="240" w:lineRule="auto"/>
        <w:jc w:val="center"/>
        <w:rPr>
          <w:sz w:val="24"/>
        </w:rPr>
      </w:pPr>
      <w:r w:rsidRPr="006736E1">
        <w:rPr>
          <w:sz w:val="24"/>
        </w:rPr>
        <w:t>Department of Computer Science and Information Technology</w:t>
      </w:r>
    </w:p>
    <w:p w:rsidR="00017CF8" w:rsidRPr="006736E1" w:rsidRDefault="00017CF8" w:rsidP="00017CF8">
      <w:pPr>
        <w:spacing w:line="240" w:lineRule="auto"/>
        <w:jc w:val="center"/>
        <w:rPr>
          <w:sz w:val="24"/>
        </w:rPr>
      </w:pPr>
      <w:r w:rsidRPr="006736E1">
        <w:rPr>
          <w:sz w:val="24"/>
        </w:rPr>
        <w:t>Trinity International College</w:t>
      </w:r>
    </w:p>
    <w:p w:rsidR="00017CF8" w:rsidRPr="006736E1" w:rsidRDefault="00017CF8" w:rsidP="00017CF8">
      <w:pPr>
        <w:spacing w:line="240" w:lineRule="auto"/>
        <w:jc w:val="center"/>
        <w:rPr>
          <w:sz w:val="24"/>
        </w:rPr>
      </w:pPr>
    </w:p>
    <w:p w:rsidR="00017CF8" w:rsidRPr="006736E1" w:rsidRDefault="00017CF8" w:rsidP="00017CF8">
      <w:pPr>
        <w:spacing w:line="240" w:lineRule="auto"/>
        <w:jc w:val="center"/>
        <w:rPr>
          <w:sz w:val="24"/>
        </w:rPr>
      </w:pPr>
      <w:r w:rsidRPr="006736E1">
        <w:rPr>
          <w:sz w:val="24"/>
        </w:rPr>
        <w:t>By: Rujen Maharjan</w:t>
      </w:r>
    </w:p>
    <w:p w:rsidR="00017CF8" w:rsidRPr="006736E1" w:rsidRDefault="00017CF8" w:rsidP="00017CF8">
      <w:pPr>
        <w:spacing w:line="240" w:lineRule="auto"/>
        <w:jc w:val="center"/>
        <w:rPr>
          <w:sz w:val="24"/>
        </w:rPr>
      </w:pPr>
      <w:r w:rsidRPr="006736E1">
        <w:rPr>
          <w:sz w:val="24"/>
        </w:rPr>
        <w:t>Roll No: 15</w:t>
      </w:r>
    </w:p>
    <w:p w:rsidR="00017CF8" w:rsidRPr="006736E1" w:rsidRDefault="00017CF8" w:rsidP="00017CF8">
      <w:pPr>
        <w:jc w:val="center"/>
        <w:rPr>
          <w:sz w:val="24"/>
          <w:vertAlign w:val="superscript"/>
        </w:rPr>
      </w:pPr>
      <w:r w:rsidRPr="006736E1">
        <w:rPr>
          <w:sz w:val="24"/>
        </w:rPr>
        <w:t>Semester: 2</w:t>
      </w:r>
      <w:r w:rsidRPr="006736E1">
        <w:rPr>
          <w:sz w:val="24"/>
          <w:vertAlign w:val="superscript"/>
        </w:rPr>
        <w:t>nd</w:t>
      </w:r>
    </w:p>
    <w:p w:rsidR="00102422" w:rsidRPr="006736E1" w:rsidRDefault="00102422">
      <w:pPr>
        <w:spacing w:after="160" w:line="259" w:lineRule="auto"/>
        <w:ind w:left="0" w:right="0" w:firstLine="0"/>
        <w:jc w:val="left"/>
        <w:rPr>
          <w:b/>
          <w:sz w:val="30"/>
        </w:rPr>
      </w:pPr>
      <w:r w:rsidRPr="006736E1">
        <w:rPr>
          <w:b/>
          <w:sz w:val="30"/>
        </w:rPr>
        <w:br w:type="page"/>
      </w:r>
    </w:p>
    <w:p w:rsidR="00A45DD4" w:rsidRPr="006736E1" w:rsidRDefault="00A45DD4" w:rsidP="00A45DD4">
      <w:pPr>
        <w:spacing w:after="0" w:line="259" w:lineRule="auto"/>
        <w:ind w:left="0" w:right="0" w:firstLine="0"/>
        <w:jc w:val="left"/>
      </w:pPr>
      <w:r w:rsidRPr="006736E1">
        <w:rPr>
          <w:b/>
          <w:sz w:val="30"/>
        </w:rPr>
        <w:lastRenderedPageBreak/>
        <w:t xml:space="preserve">Inventory Accounting: </w:t>
      </w:r>
    </w:p>
    <w:p w:rsidR="0092739C" w:rsidRPr="006B56BB" w:rsidRDefault="0092739C" w:rsidP="0092739C">
      <w:pPr>
        <w:spacing w:after="0" w:line="259" w:lineRule="auto"/>
        <w:ind w:left="0" w:right="6" w:firstLine="0"/>
        <w:rPr>
          <w:color w:val="auto"/>
          <w:szCs w:val="28"/>
        </w:rPr>
      </w:pPr>
      <w:r w:rsidRPr="006B56BB">
        <w:rPr>
          <w:color w:val="auto"/>
          <w:szCs w:val="28"/>
        </w:rPr>
        <w:t>Inventory accounting is the valuation of inventoried goods that a business has not yet sold to its customers. The inventory of a business can include goods, raw materials and other products that the business buys, manufactures and stores to sell to its customers. The goods in the inventory are part of the assets of the organization. In a balance sheet report, businesses include their inventories as their current asset at the prices at which they purchased them. After they sell the inventory, the companies can remove its cost entry from the inventory account and make entries in the cost of goods sold and product revenue accounts. The profit-making ability of a business typically correlates with its inventory. Therefore, it's necessary to monitor it and keep it in balance.</w:t>
      </w:r>
    </w:p>
    <w:p w:rsidR="00A45DD4" w:rsidRPr="006736E1" w:rsidRDefault="00A45DD4" w:rsidP="00A45DD4">
      <w:pPr>
        <w:spacing w:after="181" w:line="259" w:lineRule="auto"/>
        <w:ind w:left="0" w:right="0" w:firstLine="0"/>
        <w:jc w:val="left"/>
      </w:pPr>
      <w:r w:rsidRPr="006736E1">
        <w:t xml:space="preserve"> </w:t>
      </w:r>
    </w:p>
    <w:p w:rsidR="00A45DD4" w:rsidRPr="006736E1" w:rsidRDefault="00A45DD4" w:rsidP="00A45DD4">
      <w:pPr>
        <w:spacing w:after="184" w:line="259" w:lineRule="auto"/>
        <w:ind w:left="-5" w:right="0"/>
        <w:jc w:val="left"/>
      </w:pPr>
      <w:r w:rsidRPr="006736E1">
        <w:rPr>
          <w:b/>
          <w:sz w:val="30"/>
        </w:rPr>
        <w:t xml:space="preserve">Stock Groups: </w:t>
      </w:r>
    </w:p>
    <w:p w:rsidR="00A45DD4" w:rsidRPr="006736E1" w:rsidRDefault="00297053" w:rsidP="00A45DD4">
      <w:pPr>
        <w:spacing w:after="200"/>
        <w:ind w:left="-5" w:right="0"/>
      </w:pPr>
      <w:r w:rsidRPr="006736E1">
        <w:rPr>
          <w:noProof/>
        </w:rPr>
        <w:drawing>
          <wp:anchor distT="0" distB="0" distL="114300" distR="114300" simplePos="0" relativeHeight="251663360" behindDoc="0" locked="0" layoutInCell="1" allowOverlap="1">
            <wp:simplePos x="0" y="0"/>
            <wp:positionH relativeFrom="margin">
              <wp:posOffset>826935</wp:posOffset>
            </wp:positionH>
            <wp:positionV relativeFrom="margin">
              <wp:posOffset>4409495</wp:posOffset>
            </wp:positionV>
            <wp:extent cx="1282766" cy="1917799"/>
            <wp:effectExtent l="0" t="0" r="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282766" cy="1917799"/>
                    </a:xfrm>
                    <a:prstGeom prst="rect">
                      <a:avLst/>
                    </a:prstGeom>
                  </pic:spPr>
                </pic:pic>
              </a:graphicData>
            </a:graphic>
          </wp:anchor>
        </w:drawing>
      </w:r>
      <w:r w:rsidR="00A45DD4" w:rsidRPr="006736E1">
        <w:t xml:space="preserve">Stock Groups in Inventory are similar to Groups in Accounting. They are helpful in the classification of Stock Items. You can group Stock Items under different Stock Groups to reflect their classification based on some common features such as brand name, product type, quality, </w:t>
      </w:r>
      <w:r w:rsidR="008A47D3" w:rsidRPr="006736E1">
        <w:t>etc</w:t>
      </w:r>
      <w:r w:rsidR="00A45DD4" w:rsidRPr="006736E1">
        <w:t xml:space="preserve">. Grouping enables you to locate </w:t>
      </w:r>
      <w:r w:rsidR="008A47D3" w:rsidRPr="006736E1">
        <w:t>the items</w:t>
      </w:r>
      <w:r w:rsidR="00A45DD4" w:rsidRPr="006736E1">
        <w:t xml:space="preserve"> easily and report their details in statements. </w:t>
      </w:r>
    </w:p>
    <w:p w:rsidR="00A45DD4" w:rsidRPr="006736E1" w:rsidRDefault="00297053" w:rsidP="009112AB">
      <w:pPr>
        <w:spacing w:after="0" w:line="259" w:lineRule="auto"/>
        <w:ind w:left="0" w:right="0" w:firstLine="0"/>
        <w:jc w:val="center"/>
      </w:pPr>
      <w:r w:rsidRPr="006736E1">
        <w:rPr>
          <w:noProof/>
        </w:rPr>
        <w:drawing>
          <wp:anchor distT="0" distB="0" distL="114300" distR="114300" simplePos="0" relativeHeight="251664384" behindDoc="0" locked="0" layoutInCell="1" allowOverlap="1">
            <wp:simplePos x="0" y="0"/>
            <wp:positionH relativeFrom="margin">
              <wp:posOffset>4622717</wp:posOffset>
            </wp:positionH>
            <wp:positionV relativeFrom="margin">
              <wp:posOffset>4418689</wp:posOffset>
            </wp:positionV>
            <wp:extent cx="1271905" cy="1908175"/>
            <wp:effectExtent l="0" t="0" r="444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271905" cy="1908175"/>
                    </a:xfrm>
                    <a:prstGeom prst="rect">
                      <a:avLst/>
                    </a:prstGeom>
                  </pic:spPr>
                </pic:pic>
              </a:graphicData>
            </a:graphic>
          </wp:anchor>
        </w:drawing>
      </w:r>
    </w:p>
    <w:p w:rsidR="008A47D3" w:rsidRPr="006736E1" w:rsidRDefault="008A47D3" w:rsidP="008A47D3">
      <w:pPr>
        <w:spacing w:after="0" w:line="259" w:lineRule="auto"/>
        <w:ind w:left="0" w:right="0" w:firstLine="0"/>
        <w:jc w:val="left"/>
      </w:pPr>
      <w:r w:rsidRPr="006736E1">
        <w:rPr>
          <w:noProof/>
        </w:rPr>
        <w:drawing>
          <wp:anchor distT="0" distB="0" distL="114300" distR="114300" simplePos="0" relativeHeight="251665408" behindDoc="0" locked="0" layoutInCell="1" allowOverlap="1">
            <wp:simplePos x="914400" y="6487795"/>
            <wp:positionH relativeFrom="margin">
              <wp:align>left</wp:align>
            </wp:positionH>
            <wp:positionV relativeFrom="margin">
              <wp:align>bottom</wp:align>
            </wp:positionV>
            <wp:extent cx="3235960" cy="1708785"/>
            <wp:effectExtent l="0" t="0" r="2540"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35960" cy="1708785"/>
                    </a:xfrm>
                    <a:prstGeom prst="rect">
                      <a:avLst/>
                    </a:prstGeom>
                  </pic:spPr>
                </pic:pic>
              </a:graphicData>
            </a:graphic>
          </wp:anchor>
        </w:drawing>
      </w:r>
    </w:p>
    <w:p w:rsidR="008A47D3" w:rsidRPr="006736E1" w:rsidRDefault="008A47D3" w:rsidP="009112AB">
      <w:pPr>
        <w:spacing w:after="0" w:line="259" w:lineRule="auto"/>
        <w:ind w:left="0" w:right="0" w:firstLine="0"/>
        <w:jc w:val="center"/>
      </w:pPr>
    </w:p>
    <w:p w:rsidR="001C5B86" w:rsidRPr="006736E1" w:rsidRDefault="001C5B86" w:rsidP="00A45DD4">
      <w:pPr>
        <w:spacing w:after="212" w:line="259" w:lineRule="auto"/>
        <w:ind w:left="-5" w:right="0"/>
        <w:jc w:val="left"/>
        <w:rPr>
          <w:b/>
          <w:sz w:val="30"/>
        </w:rPr>
      </w:pPr>
    </w:p>
    <w:p w:rsidR="001C5B86" w:rsidRPr="006736E1" w:rsidRDefault="001C5B86" w:rsidP="00A45DD4">
      <w:pPr>
        <w:spacing w:after="212" w:line="259" w:lineRule="auto"/>
        <w:ind w:left="-5" w:right="0"/>
        <w:jc w:val="left"/>
        <w:rPr>
          <w:b/>
          <w:sz w:val="30"/>
        </w:rPr>
      </w:pPr>
    </w:p>
    <w:p w:rsidR="00297053" w:rsidRPr="006736E1" w:rsidRDefault="00297053">
      <w:pPr>
        <w:spacing w:after="160" w:line="259" w:lineRule="auto"/>
        <w:ind w:left="0" w:right="0" w:firstLine="0"/>
        <w:jc w:val="left"/>
        <w:rPr>
          <w:b/>
          <w:sz w:val="30"/>
        </w:rPr>
      </w:pPr>
      <w:r w:rsidRPr="006736E1">
        <w:rPr>
          <w:noProof/>
        </w:rPr>
        <w:drawing>
          <wp:anchor distT="0" distB="0" distL="114300" distR="114300" simplePos="0" relativeHeight="251662336" behindDoc="0" locked="0" layoutInCell="1" allowOverlap="1">
            <wp:simplePos x="0" y="0"/>
            <wp:positionH relativeFrom="margin">
              <wp:posOffset>3461026</wp:posOffset>
            </wp:positionH>
            <wp:positionV relativeFrom="margin">
              <wp:posOffset>6601129</wp:posOffset>
            </wp:positionV>
            <wp:extent cx="3194214" cy="1422473"/>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94214" cy="1422473"/>
                    </a:xfrm>
                    <a:prstGeom prst="rect">
                      <a:avLst/>
                    </a:prstGeom>
                  </pic:spPr>
                </pic:pic>
              </a:graphicData>
            </a:graphic>
          </wp:anchor>
        </w:drawing>
      </w:r>
      <w:r w:rsidRPr="006736E1">
        <w:rPr>
          <w:b/>
          <w:sz w:val="30"/>
        </w:rPr>
        <w:br w:type="page"/>
      </w:r>
    </w:p>
    <w:p w:rsidR="00A45DD4" w:rsidRPr="006736E1" w:rsidRDefault="00A45DD4" w:rsidP="00A45DD4">
      <w:pPr>
        <w:spacing w:after="212" w:line="259" w:lineRule="auto"/>
        <w:ind w:left="-5" w:right="0"/>
        <w:jc w:val="left"/>
      </w:pPr>
      <w:r w:rsidRPr="006736E1">
        <w:rPr>
          <w:b/>
          <w:sz w:val="30"/>
        </w:rPr>
        <w:lastRenderedPageBreak/>
        <w:t xml:space="preserve">Stock Group Creation:- </w:t>
      </w:r>
    </w:p>
    <w:p w:rsidR="00183361" w:rsidRDefault="00A45DD4" w:rsidP="00183361">
      <w:pPr>
        <w:pStyle w:val="ListParagraph"/>
        <w:numPr>
          <w:ilvl w:val="0"/>
          <w:numId w:val="7"/>
        </w:numPr>
        <w:spacing w:after="0" w:line="259" w:lineRule="auto"/>
        <w:ind w:right="0"/>
        <w:jc w:val="left"/>
      </w:pPr>
      <w:r w:rsidRPr="006736E1">
        <w:t xml:space="preserve">Go to </w:t>
      </w:r>
      <w:r w:rsidR="00912857" w:rsidRPr="00E7307E">
        <w:rPr>
          <w:b/>
        </w:rPr>
        <w:t>Gateway of Tally</w:t>
      </w:r>
      <w:r w:rsidRPr="006736E1">
        <w:t xml:space="preserve">. </w:t>
      </w:r>
    </w:p>
    <w:p w:rsidR="00A45DD4" w:rsidRPr="006736E1" w:rsidRDefault="00A45DD4" w:rsidP="00183361">
      <w:pPr>
        <w:pStyle w:val="ListParagraph"/>
        <w:numPr>
          <w:ilvl w:val="0"/>
          <w:numId w:val="7"/>
        </w:numPr>
        <w:spacing w:after="0" w:line="259" w:lineRule="auto"/>
        <w:ind w:right="0"/>
        <w:jc w:val="left"/>
      </w:pPr>
      <w:r w:rsidRPr="006736E1">
        <w:t xml:space="preserve">Click on </w:t>
      </w:r>
      <w:r w:rsidR="00912857" w:rsidRPr="00183361">
        <w:rPr>
          <w:b/>
        </w:rPr>
        <w:t>Inventory Info</w:t>
      </w:r>
      <w:r w:rsidRPr="00183361">
        <w:rPr>
          <w:b/>
        </w:rPr>
        <w:t>.</w:t>
      </w:r>
    </w:p>
    <w:p w:rsidR="00183361" w:rsidRDefault="00183361" w:rsidP="00183361">
      <w:pPr>
        <w:pStyle w:val="ListParagraph"/>
        <w:numPr>
          <w:ilvl w:val="0"/>
          <w:numId w:val="7"/>
        </w:numPr>
        <w:spacing w:after="0" w:line="259" w:lineRule="auto"/>
        <w:ind w:right="0"/>
        <w:jc w:val="center"/>
      </w:pPr>
      <w:r w:rsidRPr="006736E1">
        <w:rPr>
          <w:noProof/>
        </w:rPr>
        <w:drawing>
          <wp:anchor distT="0" distB="0" distL="114300" distR="114300" simplePos="0" relativeHeight="251668480" behindDoc="1" locked="0" layoutInCell="1" allowOverlap="1">
            <wp:simplePos x="0" y="0"/>
            <wp:positionH relativeFrom="margin">
              <wp:posOffset>223944</wp:posOffset>
            </wp:positionH>
            <wp:positionV relativeFrom="margin">
              <wp:posOffset>1007321</wp:posOffset>
            </wp:positionV>
            <wp:extent cx="1876507" cy="2687204"/>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76507" cy="2687204"/>
                    </a:xfrm>
                    <a:prstGeom prst="rect">
                      <a:avLst/>
                    </a:prstGeom>
                  </pic:spPr>
                </pic:pic>
              </a:graphicData>
            </a:graphic>
            <wp14:sizeRelH relativeFrom="margin">
              <wp14:pctWidth>0</wp14:pctWidth>
            </wp14:sizeRelH>
            <wp14:sizeRelV relativeFrom="margin">
              <wp14:pctHeight>0</wp14:pctHeight>
            </wp14:sizeRelV>
          </wp:anchor>
        </w:drawing>
      </w:r>
      <w:r w:rsidR="00A45DD4" w:rsidRPr="006736E1">
        <w:t xml:space="preserve">Click on </w:t>
      </w:r>
      <w:r w:rsidR="00A45DD4" w:rsidRPr="00E7307E">
        <w:rPr>
          <w:b/>
        </w:rPr>
        <w:t>stock</w:t>
      </w:r>
      <w:r w:rsidR="00A45DD4" w:rsidRPr="006736E1">
        <w:t xml:space="preserve"> </w:t>
      </w:r>
      <w:r w:rsidR="00A45DD4" w:rsidRPr="00E7307E">
        <w:rPr>
          <w:b/>
        </w:rPr>
        <w:t>groups</w:t>
      </w:r>
      <w:r w:rsidR="00A45DD4" w:rsidRPr="006736E1">
        <w:t>.</w:t>
      </w:r>
    </w:p>
    <w:p w:rsidR="00A45DD4" w:rsidRDefault="00183361" w:rsidP="00C22364">
      <w:pPr>
        <w:pStyle w:val="ListParagraph"/>
        <w:numPr>
          <w:ilvl w:val="0"/>
          <w:numId w:val="7"/>
        </w:numPr>
        <w:spacing w:after="0" w:line="259" w:lineRule="auto"/>
        <w:ind w:right="0"/>
        <w:jc w:val="right"/>
      </w:pPr>
      <w:r w:rsidRPr="006736E1">
        <w:rPr>
          <w:noProof/>
        </w:rPr>
        <w:drawing>
          <wp:anchor distT="0" distB="0" distL="114300" distR="114300" simplePos="0" relativeHeight="251670528" behindDoc="1" locked="0" layoutInCell="1" allowOverlap="1">
            <wp:simplePos x="0" y="0"/>
            <wp:positionH relativeFrom="margin">
              <wp:posOffset>2230755</wp:posOffset>
            </wp:positionH>
            <wp:positionV relativeFrom="margin">
              <wp:posOffset>1118235</wp:posOffset>
            </wp:positionV>
            <wp:extent cx="1606550" cy="2546350"/>
            <wp:effectExtent l="0" t="0" r="0" b="63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06550" cy="2546350"/>
                    </a:xfrm>
                    <a:prstGeom prst="rect">
                      <a:avLst/>
                    </a:prstGeom>
                  </pic:spPr>
                </pic:pic>
              </a:graphicData>
            </a:graphic>
          </wp:anchor>
        </w:drawing>
      </w:r>
      <w:r w:rsidR="00A45DD4" w:rsidRPr="006736E1">
        <w:t xml:space="preserve">Then, create a stock group </w:t>
      </w:r>
    </w:p>
    <w:p w:rsidR="001240CA" w:rsidRPr="006736E1" w:rsidRDefault="001240CA" w:rsidP="001240CA">
      <w:pPr>
        <w:pStyle w:val="ListParagraph"/>
        <w:spacing w:after="0" w:line="259" w:lineRule="auto"/>
        <w:ind w:right="0" w:firstLine="0"/>
        <w:jc w:val="left"/>
      </w:pPr>
    </w:p>
    <w:p w:rsidR="00183361" w:rsidRDefault="00C22364" w:rsidP="009A71CB">
      <w:pPr>
        <w:spacing w:after="160" w:line="259" w:lineRule="auto"/>
        <w:ind w:left="0" w:right="0" w:firstLine="0"/>
        <w:jc w:val="left"/>
        <w:rPr>
          <w:b/>
          <w:sz w:val="30"/>
        </w:rPr>
      </w:pPr>
      <w:r w:rsidRPr="006736E1">
        <w:rPr>
          <w:noProof/>
        </w:rPr>
        <w:drawing>
          <wp:anchor distT="0" distB="0" distL="114300" distR="114300" simplePos="0" relativeHeight="251669504" behindDoc="0" locked="0" layoutInCell="1" allowOverlap="1">
            <wp:simplePos x="0" y="0"/>
            <wp:positionH relativeFrom="margin">
              <wp:posOffset>4097020</wp:posOffset>
            </wp:positionH>
            <wp:positionV relativeFrom="margin">
              <wp:posOffset>1618615</wp:posOffset>
            </wp:positionV>
            <wp:extent cx="1346200" cy="2025650"/>
            <wp:effectExtent l="0" t="0" r="635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46200" cy="2025650"/>
                    </a:xfrm>
                    <a:prstGeom prst="rect">
                      <a:avLst/>
                    </a:prstGeom>
                  </pic:spPr>
                </pic:pic>
              </a:graphicData>
            </a:graphic>
          </wp:anchor>
        </w:drawing>
      </w:r>
    </w:p>
    <w:p w:rsidR="00183361" w:rsidRDefault="00183361" w:rsidP="009A71CB">
      <w:pPr>
        <w:spacing w:after="160" w:line="259" w:lineRule="auto"/>
        <w:ind w:left="0" w:right="0" w:firstLine="0"/>
        <w:jc w:val="left"/>
        <w:rPr>
          <w:b/>
          <w:sz w:val="30"/>
        </w:rPr>
      </w:pPr>
    </w:p>
    <w:p w:rsidR="00183361" w:rsidRDefault="00183361" w:rsidP="009A71CB">
      <w:pPr>
        <w:spacing w:after="160" w:line="259" w:lineRule="auto"/>
        <w:ind w:left="0" w:right="0" w:firstLine="0"/>
        <w:jc w:val="left"/>
        <w:rPr>
          <w:b/>
          <w:sz w:val="30"/>
        </w:rPr>
      </w:pPr>
    </w:p>
    <w:p w:rsidR="00183361" w:rsidRDefault="00183361" w:rsidP="009A71CB">
      <w:pPr>
        <w:spacing w:after="160" w:line="259" w:lineRule="auto"/>
        <w:ind w:left="0" w:right="0" w:firstLine="0"/>
        <w:jc w:val="left"/>
        <w:rPr>
          <w:b/>
          <w:sz w:val="30"/>
        </w:rPr>
      </w:pPr>
    </w:p>
    <w:p w:rsidR="00183361" w:rsidRDefault="00183361" w:rsidP="009A71CB">
      <w:pPr>
        <w:spacing w:after="160" w:line="259" w:lineRule="auto"/>
        <w:ind w:left="0" w:right="0" w:firstLine="0"/>
        <w:jc w:val="left"/>
        <w:rPr>
          <w:b/>
          <w:sz w:val="30"/>
        </w:rPr>
      </w:pPr>
    </w:p>
    <w:p w:rsidR="00183361" w:rsidRDefault="00183361" w:rsidP="009A71CB">
      <w:pPr>
        <w:spacing w:after="160" w:line="259" w:lineRule="auto"/>
        <w:ind w:left="0" w:right="0" w:firstLine="0"/>
        <w:jc w:val="left"/>
        <w:rPr>
          <w:b/>
          <w:sz w:val="30"/>
        </w:rPr>
      </w:pPr>
    </w:p>
    <w:p w:rsidR="00183361" w:rsidRDefault="00183361" w:rsidP="009A71CB">
      <w:pPr>
        <w:spacing w:after="160" w:line="259" w:lineRule="auto"/>
        <w:ind w:left="0" w:right="0" w:firstLine="0"/>
        <w:jc w:val="left"/>
        <w:rPr>
          <w:b/>
          <w:sz w:val="30"/>
        </w:rPr>
      </w:pPr>
    </w:p>
    <w:p w:rsidR="00183361" w:rsidRDefault="00183361" w:rsidP="009A71CB">
      <w:pPr>
        <w:spacing w:after="160" w:line="259" w:lineRule="auto"/>
        <w:ind w:left="0" w:right="0" w:firstLine="0"/>
        <w:jc w:val="left"/>
        <w:rPr>
          <w:b/>
          <w:sz w:val="30"/>
        </w:rPr>
      </w:pPr>
    </w:p>
    <w:p w:rsidR="00A45DD4" w:rsidRPr="006736E1" w:rsidRDefault="00A45DD4" w:rsidP="009A71CB">
      <w:pPr>
        <w:spacing w:after="160" w:line="259" w:lineRule="auto"/>
        <w:ind w:left="0" w:right="0" w:firstLine="0"/>
        <w:jc w:val="left"/>
        <w:rPr>
          <w:b/>
          <w:sz w:val="30"/>
        </w:rPr>
      </w:pPr>
      <w:r w:rsidRPr="006736E1">
        <w:rPr>
          <w:b/>
          <w:sz w:val="30"/>
        </w:rPr>
        <w:t xml:space="preserve">To create a stock group. </w:t>
      </w:r>
    </w:p>
    <w:p w:rsidR="00A45DD4" w:rsidRPr="006736E1" w:rsidRDefault="00A45DD4" w:rsidP="00A45DD4">
      <w:pPr>
        <w:spacing w:after="164"/>
        <w:ind w:left="799" w:right="0" w:hanging="319"/>
      </w:pPr>
      <w:r w:rsidRPr="006736E1">
        <w:t xml:space="preserve">1. Enter the </w:t>
      </w:r>
      <w:r w:rsidRPr="006736E1">
        <w:rPr>
          <w:b/>
        </w:rPr>
        <w:t>Name of the Stock Group</w:t>
      </w:r>
      <w:r w:rsidR="00702879" w:rsidRPr="006736E1">
        <w:t xml:space="preserve"> to be created.</w:t>
      </w:r>
    </w:p>
    <w:p w:rsidR="00A45DD4" w:rsidRPr="006736E1" w:rsidRDefault="00A45DD4" w:rsidP="00A45DD4">
      <w:pPr>
        <w:numPr>
          <w:ilvl w:val="0"/>
          <w:numId w:val="2"/>
        </w:numPr>
        <w:spacing w:after="164" w:line="267" w:lineRule="auto"/>
        <w:ind w:right="0" w:hanging="281"/>
      </w:pPr>
      <w:r w:rsidRPr="006736E1">
        <w:t>Enter</w:t>
      </w:r>
      <w:r w:rsidR="00702879" w:rsidRPr="006736E1">
        <w:t xml:space="preserve"> </w:t>
      </w:r>
      <w:r w:rsidR="00702879" w:rsidRPr="006736E1">
        <w:rPr>
          <w:b/>
        </w:rPr>
        <w:t>Alias</w:t>
      </w:r>
      <w:r w:rsidR="001240CA">
        <w:rPr>
          <w:b/>
        </w:rPr>
        <w:t xml:space="preserve"> </w:t>
      </w:r>
      <w:r w:rsidR="00702879" w:rsidRPr="006736E1">
        <w:t>(</w:t>
      </w:r>
      <w:r w:rsidRPr="006736E1">
        <w:t>additional name</w:t>
      </w:r>
      <w:r w:rsidR="00702879" w:rsidRPr="006736E1">
        <w:t>)</w:t>
      </w:r>
      <w:r w:rsidRPr="006736E1">
        <w:t xml:space="preserve"> apart from primary</w:t>
      </w:r>
      <w:r w:rsidR="00702879" w:rsidRPr="006736E1">
        <w:t xml:space="preserve"> name [if required]</w:t>
      </w:r>
      <w:r w:rsidRPr="006736E1">
        <w:rPr>
          <w:b/>
        </w:rPr>
        <w:t>.</w:t>
      </w:r>
      <w:r w:rsidRPr="006736E1">
        <w:t xml:space="preserve"> </w:t>
      </w:r>
    </w:p>
    <w:p w:rsidR="00A45DD4" w:rsidRPr="006736E1" w:rsidRDefault="00A45DD4" w:rsidP="00A45DD4">
      <w:pPr>
        <w:numPr>
          <w:ilvl w:val="0"/>
          <w:numId w:val="2"/>
        </w:numPr>
        <w:spacing w:after="165" w:line="267" w:lineRule="auto"/>
        <w:ind w:right="0" w:hanging="281"/>
      </w:pPr>
      <w:r w:rsidRPr="006736E1">
        <w:t xml:space="preserve">Specify whether it is a primary group or a sub-group of another group in the field </w:t>
      </w:r>
      <w:r w:rsidRPr="006736E1">
        <w:rPr>
          <w:b/>
        </w:rPr>
        <w:t>under,</w:t>
      </w:r>
      <w:r w:rsidRPr="006736E1">
        <w:t xml:space="preserve"> by selecting from the list. </w:t>
      </w:r>
    </w:p>
    <w:p w:rsidR="00183361" w:rsidRDefault="00A45DD4" w:rsidP="00183361">
      <w:pPr>
        <w:numPr>
          <w:ilvl w:val="0"/>
          <w:numId w:val="2"/>
        </w:numPr>
        <w:spacing w:after="4" w:line="267" w:lineRule="auto"/>
        <w:ind w:right="0" w:hanging="281"/>
      </w:pPr>
      <w:r w:rsidRPr="006736E1">
        <w:t xml:space="preserve">Press </w:t>
      </w:r>
      <w:r w:rsidRPr="006736E1">
        <w:rPr>
          <w:b/>
        </w:rPr>
        <w:t>Alt</w:t>
      </w:r>
      <w:r w:rsidR="00502345" w:rsidRPr="006736E1">
        <w:rPr>
          <w:b/>
        </w:rPr>
        <w:t xml:space="preserve"> </w:t>
      </w:r>
      <w:r w:rsidRPr="006736E1">
        <w:rPr>
          <w:b/>
        </w:rPr>
        <w:t>+</w:t>
      </w:r>
      <w:r w:rsidR="00502345" w:rsidRPr="006736E1">
        <w:rPr>
          <w:b/>
        </w:rPr>
        <w:t xml:space="preserve"> </w:t>
      </w:r>
      <w:r w:rsidRPr="006736E1">
        <w:rPr>
          <w:b/>
        </w:rPr>
        <w:t>C</w:t>
      </w:r>
      <w:r w:rsidRPr="006736E1">
        <w:t xml:space="preserve"> to create a parent group, if you do not have it in the list.</w:t>
      </w:r>
    </w:p>
    <w:p w:rsidR="00183361" w:rsidRDefault="00183361">
      <w:pPr>
        <w:spacing w:after="160" w:line="259" w:lineRule="auto"/>
        <w:ind w:left="0" w:right="0" w:firstLine="0"/>
        <w:jc w:val="left"/>
      </w:pPr>
      <w:r w:rsidRPr="006736E1">
        <w:rPr>
          <w:noProof/>
        </w:rPr>
        <w:drawing>
          <wp:anchor distT="0" distB="0" distL="114300" distR="114300" simplePos="0" relativeHeight="251676672" behindDoc="0" locked="0" layoutInCell="1" allowOverlap="1">
            <wp:simplePos x="0" y="0"/>
            <wp:positionH relativeFrom="margin">
              <wp:posOffset>3204873</wp:posOffset>
            </wp:positionH>
            <wp:positionV relativeFrom="margin">
              <wp:align>bottom</wp:align>
            </wp:positionV>
            <wp:extent cx="3206915" cy="1435174"/>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06915" cy="1435174"/>
                    </a:xfrm>
                    <a:prstGeom prst="rect">
                      <a:avLst/>
                    </a:prstGeom>
                  </pic:spPr>
                </pic:pic>
              </a:graphicData>
            </a:graphic>
          </wp:anchor>
        </w:drawing>
      </w:r>
      <w:r w:rsidRPr="001240CA">
        <w:rPr>
          <w:noProof/>
        </w:rPr>
        <w:drawing>
          <wp:anchor distT="0" distB="0" distL="114300" distR="114300" simplePos="0" relativeHeight="251677696" behindDoc="0" locked="0" layoutInCell="1" allowOverlap="1">
            <wp:simplePos x="0" y="0"/>
            <wp:positionH relativeFrom="margin">
              <wp:posOffset>-174156</wp:posOffset>
            </wp:positionH>
            <wp:positionV relativeFrom="margin">
              <wp:align>bottom</wp:align>
            </wp:positionV>
            <wp:extent cx="3242397" cy="1415333"/>
            <wp:effectExtent l="0" t="0" r="0" b="0"/>
            <wp:wrapSquare wrapText="bothSides"/>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42397" cy="1415333"/>
                    </a:xfrm>
                    <a:prstGeom prst="rect">
                      <a:avLst/>
                    </a:prstGeom>
                  </pic:spPr>
                </pic:pic>
              </a:graphicData>
            </a:graphic>
          </wp:anchor>
        </w:drawing>
      </w:r>
      <w:r>
        <w:br w:type="page"/>
      </w:r>
    </w:p>
    <w:p w:rsidR="00A45DD4" w:rsidRPr="00183361" w:rsidRDefault="00A45DD4" w:rsidP="00183361">
      <w:pPr>
        <w:spacing w:after="4" w:line="267" w:lineRule="auto"/>
        <w:ind w:right="0"/>
        <w:jc w:val="center"/>
      </w:pPr>
      <w:r w:rsidRPr="00183361">
        <w:rPr>
          <w:b/>
          <w:sz w:val="32"/>
        </w:rPr>
        <w:lastRenderedPageBreak/>
        <w:t xml:space="preserve">Different Stock groups of </w:t>
      </w:r>
      <w:r w:rsidR="0047000A" w:rsidRPr="00183361">
        <w:rPr>
          <w:b/>
          <w:sz w:val="32"/>
        </w:rPr>
        <w:t>R</w:t>
      </w:r>
      <w:r w:rsidR="006736E1" w:rsidRPr="00183361">
        <w:rPr>
          <w:b/>
          <w:sz w:val="32"/>
        </w:rPr>
        <w:t>ujen</w:t>
      </w:r>
      <w:r w:rsidRPr="00183361">
        <w:rPr>
          <w:b/>
          <w:sz w:val="32"/>
        </w:rPr>
        <w:t xml:space="preserve"> PVT LTD.</w:t>
      </w:r>
    </w:p>
    <w:p w:rsidR="00A45DD4" w:rsidRPr="006736E1" w:rsidRDefault="006736E1" w:rsidP="00D443A3">
      <w:pPr>
        <w:spacing w:after="267" w:line="259" w:lineRule="auto"/>
        <w:ind w:left="0" w:right="-916" w:firstLine="0"/>
        <w:jc w:val="center"/>
      </w:pPr>
      <w:r w:rsidRPr="006736E1">
        <w:rPr>
          <w:noProof/>
        </w:rPr>
        <w:drawing>
          <wp:inline distT="0" distB="0" distL="0" distR="0" wp14:anchorId="79773C3F" wp14:editId="71D8E23C">
            <wp:extent cx="1809843" cy="2806844"/>
            <wp:effectExtent l="0" t="0" r="0" b="0"/>
            <wp:docPr id="1856" name="Picture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9843" cy="2806844"/>
                    </a:xfrm>
                    <a:prstGeom prst="rect">
                      <a:avLst/>
                    </a:prstGeom>
                  </pic:spPr>
                </pic:pic>
              </a:graphicData>
            </a:graphic>
          </wp:inline>
        </w:drawing>
      </w:r>
    </w:p>
    <w:p w:rsidR="00A45DD4" w:rsidRPr="006736E1" w:rsidRDefault="00A45DD4" w:rsidP="00A45DD4">
      <w:pPr>
        <w:spacing w:after="144" w:line="259" w:lineRule="auto"/>
        <w:ind w:left="-5" w:right="0"/>
        <w:jc w:val="left"/>
      </w:pPr>
      <w:r w:rsidRPr="006736E1">
        <w:rPr>
          <w:b/>
          <w:sz w:val="30"/>
        </w:rPr>
        <w:t xml:space="preserve">Units of Measures: </w:t>
      </w:r>
    </w:p>
    <w:p w:rsidR="00A45DD4" w:rsidRPr="006736E1" w:rsidRDefault="009F7524" w:rsidP="00183361">
      <w:r>
        <w:rPr>
          <w:rFonts w:cs="Helvetica"/>
          <w:color w:val="auto"/>
          <w:szCs w:val="28"/>
          <w:shd w:val="clear" w:color="auto" w:fill="FFFFFF"/>
        </w:rPr>
        <w:t>A unit of measure</w:t>
      </w:r>
      <w:r w:rsidRPr="009F7524">
        <w:rPr>
          <w:rFonts w:cs="Helvetica"/>
          <w:color w:val="auto"/>
          <w:szCs w:val="28"/>
          <w:shd w:val="clear" w:color="auto" w:fill="FFFFFF"/>
        </w:rPr>
        <w:t xml:space="preserve"> is a standardized quantity of a physical property, used as a factor to express occurring quantities of that property.</w:t>
      </w:r>
      <w:r w:rsidR="00183361" w:rsidRPr="00183361">
        <w:t xml:space="preserve"> </w:t>
      </w:r>
      <w:r w:rsidR="00183361">
        <w:t>U</w:t>
      </w:r>
      <w:r w:rsidR="00183361" w:rsidRPr="000E05BC">
        <w:t>nder which all transactions must be consistently r</w:t>
      </w:r>
      <w:r w:rsidR="00183361">
        <w:t>ecorded using the same currency</w:t>
      </w:r>
      <w:r w:rsidR="00A45DD4" w:rsidRPr="006736E1">
        <w:t>.</w:t>
      </w:r>
      <w:r w:rsidR="00183361" w:rsidRPr="00183361">
        <w:t xml:space="preserve"> </w:t>
      </w:r>
      <w:r w:rsidR="00183361" w:rsidRPr="000E05BC">
        <w:t>For example, a business maintaining its records in the United States would record all of its transactions in U.S. dollars, while a Nepalese company would record all of its transactions in NPR.</w:t>
      </w:r>
      <w:r w:rsidR="00A45DD4" w:rsidRPr="006736E1">
        <w:t xml:space="preserve"> </w:t>
      </w:r>
    </w:p>
    <w:p w:rsidR="00A45DD4" w:rsidRPr="006736E1" w:rsidRDefault="00A45DD4" w:rsidP="00A45DD4">
      <w:pPr>
        <w:spacing w:after="344" w:line="259" w:lineRule="auto"/>
        <w:ind w:left="250" w:right="0"/>
        <w:jc w:val="left"/>
      </w:pPr>
      <w:r w:rsidRPr="006736E1">
        <w:rPr>
          <w:b/>
          <w:sz w:val="30"/>
        </w:rPr>
        <w:t xml:space="preserve">Creating Unit of Measure. </w:t>
      </w:r>
    </w:p>
    <w:p w:rsidR="00A45DD4" w:rsidRDefault="00A45DD4" w:rsidP="007049F1">
      <w:pPr>
        <w:pStyle w:val="ListParagraph"/>
        <w:numPr>
          <w:ilvl w:val="0"/>
          <w:numId w:val="5"/>
        </w:numPr>
        <w:spacing w:after="0" w:line="259" w:lineRule="auto"/>
        <w:ind w:right="0"/>
        <w:jc w:val="left"/>
      </w:pPr>
      <w:r w:rsidRPr="006736E1">
        <w:t xml:space="preserve">Go to </w:t>
      </w:r>
      <w:r w:rsidRPr="007049F1">
        <w:rPr>
          <w:b/>
        </w:rPr>
        <w:t>Gateway of Tally.</w:t>
      </w:r>
      <w:r w:rsidRPr="006736E1">
        <w:t xml:space="preserve"> </w:t>
      </w:r>
    </w:p>
    <w:p w:rsidR="007F6CB8" w:rsidRPr="006736E1" w:rsidRDefault="007F6CB8" w:rsidP="007F6CB8">
      <w:pPr>
        <w:pStyle w:val="ListParagraph"/>
        <w:spacing w:after="0" w:line="259" w:lineRule="auto"/>
        <w:ind w:right="0" w:firstLine="0"/>
        <w:jc w:val="left"/>
      </w:pPr>
      <w:r w:rsidRPr="006736E1">
        <w:rPr>
          <w:noProof/>
        </w:rPr>
        <w:drawing>
          <wp:anchor distT="0" distB="0" distL="114300" distR="114300" simplePos="0" relativeHeight="251672576" behindDoc="1" locked="0" layoutInCell="1" allowOverlap="1" wp14:anchorId="0DC5A8EE" wp14:editId="72EE6E7A">
            <wp:simplePos x="0" y="0"/>
            <wp:positionH relativeFrom="margin">
              <wp:posOffset>325479</wp:posOffset>
            </wp:positionH>
            <wp:positionV relativeFrom="margin">
              <wp:posOffset>5657657</wp:posOffset>
            </wp:positionV>
            <wp:extent cx="1725295" cy="2470785"/>
            <wp:effectExtent l="0" t="0" r="8255" b="5715"/>
            <wp:wrapNone/>
            <wp:docPr id="1859" name="Pictur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5295" cy="2470785"/>
                    </a:xfrm>
                    <a:prstGeom prst="rect">
                      <a:avLst/>
                    </a:prstGeom>
                  </pic:spPr>
                </pic:pic>
              </a:graphicData>
            </a:graphic>
            <wp14:sizeRelH relativeFrom="margin">
              <wp14:pctWidth>0</wp14:pctWidth>
            </wp14:sizeRelH>
            <wp14:sizeRelV relativeFrom="margin">
              <wp14:pctHeight>0</wp14:pctHeight>
            </wp14:sizeRelV>
          </wp:anchor>
        </w:drawing>
      </w:r>
    </w:p>
    <w:p w:rsidR="00A45DD4" w:rsidRPr="006736E1" w:rsidRDefault="00A45DD4" w:rsidP="00183361">
      <w:pPr>
        <w:pStyle w:val="ListParagraph"/>
        <w:numPr>
          <w:ilvl w:val="0"/>
          <w:numId w:val="5"/>
        </w:numPr>
        <w:spacing w:after="0" w:line="259" w:lineRule="auto"/>
        <w:ind w:right="0"/>
        <w:jc w:val="center"/>
      </w:pPr>
      <w:r w:rsidRPr="006736E1">
        <w:t xml:space="preserve">Click on </w:t>
      </w:r>
      <w:r w:rsidRPr="007049F1">
        <w:rPr>
          <w:b/>
        </w:rPr>
        <w:t>Inventory Info</w:t>
      </w:r>
      <w:r w:rsidRPr="006736E1">
        <w:t>.</w:t>
      </w:r>
    </w:p>
    <w:p w:rsidR="00377BA9" w:rsidRDefault="007F6CB8" w:rsidP="007F6CB8">
      <w:pPr>
        <w:pStyle w:val="ListParagraph"/>
        <w:numPr>
          <w:ilvl w:val="0"/>
          <w:numId w:val="5"/>
        </w:numPr>
        <w:spacing w:after="0" w:line="259" w:lineRule="auto"/>
        <w:ind w:right="0"/>
        <w:jc w:val="right"/>
      </w:pPr>
      <w:r w:rsidRPr="007049F1">
        <w:rPr>
          <w:noProof/>
        </w:rPr>
        <w:drawing>
          <wp:anchor distT="0" distB="0" distL="114300" distR="114300" simplePos="0" relativeHeight="251673600" behindDoc="1" locked="0" layoutInCell="1" allowOverlap="1">
            <wp:simplePos x="0" y="0"/>
            <wp:positionH relativeFrom="margin">
              <wp:posOffset>2337656</wp:posOffset>
            </wp:positionH>
            <wp:positionV relativeFrom="margin">
              <wp:posOffset>6103316</wp:posOffset>
            </wp:positionV>
            <wp:extent cx="1333500" cy="2051050"/>
            <wp:effectExtent l="0" t="0" r="0" b="6350"/>
            <wp:wrapNone/>
            <wp:docPr id="1858" name="Pictur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33500" cy="2051050"/>
                    </a:xfrm>
                    <a:prstGeom prst="rect">
                      <a:avLst/>
                    </a:prstGeom>
                  </pic:spPr>
                </pic:pic>
              </a:graphicData>
            </a:graphic>
          </wp:anchor>
        </w:drawing>
      </w:r>
      <w:r w:rsidR="00A45DD4" w:rsidRPr="006736E1">
        <w:t xml:space="preserve">Click on </w:t>
      </w:r>
      <w:r w:rsidR="00A45DD4" w:rsidRPr="00377BA9">
        <w:rPr>
          <w:b/>
        </w:rPr>
        <w:t>Units of Measure.</w:t>
      </w:r>
      <w:r w:rsidR="00A45DD4" w:rsidRPr="006736E1">
        <w:t xml:space="preserve"> </w:t>
      </w:r>
    </w:p>
    <w:p w:rsidR="00D443A3" w:rsidRDefault="007F6CB8">
      <w:pPr>
        <w:spacing w:after="160" w:line="259" w:lineRule="auto"/>
        <w:ind w:left="0" w:right="0" w:firstLine="0"/>
        <w:jc w:val="left"/>
      </w:pPr>
      <w:r w:rsidRPr="00377BA9">
        <w:rPr>
          <w:noProof/>
        </w:rPr>
        <w:drawing>
          <wp:anchor distT="0" distB="0" distL="114300" distR="114300" simplePos="0" relativeHeight="251674624" behindDoc="0" locked="0" layoutInCell="1" allowOverlap="1">
            <wp:simplePos x="0" y="0"/>
            <wp:positionH relativeFrom="margin">
              <wp:posOffset>4020765</wp:posOffset>
            </wp:positionH>
            <wp:positionV relativeFrom="margin">
              <wp:align>bottom</wp:align>
            </wp:positionV>
            <wp:extent cx="2235315" cy="1371670"/>
            <wp:effectExtent l="0" t="0" r="0" b="0"/>
            <wp:wrapSquare wrapText="bothSides"/>
            <wp:docPr id="1861" name="Pictur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35315" cy="1371670"/>
                    </a:xfrm>
                    <a:prstGeom prst="rect">
                      <a:avLst/>
                    </a:prstGeom>
                  </pic:spPr>
                </pic:pic>
              </a:graphicData>
            </a:graphic>
          </wp:anchor>
        </w:drawing>
      </w:r>
      <w:r w:rsidR="00D443A3">
        <w:br w:type="page"/>
      </w:r>
    </w:p>
    <w:p w:rsidR="00A45DD4" w:rsidRPr="006736E1" w:rsidRDefault="00A45DD4" w:rsidP="009F3E5E">
      <w:pPr>
        <w:spacing w:after="0" w:line="259" w:lineRule="auto"/>
        <w:ind w:left="360" w:right="0" w:firstLine="0"/>
        <w:jc w:val="center"/>
      </w:pPr>
      <w:r w:rsidRPr="006736E1">
        <w:lastRenderedPageBreak/>
        <w:t>The unit of measure are created as:</w:t>
      </w:r>
    </w:p>
    <w:p w:rsidR="00A45DD4" w:rsidRPr="006736E1" w:rsidRDefault="00E7307E" w:rsidP="009F3E5E">
      <w:pPr>
        <w:spacing w:after="315" w:line="259" w:lineRule="auto"/>
        <w:ind w:left="545" w:right="0" w:firstLine="0"/>
        <w:jc w:val="center"/>
      </w:pPr>
      <w:r w:rsidRPr="00E7307E">
        <w:rPr>
          <w:noProof/>
        </w:rPr>
        <w:drawing>
          <wp:inline distT="0" distB="0" distL="0" distR="0" wp14:anchorId="5454559A" wp14:editId="3479D75C">
            <wp:extent cx="2313829" cy="256716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9292" cy="2606514"/>
                    </a:xfrm>
                    <a:prstGeom prst="rect">
                      <a:avLst/>
                    </a:prstGeom>
                  </pic:spPr>
                </pic:pic>
              </a:graphicData>
            </a:graphic>
          </wp:inline>
        </w:drawing>
      </w:r>
    </w:p>
    <w:p w:rsidR="00A45DD4" w:rsidRPr="006736E1" w:rsidRDefault="00A45DD4" w:rsidP="00A45DD4">
      <w:pPr>
        <w:spacing w:after="0" w:line="259" w:lineRule="auto"/>
        <w:ind w:left="0" w:right="0" w:firstLine="0"/>
        <w:jc w:val="left"/>
      </w:pPr>
      <w:r w:rsidRPr="006736E1">
        <w:t xml:space="preserve"> </w:t>
      </w:r>
    </w:p>
    <w:p w:rsidR="00A45DD4" w:rsidRPr="006736E1" w:rsidRDefault="00A45DD4" w:rsidP="00A45DD4">
      <w:pPr>
        <w:spacing w:after="144" w:line="259" w:lineRule="auto"/>
        <w:ind w:left="-5" w:right="0"/>
        <w:jc w:val="left"/>
      </w:pPr>
      <w:r w:rsidRPr="006736E1">
        <w:rPr>
          <w:b/>
          <w:sz w:val="30"/>
        </w:rPr>
        <w:t xml:space="preserve">Stock Items: </w:t>
      </w:r>
    </w:p>
    <w:p w:rsidR="00A45DD4" w:rsidRPr="006736E1" w:rsidRDefault="00A45DD4" w:rsidP="00A45DD4">
      <w:pPr>
        <w:spacing w:after="204"/>
        <w:ind w:left="-5" w:right="0"/>
      </w:pPr>
      <w:r w:rsidRPr="006736E1">
        <w:t xml:space="preserve">Stock Item refers to goods that you manufacture or trade. It is the primary inventory entity and is the lowest level of information on your inventory. Items in the inventory transaction are similar to ledgers being used in accounting transactions. Therefore, stock items are important in an inventory just as ledgers are important in accounting. </w:t>
      </w:r>
    </w:p>
    <w:p w:rsidR="00A45DD4" w:rsidRPr="006736E1" w:rsidRDefault="00A45DD4" w:rsidP="009F3E5E">
      <w:pPr>
        <w:spacing w:after="0" w:line="259" w:lineRule="auto"/>
        <w:ind w:left="-5" w:right="0"/>
        <w:jc w:val="left"/>
      </w:pPr>
      <w:r w:rsidRPr="006736E1">
        <w:rPr>
          <w:b/>
          <w:sz w:val="32"/>
        </w:rPr>
        <w:t xml:space="preserve">Stock Items Creation </w:t>
      </w:r>
    </w:p>
    <w:p w:rsidR="00A45DD4" w:rsidRPr="006736E1" w:rsidRDefault="00A45DD4" w:rsidP="009F3E5E">
      <w:pPr>
        <w:numPr>
          <w:ilvl w:val="0"/>
          <w:numId w:val="8"/>
        </w:numPr>
        <w:spacing w:after="0" w:line="259" w:lineRule="auto"/>
        <w:ind w:right="0"/>
        <w:jc w:val="left"/>
      </w:pPr>
      <w:r w:rsidRPr="006736E1">
        <w:t xml:space="preserve">Go to </w:t>
      </w:r>
      <w:r w:rsidRPr="006736E1">
        <w:rPr>
          <w:b/>
        </w:rPr>
        <w:t>gateway of tally</w:t>
      </w:r>
      <w:r w:rsidRPr="006736E1">
        <w:t xml:space="preserve">. </w:t>
      </w:r>
    </w:p>
    <w:p w:rsidR="00A45DD4" w:rsidRPr="006736E1" w:rsidRDefault="00A45DD4" w:rsidP="009F3E5E">
      <w:pPr>
        <w:spacing w:after="0" w:line="259" w:lineRule="auto"/>
        <w:ind w:left="1080" w:right="0" w:firstLine="0"/>
        <w:jc w:val="left"/>
      </w:pPr>
    </w:p>
    <w:p w:rsidR="00A45DD4" w:rsidRPr="006736E1" w:rsidRDefault="00A45DD4" w:rsidP="009F3E5E">
      <w:pPr>
        <w:pStyle w:val="ListParagraph"/>
        <w:numPr>
          <w:ilvl w:val="0"/>
          <w:numId w:val="8"/>
        </w:numPr>
        <w:spacing w:after="185" w:line="259" w:lineRule="auto"/>
        <w:ind w:right="0"/>
        <w:jc w:val="left"/>
      </w:pPr>
      <w:r w:rsidRPr="006736E1">
        <w:t xml:space="preserve">Click on </w:t>
      </w:r>
      <w:r w:rsidRPr="009F3E5E">
        <w:rPr>
          <w:b/>
        </w:rPr>
        <w:t>inventory info.</w:t>
      </w:r>
    </w:p>
    <w:p w:rsidR="00A45DD4" w:rsidRPr="006736E1" w:rsidRDefault="00613627" w:rsidP="00613627">
      <w:pPr>
        <w:numPr>
          <w:ilvl w:val="0"/>
          <w:numId w:val="8"/>
        </w:numPr>
        <w:spacing w:after="0" w:line="259" w:lineRule="auto"/>
        <w:ind w:right="0"/>
        <w:jc w:val="center"/>
      </w:pPr>
      <w:r w:rsidRPr="006736E1">
        <w:rPr>
          <w:noProof/>
        </w:rPr>
        <w:drawing>
          <wp:anchor distT="0" distB="0" distL="114300" distR="114300" simplePos="0" relativeHeight="251678720" behindDoc="1" locked="0" layoutInCell="1" allowOverlap="1">
            <wp:simplePos x="0" y="0"/>
            <wp:positionH relativeFrom="column">
              <wp:posOffset>262255</wp:posOffset>
            </wp:positionH>
            <wp:positionV relativeFrom="paragraph">
              <wp:posOffset>4233</wp:posOffset>
            </wp:positionV>
            <wp:extent cx="1790700" cy="2501900"/>
            <wp:effectExtent l="0" t="0" r="0" b="0"/>
            <wp:wrapNone/>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19">
                      <a:extLst>
                        <a:ext uri="{28A0092B-C50C-407E-A947-70E740481C1C}">
                          <a14:useLocalDpi xmlns:a14="http://schemas.microsoft.com/office/drawing/2010/main" val="0"/>
                        </a:ext>
                      </a:extLst>
                    </a:blip>
                    <a:stretch>
                      <a:fillRect/>
                    </a:stretch>
                  </pic:blipFill>
                  <pic:spPr>
                    <a:xfrm>
                      <a:off x="0" y="0"/>
                      <a:ext cx="1790700" cy="2501900"/>
                    </a:xfrm>
                    <a:prstGeom prst="rect">
                      <a:avLst/>
                    </a:prstGeom>
                  </pic:spPr>
                </pic:pic>
              </a:graphicData>
            </a:graphic>
            <wp14:sizeRelH relativeFrom="page">
              <wp14:pctWidth>0</wp14:pctWidth>
            </wp14:sizeRelH>
            <wp14:sizeRelV relativeFrom="page">
              <wp14:pctHeight>0</wp14:pctHeight>
            </wp14:sizeRelV>
          </wp:anchor>
        </w:drawing>
      </w:r>
      <w:r w:rsidR="00A45DD4" w:rsidRPr="006736E1">
        <w:t xml:space="preserve">Click on </w:t>
      </w:r>
      <w:r w:rsidR="00A45DD4" w:rsidRPr="006736E1">
        <w:rPr>
          <w:b/>
        </w:rPr>
        <w:t>Stock Items.</w:t>
      </w:r>
    </w:p>
    <w:p w:rsidR="00A45DD4" w:rsidRPr="006736E1" w:rsidRDefault="0084699A" w:rsidP="009F3E5E">
      <w:pPr>
        <w:pStyle w:val="ListParagraph"/>
        <w:numPr>
          <w:ilvl w:val="0"/>
          <w:numId w:val="9"/>
        </w:numPr>
        <w:spacing w:after="193" w:line="259" w:lineRule="auto"/>
        <w:ind w:right="0"/>
        <w:jc w:val="right"/>
      </w:pPr>
      <w:r w:rsidRPr="006736E1">
        <w:rPr>
          <w:noProof/>
        </w:rPr>
        <w:drawing>
          <wp:anchor distT="0" distB="0" distL="114300" distR="114300" simplePos="0" relativeHeight="251679744" behindDoc="1" locked="0" layoutInCell="1" allowOverlap="1">
            <wp:simplePos x="0" y="0"/>
            <wp:positionH relativeFrom="margin">
              <wp:posOffset>2154767</wp:posOffset>
            </wp:positionH>
            <wp:positionV relativeFrom="margin">
              <wp:align>bottom</wp:align>
            </wp:positionV>
            <wp:extent cx="1206500" cy="1986703"/>
            <wp:effectExtent l="0" t="0" r="0" b="0"/>
            <wp:wrapNone/>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20">
                      <a:extLst>
                        <a:ext uri="{28A0092B-C50C-407E-A947-70E740481C1C}">
                          <a14:useLocalDpi xmlns:a14="http://schemas.microsoft.com/office/drawing/2010/main" val="0"/>
                        </a:ext>
                      </a:extLst>
                    </a:blip>
                    <a:stretch>
                      <a:fillRect/>
                    </a:stretch>
                  </pic:blipFill>
                  <pic:spPr>
                    <a:xfrm>
                      <a:off x="0" y="0"/>
                      <a:ext cx="1206500" cy="1986703"/>
                    </a:xfrm>
                    <a:prstGeom prst="rect">
                      <a:avLst/>
                    </a:prstGeom>
                  </pic:spPr>
                </pic:pic>
              </a:graphicData>
            </a:graphic>
            <wp14:sizeRelH relativeFrom="margin">
              <wp14:pctWidth>0</wp14:pctWidth>
            </wp14:sizeRelH>
            <wp14:sizeRelV relativeFrom="margin">
              <wp14:pctHeight>0</wp14:pctHeight>
            </wp14:sizeRelV>
          </wp:anchor>
        </w:drawing>
      </w:r>
      <w:r w:rsidR="00613627" w:rsidRPr="006736E1">
        <w:rPr>
          <w:noProof/>
        </w:rPr>
        <w:drawing>
          <wp:anchor distT="0" distB="0" distL="114300" distR="114300" simplePos="0" relativeHeight="251680768" behindDoc="0" locked="0" layoutInCell="1" allowOverlap="1">
            <wp:simplePos x="0" y="0"/>
            <wp:positionH relativeFrom="margin">
              <wp:posOffset>3594735</wp:posOffset>
            </wp:positionH>
            <wp:positionV relativeFrom="margin">
              <wp:align>bottom</wp:align>
            </wp:positionV>
            <wp:extent cx="1219200" cy="1918970"/>
            <wp:effectExtent l="0" t="0" r="0" b="5080"/>
            <wp:wrapSquare wrapText="bothSides"/>
            <wp:docPr id="501" name="Picture 50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a:blip r:embed="rId21">
                      <a:extLst>
                        <a:ext uri="{28A0092B-C50C-407E-A947-70E740481C1C}">
                          <a14:useLocalDpi xmlns:a14="http://schemas.microsoft.com/office/drawing/2010/main" val="0"/>
                        </a:ext>
                      </a:extLst>
                    </a:blip>
                    <a:stretch>
                      <a:fillRect/>
                    </a:stretch>
                  </pic:blipFill>
                  <pic:spPr>
                    <a:xfrm>
                      <a:off x="0" y="0"/>
                      <a:ext cx="1219200" cy="1918970"/>
                    </a:xfrm>
                    <a:prstGeom prst="rect">
                      <a:avLst/>
                    </a:prstGeom>
                  </pic:spPr>
                </pic:pic>
              </a:graphicData>
            </a:graphic>
          </wp:anchor>
        </w:drawing>
      </w:r>
      <w:r w:rsidR="00A45DD4" w:rsidRPr="006736E1">
        <w:t xml:space="preserve">Click on </w:t>
      </w:r>
      <w:r w:rsidR="00A45DD4" w:rsidRPr="009F3E5E">
        <w:rPr>
          <w:b/>
        </w:rPr>
        <w:t>Multiple Stock Items.</w:t>
      </w:r>
      <w:r w:rsidR="00A45DD4" w:rsidRPr="006736E1">
        <w:t xml:space="preserve"> </w:t>
      </w:r>
    </w:p>
    <w:p w:rsidR="00A45DD4" w:rsidRPr="006736E1" w:rsidRDefault="00A45DD4" w:rsidP="00A45DD4">
      <w:pPr>
        <w:spacing w:after="0" w:line="259" w:lineRule="auto"/>
        <w:ind w:left="0" w:right="6574" w:firstLine="0"/>
        <w:jc w:val="left"/>
      </w:pPr>
      <w:r w:rsidRPr="006736E1">
        <w:t xml:space="preserve"> </w:t>
      </w:r>
    </w:p>
    <w:p w:rsidR="00A45DD4" w:rsidRPr="006736E1" w:rsidRDefault="00A45DD4" w:rsidP="00A45DD4">
      <w:pPr>
        <w:spacing w:after="0" w:line="259" w:lineRule="auto"/>
        <w:ind w:left="872" w:right="0" w:firstLine="0"/>
        <w:jc w:val="left"/>
      </w:pPr>
    </w:p>
    <w:p w:rsidR="00A45DD4" w:rsidRPr="006736E1" w:rsidRDefault="00A45DD4" w:rsidP="00A45DD4">
      <w:pPr>
        <w:spacing w:after="181" w:line="259" w:lineRule="auto"/>
        <w:ind w:left="0" w:right="6574" w:firstLine="0"/>
        <w:jc w:val="left"/>
      </w:pPr>
      <w:r w:rsidRPr="006736E1">
        <w:t xml:space="preserve"> </w:t>
      </w:r>
    </w:p>
    <w:p w:rsidR="009F3E5E" w:rsidRDefault="009F3E5E">
      <w:pPr>
        <w:spacing w:after="160" w:line="259" w:lineRule="auto"/>
        <w:ind w:left="0" w:right="0" w:firstLine="0"/>
        <w:jc w:val="left"/>
        <w:rPr>
          <w:b/>
          <w:sz w:val="30"/>
        </w:rPr>
      </w:pPr>
      <w:r>
        <w:rPr>
          <w:b/>
          <w:sz w:val="30"/>
        </w:rPr>
        <w:br w:type="page"/>
      </w:r>
    </w:p>
    <w:p w:rsidR="00A45DD4" w:rsidRPr="006736E1" w:rsidRDefault="00A45DD4" w:rsidP="00A45DD4">
      <w:pPr>
        <w:spacing w:after="172" w:line="259" w:lineRule="auto"/>
        <w:ind w:left="250" w:right="0"/>
        <w:jc w:val="left"/>
      </w:pPr>
      <w:r w:rsidRPr="006736E1">
        <w:rPr>
          <w:b/>
          <w:sz w:val="30"/>
        </w:rPr>
        <w:lastRenderedPageBreak/>
        <w:t xml:space="preserve">To create a Stock Item in different Inventory Head. </w:t>
      </w:r>
    </w:p>
    <w:p w:rsidR="00A45DD4" w:rsidRPr="006736E1" w:rsidRDefault="00A45DD4" w:rsidP="00A45DD4">
      <w:pPr>
        <w:numPr>
          <w:ilvl w:val="0"/>
          <w:numId w:val="3"/>
        </w:numPr>
        <w:spacing w:after="191" w:line="259" w:lineRule="auto"/>
        <w:ind w:right="0" w:hanging="360"/>
        <w:jc w:val="left"/>
      </w:pPr>
      <w:r w:rsidRPr="006736E1">
        <w:t xml:space="preserve">Specify the </w:t>
      </w:r>
      <w:r w:rsidRPr="006736E1">
        <w:rPr>
          <w:b/>
        </w:rPr>
        <w:t>Name of the Stock Item</w:t>
      </w:r>
      <w:r w:rsidRPr="006736E1">
        <w:t xml:space="preserve">. </w:t>
      </w:r>
    </w:p>
    <w:p w:rsidR="00A45DD4" w:rsidRPr="006736E1" w:rsidRDefault="00A45DD4" w:rsidP="00A45DD4">
      <w:pPr>
        <w:numPr>
          <w:ilvl w:val="0"/>
          <w:numId w:val="3"/>
        </w:numPr>
        <w:spacing w:after="193" w:line="259" w:lineRule="auto"/>
        <w:ind w:right="0" w:hanging="360"/>
        <w:jc w:val="left"/>
      </w:pPr>
      <w:r w:rsidRPr="006736E1">
        <w:t xml:space="preserve">Specify the </w:t>
      </w:r>
      <w:r w:rsidRPr="006736E1">
        <w:rPr>
          <w:b/>
        </w:rPr>
        <w:t>Alias name of Stock Item (if required).</w:t>
      </w:r>
      <w:r w:rsidRPr="006736E1">
        <w:t xml:space="preserve"> </w:t>
      </w:r>
    </w:p>
    <w:p w:rsidR="00A45DD4" w:rsidRPr="006736E1" w:rsidRDefault="00A45DD4" w:rsidP="00A45DD4">
      <w:pPr>
        <w:numPr>
          <w:ilvl w:val="0"/>
          <w:numId w:val="3"/>
        </w:numPr>
        <w:spacing w:after="4" w:line="267" w:lineRule="auto"/>
        <w:ind w:right="0" w:hanging="360"/>
        <w:jc w:val="left"/>
      </w:pPr>
      <w:r w:rsidRPr="006736E1">
        <w:t xml:space="preserve">The field </w:t>
      </w:r>
      <w:proofErr w:type="gramStart"/>
      <w:r w:rsidRPr="006736E1">
        <w:rPr>
          <w:b/>
        </w:rPr>
        <w:t>Under</w:t>
      </w:r>
      <w:proofErr w:type="gramEnd"/>
      <w:r w:rsidRPr="006736E1">
        <w:t xml:space="preserve"> will show the </w:t>
      </w:r>
      <w:r w:rsidRPr="006736E1">
        <w:rPr>
          <w:b/>
        </w:rPr>
        <w:t>List of Groups</w:t>
      </w:r>
      <w:r w:rsidRPr="006736E1">
        <w:t xml:space="preserve">. Here you can select the Stock Group to which the Stock Item belongs. By default, Primary Stock Group appears in this field. </w:t>
      </w:r>
    </w:p>
    <w:p w:rsidR="00A45DD4" w:rsidRPr="006736E1" w:rsidRDefault="009E1D4B" w:rsidP="00A45DD4">
      <w:pPr>
        <w:spacing w:after="45" w:line="259" w:lineRule="auto"/>
        <w:ind w:left="403" w:right="-680" w:firstLine="0"/>
        <w:jc w:val="left"/>
      </w:pPr>
      <w:r w:rsidRPr="009E1D4B">
        <w:rPr>
          <w:noProof/>
        </w:rPr>
        <w:drawing>
          <wp:inline distT="0" distB="0" distL="0" distR="0" wp14:anchorId="2B43DE3A" wp14:editId="4D1EA63B">
            <wp:extent cx="5946775" cy="133350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6775" cy="1333500"/>
                    </a:xfrm>
                    <a:prstGeom prst="rect">
                      <a:avLst/>
                    </a:prstGeom>
                  </pic:spPr>
                </pic:pic>
              </a:graphicData>
            </a:graphic>
          </wp:inline>
        </w:drawing>
      </w:r>
    </w:p>
    <w:p w:rsidR="00A45DD4" w:rsidRPr="006736E1" w:rsidRDefault="00A45DD4" w:rsidP="00A45DD4">
      <w:pPr>
        <w:spacing w:after="0" w:line="420" w:lineRule="auto"/>
        <w:ind w:left="0" w:right="8576" w:firstLine="0"/>
        <w:jc w:val="left"/>
      </w:pPr>
      <w:r w:rsidRPr="006736E1">
        <w:t xml:space="preserve">  </w:t>
      </w:r>
    </w:p>
    <w:p w:rsidR="00A45DD4" w:rsidRPr="006736E1" w:rsidRDefault="00A45DD4" w:rsidP="00DB33B3">
      <w:pPr>
        <w:spacing w:after="0" w:line="259" w:lineRule="auto"/>
        <w:ind w:left="-5" w:right="0"/>
        <w:jc w:val="center"/>
      </w:pPr>
      <w:r w:rsidRPr="006736E1">
        <w:rPr>
          <w:b/>
          <w:sz w:val="32"/>
        </w:rPr>
        <w:t xml:space="preserve">Different stocks items of </w:t>
      </w:r>
      <w:r w:rsidR="009E1D4B">
        <w:rPr>
          <w:b/>
          <w:sz w:val="32"/>
        </w:rPr>
        <w:t>Rujen</w:t>
      </w:r>
      <w:r w:rsidR="00DB33B3">
        <w:rPr>
          <w:b/>
          <w:sz w:val="32"/>
        </w:rPr>
        <w:t xml:space="preserve"> </w:t>
      </w:r>
      <w:r w:rsidRPr="006736E1">
        <w:rPr>
          <w:b/>
          <w:sz w:val="32"/>
        </w:rPr>
        <w:t xml:space="preserve">PVT LTD. </w:t>
      </w:r>
      <w:r w:rsidR="00DB33B3" w:rsidRPr="00DB33B3">
        <w:rPr>
          <w:noProof/>
        </w:rPr>
        <w:drawing>
          <wp:inline distT="0" distB="0" distL="0" distR="0" wp14:anchorId="30958D78" wp14:editId="77A2964A">
            <wp:extent cx="5263763" cy="1337159"/>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7266" cy="1353291"/>
                    </a:xfrm>
                    <a:prstGeom prst="rect">
                      <a:avLst/>
                    </a:prstGeom>
                  </pic:spPr>
                </pic:pic>
              </a:graphicData>
            </a:graphic>
          </wp:inline>
        </w:drawing>
      </w:r>
    </w:p>
    <w:p w:rsidR="00A45DD4" w:rsidRDefault="00DB33B3" w:rsidP="00DB33B3">
      <w:pPr>
        <w:spacing w:after="0" w:line="259" w:lineRule="auto"/>
        <w:ind w:left="0" w:right="0" w:firstLine="0"/>
        <w:jc w:val="center"/>
        <w:rPr>
          <w:b/>
          <w:sz w:val="32"/>
        </w:rPr>
      </w:pPr>
      <w:r w:rsidRPr="00DB33B3">
        <w:rPr>
          <w:b/>
          <w:noProof/>
          <w:sz w:val="32"/>
        </w:rPr>
        <w:drawing>
          <wp:inline distT="0" distB="0" distL="0" distR="0" wp14:anchorId="29B0B4EC" wp14:editId="35300300">
            <wp:extent cx="5404876" cy="1463040"/>
            <wp:effectExtent l="0" t="0" r="5715" b="381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5267" cy="1498336"/>
                    </a:xfrm>
                    <a:prstGeom prst="rect">
                      <a:avLst/>
                    </a:prstGeom>
                  </pic:spPr>
                </pic:pic>
              </a:graphicData>
            </a:graphic>
          </wp:inline>
        </w:drawing>
      </w:r>
    </w:p>
    <w:p w:rsidR="00A23345" w:rsidRDefault="00DB33B3" w:rsidP="009C1FA9">
      <w:pPr>
        <w:spacing w:after="0" w:line="259" w:lineRule="auto"/>
        <w:ind w:left="0" w:right="0" w:firstLine="0"/>
        <w:jc w:val="center"/>
      </w:pPr>
      <w:r w:rsidRPr="00DB33B3">
        <w:rPr>
          <w:noProof/>
        </w:rPr>
        <w:drawing>
          <wp:inline distT="0" distB="0" distL="0" distR="0" wp14:anchorId="02D31D4C" wp14:editId="02FCDA78">
            <wp:extent cx="5329980" cy="1359673"/>
            <wp:effectExtent l="0" t="0" r="4445"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7943" cy="1399969"/>
                    </a:xfrm>
                    <a:prstGeom prst="rect">
                      <a:avLst/>
                    </a:prstGeom>
                  </pic:spPr>
                </pic:pic>
              </a:graphicData>
            </a:graphic>
          </wp:inline>
        </w:drawing>
      </w:r>
    </w:p>
    <w:p w:rsidR="00A23345" w:rsidRPr="00A23345" w:rsidRDefault="00A23345" w:rsidP="00A23345">
      <w:pPr>
        <w:spacing w:after="225" w:line="259" w:lineRule="auto"/>
        <w:ind w:left="-5" w:right="0"/>
        <w:jc w:val="left"/>
      </w:pPr>
      <w:r>
        <w:br w:type="page"/>
      </w:r>
      <w:r w:rsidRPr="00A23345">
        <w:rPr>
          <w:b/>
          <w:sz w:val="30"/>
        </w:rPr>
        <w:lastRenderedPageBreak/>
        <w:t xml:space="preserve">Inventory Vouchers: </w:t>
      </w:r>
    </w:p>
    <w:p w:rsidR="00A23345" w:rsidRPr="00A23345" w:rsidRDefault="00A23345" w:rsidP="00A23345">
      <w:pPr>
        <w:spacing w:after="1"/>
        <w:ind w:left="-5" w:right="-3"/>
      </w:pPr>
      <w:r w:rsidRPr="00A23345">
        <w:t xml:space="preserve">Inventory Vouchers performs the same function in the inventory system as accounting voucher do. They are the means by which you enter transactions relating to the Inventory. The vouchers record transactions relating to the issue and receipt of stock, the transfer of stock between good owns, and physical stock adjustments. The following inventory vouchers are available: </w:t>
      </w:r>
    </w:p>
    <w:p w:rsidR="00A23345" w:rsidRPr="00A23345" w:rsidRDefault="00A23345" w:rsidP="00A23345">
      <w:pPr>
        <w:pStyle w:val="ListParagraph"/>
        <w:numPr>
          <w:ilvl w:val="0"/>
          <w:numId w:val="10"/>
        </w:numPr>
        <w:spacing w:after="1"/>
        <w:ind w:right="-3"/>
      </w:pPr>
      <w:r w:rsidRPr="00A23345">
        <w:rPr>
          <w:b/>
        </w:rPr>
        <w:t>Purchase Order (alt+f4)</w:t>
      </w:r>
    </w:p>
    <w:p w:rsidR="00A23345" w:rsidRPr="00A23345" w:rsidRDefault="00A23345" w:rsidP="00A23345">
      <w:pPr>
        <w:pStyle w:val="ListParagraph"/>
        <w:numPr>
          <w:ilvl w:val="0"/>
          <w:numId w:val="10"/>
        </w:numPr>
        <w:spacing w:after="1"/>
        <w:ind w:right="-3"/>
      </w:pPr>
      <w:r w:rsidRPr="00A23345">
        <w:rPr>
          <w:b/>
        </w:rPr>
        <w:t>Stock Journal (alt+f7)</w:t>
      </w:r>
      <w:r w:rsidRPr="00A23345">
        <w:t xml:space="preserve"> </w:t>
      </w:r>
    </w:p>
    <w:p w:rsidR="00A23345" w:rsidRPr="00A23345" w:rsidRDefault="00A23345" w:rsidP="00A23345">
      <w:pPr>
        <w:pStyle w:val="ListParagraph"/>
        <w:numPr>
          <w:ilvl w:val="0"/>
          <w:numId w:val="10"/>
        </w:numPr>
        <w:spacing w:after="1"/>
        <w:ind w:right="-3"/>
      </w:pPr>
      <w:r w:rsidRPr="00A23345">
        <w:rPr>
          <w:b/>
        </w:rPr>
        <w:t>Sales Order (alt+f5)</w:t>
      </w:r>
    </w:p>
    <w:p w:rsidR="00A23345" w:rsidRPr="00A23345" w:rsidRDefault="00A23345" w:rsidP="00A23345">
      <w:pPr>
        <w:pStyle w:val="ListParagraph"/>
        <w:numPr>
          <w:ilvl w:val="0"/>
          <w:numId w:val="10"/>
        </w:numPr>
        <w:spacing w:after="1"/>
        <w:ind w:right="-3"/>
      </w:pPr>
      <w:r w:rsidRPr="00A23345">
        <w:rPr>
          <w:b/>
        </w:rPr>
        <w:t>Delivery Note (alt+f8)</w:t>
      </w:r>
    </w:p>
    <w:p w:rsidR="00A23345" w:rsidRPr="00A23345" w:rsidRDefault="00A23345" w:rsidP="00A23345">
      <w:pPr>
        <w:pStyle w:val="ListParagraph"/>
        <w:numPr>
          <w:ilvl w:val="0"/>
          <w:numId w:val="10"/>
        </w:numPr>
        <w:spacing w:after="1"/>
        <w:ind w:right="-3"/>
      </w:pPr>
      <w:r w:rsidRPr="00A23345">
        <w:rPr>
          <w:b/>
        </w:rPr>
        <w:t>Rejections Out (alt+f6)</w:t>
      </w:r>
    </w:p>
    <w:p w:rsidR="00A23345" w:rsidRPr="00A23345" w:rsidRDefault="00A23345" w:rsidP="00A23345">
      <w:pPr>
        <w:pStyle w:val="ListParagraph"/>
        <w:numPr>
          <w:ilvl w:val="0"/>
          <w:numId w:val="10"/>
        </w:numPr>
        <w:spacing w:after="1"/>
        <w:ind w:right="-3"/>
      </w:pPr>
      <w:r w:rsidRPr="00A23345">
        <w:rPr>
          <w:b/>
        </w:rPr>
        <w:t>Receipt Note (alt+f9)</w:t>
      </w:r>
    </w:p>
    <w:p w:rsidR="00A23345" w:rsidRPr="00A23345" w:rsidRDefault="00A23345" w:rsidP="00A23345">
      <w:pPr>
        <w:pStyle w:val="ListParagraph"/>
        <w:numPr>
          <w:ilvl w:val="0"/>
          <w:numId w:val="10"/>
        </w:numPr>
        <w:spacing w:after="1"/>
        <w:ind w:right="-3"/>
      </w:pPr>
      <w:r w:rsidRPr="00A23345">
        <w:rPr>
          <w:b/>
        </w:rPr>
        <w:t>Rejection In (ctrl+f6)</w:t>
      </w:r>
    </w:p>
    <w:p w:rsidR="00A23345" w:rsidRPr="00A23345" w:rsidRDefault="00A23345" w:rsidP="00A23345">
      <w:pPr>
        <w:pStyle w:val="ListParagraph"/>
        <w:numPr>
          <w:ilvl w:val="0"/>
          <w:numId w:val="10"/>
        </w:numPr>
        <w:spacing w:after="1"/>
        <w:ind w:right="-3"/>
      </w:pPr>
      <w:r w:rsidRPr="00A23345">
        <w:rPr>
          <w:b/>
        </w:rPr>
        <w:t>Physical Stock (alt+f10).</w:t>
      </w:r>
    </w:p>
    <w:p w:rsidR="00A23345" w:rsidRPr="00A23345" w:rsidRDefault="00A23345" w:rsidP="00A23345">
      <w:pPr>
        <w:spacing w:after="162" w:line="259" w:lineRule="auto"/>
        <w:ind w:left="0" w:right="0" w:firstLine="0"/>
        <w:jc w:val="left"/>
      </w:pPr>
    </w:p>
    <w:p w:rsidR="00DC1946" w:rsidRPr="007E1F86" w:rsidRDefault="00DC1946" w:rsidP="00DC1946">
      <w:pPr>
        <w:rPr>
          <w:sz w:val="24"/>
          <w:szCs w:val="24"/>
        </w:rPr>
      </w:pPr>
      <w:r w:rsidRPr="003D23D7">
        <w:rPr>
          <w:b/>
          <w:sz w:val="24"/>
          <w:szCs w:val="24"/>
        </w:rPr>
        <w:t xml:space="preserve">Purchase </w:t>
      </w:r>
      <w:r w:rsidR="00202E7A" w:rsidRPr="003D23D7">
        <w:rPr>
          <w:b/>
          <w:sz w:val="24"/>
          <w:szCs w:val="24"/>
        </w:rPr>
        <w:t>order</w:t>
      </w:r>
      <w:r w:rsidR="00202E7A" w:rsidRPr="003D23D7">
        <w:rPr>
          <w:b/>
        </w:rPr>
        <w:t xml:space="preserve"> (</w:t>
      </w:r>
      <w:r w:rsidR="00202E7A">
        <w:rPr>
          <w:b/>
        </w:rPr>
        <w:t>alt+f4)</w:t>
      </w:r>
      <w:r>
        <w:rPr>
          <w:b/>
        </w:rPr>
        <w:t>:</w:t>
      </w:r>
      <w:r>
        <w:rPr>
          <w:sz w:val="24"/>
          <w:szCs w:val="24"/>
        </w:rPr>
        <w:t xml:space="preserve"> </w:t>
      </w:r>
      <w:r w:rsidRPr="007E1F86">
        <w:rPr>
          <w:sz w:val="24"/>
          <w:szCs w:val="24"/>
        </w:rPr>
        <w:t>Purchase order has to be made in the books of the com</w:t>
      </w:r>
      <w:r>
        <w:rPr>
          <w:sz w:val="24"/>
          <w:szCs w:val="24"/>
        </w:rPr>
        <w:t xml:space="preserve">pany to assist them in checking </w:t>
      </w:r>
      <w:r w:rsidRPr="007E1F86">
        <w:rPr>
          <w:sz w:val="24"/>
          <w:szCs w:val="24"/>
        </w:rPr>
        <w:t>whether the goods have been received or not. T</w:t>
      </w:r>
      <w:r>
        <w:rPr>
          <w:sz w:val="24"/>
          <w:szCs w:val="24"/>
        </w:rPr>
        <w:t xml:space="preserve">he purchase order number can be </w:t>
      </w:r>
      <w:r w:rsidRPr="007E1F86">
        <w:rPr>
          <w:sz w:val="24"/>
          <w:szCs w:val="24"/>
        </w:rPr>
        <w:t>used as a reference. For example, the company wi</w:t>
      </w:r>
      <w:r>
        <w:rPr>
          <w:sz w:val="24"/>
          <w:szCs w:val="24"/>
        </w:rPr>
        <w:t xml:space="preserve">shes to place an order with the </w:t>
      </w:r>
      <w:r w:rsidRPr="007E1F86">
        <w:rPr>
          <w:sz w:val="24"/>
          <w:szCs w:val="24"/>
        </w:rPr>
        <w:t>supplier for some goods.</w:t>
      </w:r>
    </w:p>
    <w:p w:rsidR="00DC1946" w:rsidRPr="003D23D7" w:rsidRDefault="00DC1946" w:rsidP="00DC1946">
      <w:pPr>
        <w:rPr>
          <w:b/>
          <w:sz w:val="24"/>
          <w:szCs w:val="24"/>
        </w:rPr>
      </w:pPr>
      <w:r>
        <w:rPr>
          <w:b/>
          <w:sz w:val="24"/>
          <w:szCs w:val="24"/>
        </w:rPr>
        <w:t xml:space="preserve">Sales Order (alt+f5): </w:t>
      </w:r>
      <w:r w:rsidRPr="007E1F86">
        <w:rPr>
          <w:sz w:val="24"/>
          <w:szCs w:val="24"/>
        </w:rPr>
        <w:t>When the order is received from a customer for goods to be supplied, the Items,</w:t>
      </w:r>
      <w:r>
        <w:rPr>
          <w:sz w:val="24"/>
          <w:szCs w:val="24"/>
        </w:rPr>
        <w:t xml:space="preserve"> </w:t>
      </w:r>
      <w:r w:rsidRPr="007E1F86">
        <w:rPr>
          <w:sz w:val="24"/>
          <w:szCs w:val="24"/>
        </w:rPr>
        <w:t>quantities, date of delivery, etc., details are given with Sales Order Number. Later</w:t>
      </w:r>
      <w:r>
        <w:rPr>
          <w:b/>
          <w:sz w:val="24"/>
          <w:szCs w:val="24"/>
        </w:rPr>
        <w:t xml:space="preserve"> </w:t>
      </w:r>
      <w:r w:rsidRPr="007E1F86">
        <w:rPr>
          <w:sz w:val="24"/>
          <w:szCs w:val="24"/>
        </w:rPr>
        <w:t>when these goods are delivered, this Sales Order is tracked for the order Details</w:t>
      </w:r>
      <w:r>
        <w:rPr>
          <w:b/>
          <w:sz w:val="24"/>
          <w:szCs w:val="24"/>
        </w:rPr>
        <w:t xml:space="preserve"> </w:t>
      </w:r>
      <w:r w:rsidRPr="007E1F86">
        <w:rPr>
          <w:sz w:val="24"/>
          <w:szCs w:val="24"/>
        </w:rPr>
        <w:t>either in the delivery note or in the sales invoice.</w:t>
      </w:r>
    </w:p>
    <w:p w:rsidR="00DC1946" w:rsidRPr="003D23D7" w:rsidRDefault="00DC1946" w:rsidP="00DC1946">
      <w:pPr>
        <w:rPr>
          <w:b/>
          <w:sz w:val="24"/>
          <w:szCs w:val="24"/>
        </w:rPr>
      </w:pPr>
      <w:r>
        <w:rPr>
          <w:b/>
          <w:sz w:val="24"/>
          <w:szCs w:val="24"/>
        </w:rPr>
        <w:t>Rejections Out (alt+f6):</w:t>
      </w:r>
      <w:r w:rsidR="00202E7A">
        <w:rPr>
          <w:b/>
          <w:sz w:val="24"/>
          <w:szCs w:val="24"/>
        </w:rPr>
        <w:t xml:space="preserve"> </w:t>
      </w:r>
      <w:r w:rsidRPr="007E1F86">
        <w:rPr>
          <w:sz w:val="24"/>
          <w:szCs w:val="24"/>
        </w:rPr>
        <w:t>A rejection out entry is passed to record the rejected goods. This is a pure inventory</w:t>
      </w:r>
      <w:r>
        <w:rPr>
          <w:b/>
          <w:sz w:val="24"/>
          <w:szCs w:val="24"/>
        </w:rPr>
        <w:t xml:space="preserve"> </w:t>
      </w:r>
      <w:r w:rsidRPr="007E1F86">
        <w:rPr>
          <w:sz w:val="24"/>
          <w:szCs w:val="24"/>
        </w:rPr>
        <w:t xml:space="preserve">voucher. For example: we have purchased some goods and have rejected a part of it. Description Records </w:t>
      </w:r>
      <w:r>
        <w:rPr>
          <w:sz w:val="24"/>
          <w:szCs w:val="24"/>
        </w:rPr>
        <w:t xml:space="preserve">rejected stock details returned </w:t>
      </w:r>
      <w:r w:rsidRPr="007E1F86">
        <w:rPr>
          <w:sz w:val="24"/>
          <w:szCs w:val="24"/>
        </w:rPr>
        <w:t>to suppliers. Details Recorded Ledger account, Su</w:t>
      </w:r>
      <w:r>
        <w:rPr>
          <w:sz w:val="24"/>
          <w:szCs w:val="24"/>
        </w:rPr>
        <w:t xml:space="preserve">ppliers name and address, Order </w:t>
      </w:r>
      <w:r w:rsidRPr="007E1F86">
        <w:rPr>
          <w:sz w:val="24"/>
          <w:szCs w:val="24"/>
        </w:rPr>
        <w:t xml:space="preserve">details, Stock item, </w:t>
      </w:r>
      <w:r w:rsidR="00202E7A" w:rsidRPr="007E1F86">
        <w:rPr>
          <w:sz w:val="24"/>
          <w:szCs w:val="24"/>
        </w:rPr>
        <w:t>tracking</w:t>
      </w:r>
      <w:r w:rsidRPr="007E1F86">
        <w:rPr>
          <w:sz w:val="24"/>
          <w:szCs w:val="24"/>
        </w:rPr>
        <w:t xml:space="preserve"> details, </w:t>
      </w:r>
      <w:r w:rsidR="00202E7A">
        <w:rPr>
          <w:sz w:val="24"/>
          <w:szCs w:val="24"/>
        </w:rPr>
        <w:t>Goods owned</w:t>
      </w:r>
      <w:r w:rsidRPr="007E1F86">
        <w:rPr>
          <w:sz w:val="24"/>
          <w:szCs w:val="24"/>
        </w:rPr>
        <w:t xml:space="preserve">, Quantity, Rate, Amount, </w:t>
      </w:r>
      <w:r w:rsidR="00202E7A" w:rsidRPr="007E1F86">
        <w:rPr>
          <w:sz w:val="24"/>
          <w:szCs w:val="24"/>
        </w:rPr>
        <w:t>and Narration</w:t>
      </w:r>
      <w:r w:rsidRPr="007E1F86">
        <w:rPr>
          <w:sz w:val="24"/>
          <w:szCs w:val="24"/>
        </w:rPr>
        <w:t>.</w:t>
      </w:r>
      <w:r w:rsidRPr="000B1A67">
        <w:rPr>
          <w:noProof/>
        </w:rPr>
        <w:t xml:space="preserve"> </w:t>
      </w:r>
    </w:p>
    <w:p w:rsidR="00DC1946" w:rsidRPr="007E1F86" w:rsidRDefault="00DC1946" w:rsidP="00DC1946">
      <w:pPr>
        <w:rPr>
          <w:sz w:val="24"/>
          <w:szCs w:val="24"/>
        </w:rPr>
      </w:pPr>
      <w:r w:rsidRPr="003D23D7">
        <w:rPr>
          <w:b/>
          <w:sz w:val="24"/>
          <w:szCs w:val="24"/>
        </w:rPr>
        <w:t>Rejections In (ctrl+f6)</w:t>
      </w:r>
      <w:r>
        <w:rPr>
          <w:sz w:val="24"/>
          <w:szCs w:val="24"/>
        </w:rPr>
        <w:t>:</w:t>
      </w:r>
      <w:r w:rsidRPr="007E1F86">
        <w:rPr>
          <w:sz w:val="24"/>
          <w:szCs w:val="24"/>
        </w:rPr>
        <w:t xml:space="preserve"> A rejection in entry is passe</w:t>
      </w:r>
      <w:r>
        <w:rPr>
          <w:sz w:val="24"/>
          <w:szCs w:val="24"/>
        </w:rPr>
        <w:t xml:space="preserve">d to record the rejected </w:t>
      </w:r>
      <w:r w:rsidR="00202E7A">
        <w:rPr>
          <w:sz w:val="24"/>
          <w:szCs w:val="24"/>
        </w:rPr>
        <w:t>goods.</w:t>
      </w:r>
      <w:r w:rsidR="00202E7A" w:rsidRPr="007E1F86">
        <w:rPr>
          <w:sz w:val="24"/>
          <w:szCs w:val="24"/>
        </w:rPr>
        <w:t xml:space="preserve"> The</w:t>
      </w:r>
      <w:r w:rsidRPr="007E1F86">
        <w:rPr>
          <w:sz w:val="24"/>
          <w:szCs w:val="24"/>
        </w:rPr>
        <w:t xml:space="preserve"> Rejection In entry is a pure inventory vouch</w:t>
      </w:r>
      <w:r>
        <w:rPr>
          <w:sz w:val="24"/>
          <w:szCs w:val="24"/>
        </w:rPr>
        <w:t xml:space="preserve">er. For example: a costumer has </w:t>
      </w:r>
      <w:r w:rsidRPr="007E1F86">
        <w:rPr>
          <w:sz w:val="24"/>
          <w:szCs w:val="24"/>
        </w:rPr>
        <w:t>rejected goods that was sold earlier.</w:t>
      </w:r>
      <w:r w:rsidRPr="003D23D7">
        <w:rPr>
          <w:sz w:val="24"/>
          <w:szCs w:val="24"/>
        </w:rPr>
        <w:t xml:space="preserve"> </w:t>
      </w:r>
      <w:r w:rsidRPr="007E1F86">
        <w:rPr>
          <w:sz w:val="24"/>
          <w:szCs w:val="24"/>
        </w:rPr>
        <w:t xml:space="preserve">) Description Records </w:t>
      </w:r>
      <w:r>
        <w:rPr>
          <w:sz w:val="24"/>
          <w:szCs w:val="24"/>
        </w:rPr>
        <w:t xml:space="preserve">rejected stock details received </w:t>
      </w:r>
      <w:r w:rsidRPr="007E1F86">
        <w:rPr>
          <w:sz w:val="24"/>
          <w:szCs w:val="24"/>
        </w:rPr>
        <w:t xml:space="preserve">from customer. Details Recorded Ledger account, Customer name and </w:t>
      </w:r>
      <w:r w:rsidR="00202E7A" w:rsidRPr="007E1F86">
        <w:rPr>
          <w:sz w:val="24"/>
          <w:szCs w:val="24"/>
        </w:rPr>
        <w:t>address, Order</w:t>
      </w:r>
      <w:r w:rsidRPr="007E1F86">
        <w:rPr>
          <w:sz w:val="24"/>
          <w:szCs w:val="24"/>
        </w:rPr>
        <w:t xml:space="preserve"> details, Stock item, Tracking</w:t>
      </w:r>
    </w:p>
    <w:p w:rsidR="00DC1946" w:rsidRPr="007E1F86" w:rsidRDefault="00DC1946" w:rsidP="00DC1946">
      <w:pPr>
        <w:rPr>
          <w:sz w:val="24"/>
          <w:szCs w:val="24"/>
        </w:rPr>
      </w:pPr>
      <w:r w:rsidRPr="003D23D7">
        <w:rPr>
          <w:b/>
          <w:sz w:val="24"/>
          <w:szCs w:val="24"/>
        </w:rPr>
        <w:lastRenderedPageBreak/>
        <w:t>Stock Journal (alt+f7)</w:t>
      </w:r>
      <w:r>
        <w:rPr>
          <w:b/>
          <w:sz w:val="24"/>
          <w:szCs w:val="24"/>
        </w:rPr>
        <w:t>:</w:t>
      </w:r>
      <w:r w:rsidRPr="007E1F86">
        <w:rPr>
          <w:sz w:val="24"/>
          <w:szCs w:val="24"/>
        </w:rPr>
        <w:t xml:space="preserve"> To record the consumptio</w:t>
      </w:r>
      <w:r>
        <w:rPr>
          <w:sz w:val="24"/>
          <w:szCs w:val="24"/>
        </w:rPr>
        <w:t xml:space="preserve">n of goods there is no need for </w:t>
      </w:r>
      <w:r w:rsidRPr="007E1F86">
        <w:rPr>
          <w:sz w:val="24"/>
          <w:szCs w:val="24"/>
        </w:rPr>
        <w:t xml:space="preserve">entries in both sides of the voucher. Such entries can be entered </w:t>
      </w:r>
      <w:r>
        <w:rPr>
          <w:sz w:val="24"/>
          <w:szCs w:val="24"/>
        </w:rPr>
        <w:t xml:space="preserve">in a stock journal </w:t>
      </w:r>
      <w:r w:rsidRPr="007E1F86">
        <w:rPr>
          <w:sz w:val="24"/>
          <w:szCs w:val="24"/>
        </w:rPr>
        <w:t>voucher. For example: the company transfers the it</w:t>
      </w:r>
      <w:r>
        <w:rPr>
          <w:sz w:val="24"/>
          <w:szCs w:val="24"/>
        </w:rPr>
        <w:t xml:space="preserve">ems of stock from the warehouse </w:t>
      </w:r>
      <w:r w:rsidRPr="007E1F86">
        <w:rPr>
          <w:sz w:val="24"/>
          <w:szCs w:val="24"/>
        </w:rPr>
        <w:t>to shop.</w:t>
      </w:r>
    </w:p>
    <w:p w:rsidR="00DC1946" w:rsidRDefault="00DC1946" w:rsidP="00DC1946">
      <w:pPr>
        <w:rPr>
          <w:sz w:val="24"/>
          <w:szCs w:val="24"/>
        </w:rPr>
      </w:pPr>
      <w:r w:rsidRPr="003D23D7">
        <w:rPr>
          <w:b/>
          <w:sz w:val="24"/>
          <w:szCs w:val="24"/>
        </w:rPr>
        <w:t>Delivery Note (alt+f8)</w:t>
      </w:r>
      <w:r>
        <w:rPr>
          <w:sz w:val="24"/>
          <w:szCs w:val="24"/>
        </w:rPr>
        <w:t>:</w:t>
      </w:r>
      <w:r w:rsidRPr="007E1F86">
        <w:rPr>
          <w:sz w:val="24"/>
          <w:szCs w:val="24"/>
        </w:rPr>
        <w:t xml:space="preserve"> Goods that are being delive</w:t>
      </w:r>
      <w:r>
        <w:rPr>
          <w:sz w:val="24"/>
          <w:szCs w:val="24"/>
        </w:rPr>
        <w:t>red to a customer in a Delivery Note Voucher.</w:t>
      </w:r>
      <w:r w:rsidRPr="000B1A67">
        <w:t xml:space="preserve"> </w:t>
      </w:r>
      <w:r w:rsidRPr="000B1A67">
        <w:rPr>
          <w:sz w:val="24"/>
          <w:szCs w:val="24"/>
        </w:rPr>
        <w:t xml:space="preserve">Records delivery of </w:t>
      </w:r>
      <w:r>
        <w:rPr>
          <w:sz w:val="24"/>
          <w:szCs w:val="24"/>
        </w:rPr>
        <w:t xml:space="preserve">new stock to customers. Details </w:t>
      </w:r>
      <w:r w:rsidRPr="000B1A67">
        <w:rPr>
          <w:sz w:val="24"/>
          <w:szCs w:val="24"/>
        </w:rPr>
        <w:t>Recorded Reference, Ledger account, Suppliers(if s</w:t>
      </w:r>
      <w:r>
        <w:rPr>
          <w:sz w:val="24"/>
          <w:szCs w:val="24"/>
        </w:rPr>
        <w:t xml:space="preserve">upplementary details are set to </w:t>
      </w:r>
      <w:r w:rsidRPr="000B1A67">
        <w:rPr>
          <w:sz w:val="24"/>
          <w:szCs w:val="24"/>
        </w:rPr>
        <w:t xml:space="preserve">yes in f12: Delivery Note Configuration)then, name </w:t>
      </w:r>
      <w:r>
        <w:rPr>
          <w:sz w:val="24"/>
          <w:szCs w:val="24"/>
        </w:rPr>
        <w:t xml:space="preserve">and address, Order and dispatch </w:t>
      </w:r>
      <w:r w:rsidRPr="000B1A67">
        <w:rPr>
          <w:sz w:val="24"/>
          <w:szCs w:val="24"/>
        </w:rPr>
        <w:t xml:space="preserve">details, Name of stock item, Order details, </w:t>
      </w:r>
      <w:r w:rsidR="00202E7A">
        <w:rPr>
          <w:sz w:val="24"/>
          <w:szCs w:val="24"/>
        </w:rPr>
        <w:t>Goods owned</w:t>
      </w:r>
      <w:r>
        <w:rPr>
          <w:sz w:val="24"/>
          <w:szCs w:val="24"/>
        </w:rPr>
        <w:t>, Quantity, Rate(optional),</w:t>
      </w:r>
      <w:r w:rsidRPr="000B1A67">
        <w:rPr>
          <w:sz w:val="24"/>
          <w:szCs w:val="24"/>
        </w:rPr>
        <w:t>Amount(optional), Narration.</w:t>
      </w:r>
    </w:p>
    <w:p w:rsidR="00DC1946" w:rsidRDefault="00DC1946" w:rsidP="00DC1946">
      <w:pPr>
        <w:rPr>
          <w:sz w:val="24"/>
          <w:szCs w:val="24"/>
        </w:rPr>
      </w:pPr>
      <w:r w:rsidRPr="003D23D7">
        <w:rPr>
          <w:b/>
          <w:sz w:val="24"/>
          <w:szCs w:val="24"/>
        </w:rPr>
        <w:t>Receipt Note (alt+f9)</w:t>
      </w:r>
      <w:r>
        <w:rPr>
          <w:b/>
          <w:sz w:val="24"/>
          <w:szCs w:val="24"/>
        </w:rPr>
        <w:t xml:space="preserve">: </w:t>
      </w:r>
      <w:r w:rsidRPr="007E1F86">
        <w:rPr>
          <w:sz w:val="24"/>
          <w:szCs w:val="24"/>
        </w:rPr>
        <w:t>Goods that are received from the supplier are recorded in a Receipt Note (Goods</w:t>
      </w:r>
      <w:r>
        <w:rPr>
          <w:b/>
          <w:sz w:val="24"/>
          <w:szCs w:val="24"/>
        </w:rPr>
        <w:t xml:space="preserve"> </w:t>
      </w:r>
      <w:r w:rsidRPr="007E1F86">
        <w:rPr>
          <w:sz w:val="24"/>
          <w:szCs w:val="24"/>
        </w:rPr>
        <w:t>Receipt Note – GRN) voucher.</w:t>
      </w:r>
      <w:r w:rsidRPr="000B1A67">
        <w:t xml:space="preserve"> </w:t>
      </w:r>
      <w:r w:rsidRPr="000B1A67">
        <w:rPr>
          <w:sz w:val="24"/>
          <w:szCs w:val="24"/>
        </w:rPr>
        <w:t>Records receipt of n</w:t>
      </w:r>
      <w:r>
        <w:rPr>
          <w:sz w:val="24"/>
          <w:szCs w:val="24"/>
        </w:rPr>
        <w:t xml:space="preserve">ew stock from supplier. Details </w:t>
      </w:r>
      <w:r w:rsidRPr="000B1A67">
        <w:rPr>
          <w:sz w:val="24"/>
          <w:szCs w:val="24"/>
        </w:rPr>
        <w:t>Recorded Reference, Ledger account, Suppliers(if s</w:t>
      </w:r>
      <w:r>
        <w:rPr>
          <w:sz w:val="24"/>
          <w:szCs w:val="24"/>
        </w:rPr>
        <w:t xml:space="preserve">upplementary details are set to </w:t>
      </w:r>
      <w:r w:rsidRPr="000B1A67">
        <w:rPr>
          <w:sz w:val="24"/>
          <w:szCs w:val="24"/>
        </w:rPr>
        <w:t xml:space="preserve">yes in f12: Delivery Note Configuration)then, </w:t>
      </w:r>
      <w:r>
        <w:rPr>
          <w:sz w:val="24"/>
          <w:szCs w:val="24"/>
        </w:rPr>
        <w:t xml:space="preserve">name and address, Name of stock </w:t>
      </w:r>
      <w:r w:rsidRPr="000B1A67">
        <w:rPr>
          <w:sz w:val="24"/>
          <w:szCs w:val="24"/>
        </w:rPr>
        <w:t xml:space="preserve">item, Order details, </w:t>
      </w:r>
      <w:r w:rsidR="00202E7A">
        <w:rPr>
          <w:sz w:val="24"/>
          <w:szCs w:val="24"/>
        </w:rPr>
        <w:t>Goods owned</w:t>
      </w:r>
      <w:r w:rsidRPr="000B1A67">
        <w:rPr>
          <w:sz w:val="24"/>
          <w:szCs w:val="24"/>
        </w:rPr>
        <w:t>, Quantity, Ra</w:t>
      </w:r>
      <w:r>
        <w:rPr>
          <w:sz w:val="24"/>
          <w:szCs w:val="24"/>
        </w:rPr>
        <w:t xml:space="preserve">te(optional), Amount(optional),Narration. </w:t>
      </w:r>
    </w:p>
    <w:p w:rsidR="004F1563" w:rsidRPr="00DC1946" w:rsidRDefault="00DC1946" w:rsidP="00DC1946">
      <w:pPr>
        <w:rPr>
          <w:sz w:val="24"/>
          <w:szCs w:val="24"/>
        </w:rPr>
      </w:pPr>
      <w:r w:rsidRPr="000B1A67">
        <w:rPr>
          <w:b/>
          <w:sz w:val="24"/>
          <w:szCs w:val="24"/>
        </w:rPr>
        <w:t>Physical Stock Voucher (alt+f10</w:t>
      </w:r>
      <w:r>
        <w:rPr>
          <w:sz w:val="24"/>
          <w:szCs w:val="24"/>
        </w:rPr>
        <w:t>):</w:t>
      </w:r>
      <w:r w:rsidRPr="000B1A67">
        <w:rPr>
          <w:sz w:val="24"/>
          <w:szCs w:val="24"/>
        </w:rPr>
        <w:t xml:space="preserve"> It consider the sto</w:t>
      </w:r>
      <w:r>
        <w:rPr>
          <w:sz w:val="24"/>
          <w:szCs w:val="24"/>
        </w:rPr>
        <w:t xml:space="preserve">ck available based on the entry </w:t>
      </w:r>
      <w:r w:rsidRPr="000B1A67">
        <w:rPr>
          <w:sz w:val="24"/>
          <w:szCs w:val="24"/>
        </w:rPr>
        <w:t xml:space="preserve">made in a physical stock voucher. For example: on </w:t>
      </w:r>
      <w:r>
        <w:rPr>
          <w:sz w:val="24"/>
          <w:szCs w:val="24"/>
        </w:rPr>
        <w:t xml:space="preserve">conducting a stock, the company </w:t>
      </w:r>
      <w:r w:rsidRPr="000B1A67">
        <w:rPr>
          <w:sz w:val="24"/>
          <w:szCs w:val="24"/>
        </w:rPr>
        <w:t>finds a discrepancy between the actual stock and the recorded stock figure.</w:t>
      </w:r>
      <w:r w:rsidR="004F1563" w:rsidRPr="00A23345">
        <w:rPr>
          <w:noProof/>
        </w:rPr>
        <w:drawing>
          <wp:anchor distT="0" distB="0" distL="114300" distR="114300" simplePos="0" relativeHeight="251681792" behindDoc="0" locked="0" layoutInCell="1" allowOverlap="1">
            <wp:simplePos x="0" y="0"/>
            <wp:positionH relativeFrom="margin">
              <wp:posOffset>-635</wp:posOffset>
            </wp:positionH>
            <wp:positionV relativeFrom="margin">
              <wp:posOffset>4921388</wp:posOffset>
            </wp:positionV>
            <wp:extent cx="1606163" cy="2263773"/>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06163" cy="2263773"/>
                    </a:xfrm>
                    <a:prstGeom prst="rect">
                      <a:avLst/>
                    </a:prstGeom>
                  </pic:spPr>
                </pic:pic>
              </a:graphicData>
            </a:graphic>
          </wp:anchor>
        </w:drawing>
      </w:r>
      <w:r w:rsidR="004F1563" w:rsidRPr="00A23345">
        <w:rPr>
          <w:noProof/>
        </w:rPr>
        <w:drawing>
          <wp:anchor distT="0" distB="0" distL="114300" distR="114300" simplePos="0" relativeHeight="251682816" behindDoc="0" locked="0" layoutInCell="1" allowOverlap="1">
            <wp:simplePos x="0" y="0"/>
            <wp:positionH relativeFrom="margin">
              <wp:posOffset>1780484</wp:posOffset>
            </wp:positionH>
            <wp:positionV relativeFrom="margin">
              <wp:posOffset>4866281</wp:posOffset>
            </wp:positionV>
            <wp:extent cx="4787900" cy="2305685"/>
            <wp:effectExtent l="0" t="0" r="0" b="0"/>
            <wp:wrapSquare wrapText="bothSides"/>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87900" cy="2305685"/>
                    </a:xfrm>
                    <a:prstGeom prst="rect">
                      <a:avLst/>
                    </a:prstGeom>
                  </pic:spPr>
                </pic:pic>
              </a:graphicData>
            </a:graphic>
          </wp:anchor>
        </w:drawing>
      </w:r>
      <w:r w:rsidR="004F1563">
        <w:t xml:space="preserve"> </w:t>
      </w:r>
    </w:p>
    <w:p w:rsidR="00F166BF" w:rsidRDefault="00A23345" w:rsidP="00A23345">
      <w:pPr>
        <w:spacing w:after="249" w:line="259" w:lineRule="auto"/>
        <w:ind w:left="0" w:right="0" w:firstLine="0"/>
        <w:jc w:val="left"/>
        <w:rPr>
          <w:b/>
        </w:rPr>
      </w:pPr>
      <w:r w:rsidRPr="00A23345">
        <w:rPr>
          <w:b/>
        </w:rPr>
        <w:t xml:space="preserve"> </w:t>
      </w:r>
    </w:p>
    <w:p w:rsidR="00A23345" w:rsidRPr="004F3E04" w:rsidRDefault="000C4ED2" w:rsidP="00A23345">
      <w:pPr>
        <w:spacing w:after="249" w:line="259" w:lineRule="auto"/>
        <w:ind w:left="0" w:right="0" w:firstLine="0"/>
        <w:jc w:val="left"/>
        <w:rPr>
          <w:b/>
        </w:rPr>
      </w:pPr>
      <w:bookmarkStart w:id="0" w:name="_GoBack"/>
      <w:bookmarkEnd w:id="0"/>
      <w:r>
        <w:rPr>
          <w:b/>
        </w:rPr>
        <w:t>Creating inventory voucher:</w:t>
      </w:r>
    </w:p>
    <w:p w:rsidR="00247390" w:rsidRDefault="00247390">
      <w:pPr>
        <w:spacing w:after="160" w:line="259" w:lineRule="auto"/>
        <w:ind w:left="0" w:right="0" w:firstLine="0"/>
        <w:jc w:val="left"/>
        <w:rPr>
          <w:b/>
        </w:rPr>
      </w:pPr>
      <w:r>
        <w:rPr>
          <w:b/>
        </w:rPr>
        <w:br w:type="page"/>
      </w:r>
    </w:p>
    <w:p w:rsidR="00A23345" w:rsidRDefault="00A23345" w:rsidP="00A23345">
      <w:pPr>
        <w:spacing w:after="0" w:line="259" w:lineRule="auto"/>
        <w:ind w:left="-5" w:right="0"/>
        <w:jc w:val="left"/>
        <w:rPr>
          <w:b/>
        </w:rPr>
      </w:pPr>
      <w:r w:rsidRPr="00A23345">
        <w:rPr>
          <w:b/>
        </w:rPr>
        <w:lastRenderedPageBreak/>
        <w:t xml:space="preserve">Entering different consumption and production of company. </w:t>
      </w:r>
    </w:p>
    <w:p w:rsidR="00A23345" w:rsidRPr="00A23345" w:rsidRDefault="00F02F77" w:rsidP="00A23345">
      <w:pPr>
        <w:spacing w:after="287" w:line="259" w:lineRule="auto"/>
        <w:ind w:left="0" w:right="-67" w:firstLine="0"/>
        <w:jc w:val="left"/>
      </w:pPr>
      <w:r w:rsidRPr="00F02F77">
        <w:rPr>
          <w:noProof/>
        </w:rPr>
        <w:drawing>
          <wp:inline distT="0" distB="0" distL="0" distR="0" wp14:anchorId="7D469722" wp14:editId="3B413D50">
            <wp:extent cx="5946775" cy="2854325"/>
            <wp:effectExtent l="0" t="0" r="0" b="317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6775" cy="2854325"/>
                    </a:xfrm>
                    <a:prstGeom prst="rect">
                      <a:avLst/>
                    </a:prstGeom>
                  </pic:spPr>
                </pic:pic>
              </a:graphicData>
            </a:graphic>
          </wp:inline>
        </w:drawing>
      </w:r>
    </w:p>
    <w:p w:rsidR="00A23345" w:rsidRPr="00A23345" w:rsidRDefault="00A23345" w:rsidP="00A23345">
      <w:pPr>
        <w:spacing w:after="157" w:line="259" w:lineRule="auto"/>
        <w:ind w:left="0" w:right="0" w:firstLine="0"/>
        <w:jc w:val="left"/>
      </w:pPr>
      <w:r w:rsidRPr="00A23345">
        <w:rPr>
          <w:b/>
        </w:rPr>
        <w:t xml:space="preserve"> </w:t>
      </w:r>
    </w:p>
    <w:p w:rsidR="00A23345" w:rsidRDefault="00A23345" w:rsidP="00A23345">
      <w:pPr>
        <w:spacing w:after="0" w:line="259" w:lineRule="auto"/>
        <w:ind w:left="-5" w:right="0"/>
        <w:jc w:val="left"/>
        <w:rPr>
          <w:b/>
        </w:rPr>
      </w:pPr>
      <w:r w:rsidRPr="00A23345">
        <w:rPr>
          <w:b/>
        </w:rPr>
        <w:t xml:space="preserve">Cash and bank book of </w:t>
      </w:r>
      <w:r w:rsidR="00247390">
        <w:rPr>
          <w:b/>
        </w:rPr>
        <w:t xml:space="preserve">Rujen </w:t>
      </w:r>
      <w:r w:rsidRPr="00A23345">
        <w:rPr>
          <w:b/>
        </w:rPr>
        <w:t xml:space="preserve">PVT LTD. </w:t>
      </w:r>
    </w:p>
    <w:p w:rsidR="00607BC1" w:rsidRPr="00607BC1" w:rsidRDefault="00607BC1" w:rsidP="00607BC1">
      <w:r w:rsidRPr="00607BC1">
        <w:t>A cash book is a financial journal that contains all cash receipts and disbursements, including bank deposits and withdrawals. Entries in the cash book are then posted into the general ledger.</w:t>
      </w:r>
    </w:p>
    <w:p w:rsidR="00F02F77" w:rsidRPr="00F02F77" w:rsidRDefault="00F02F77" w:rsidP="00F02F77">
      <w:pPr>
        <w:spacing w:after="0" w:line="259" w:lineRule="auto"/>
        <w:ind w:left="-5" w:right="0"/>
        <w:jc w:val="left"/>
      </w:pPr>
      <w:r>
        <w:rPr>
          <w:b/>
        </w:rPr>
        <w:t>Path:</w:t>
      </w:r>
      <w:r w:rsidRPr="00421315">
        <w:t xml:space="preserve"> </w:t>
      </w:r>
      <w:r>
        <w:t>Gateway of Tally&gt;&gt; Display Menu&gt;&gt; Account Books &gt;</w:t>
      </w:r>
      <w:r w:rsidRPr="00421315">
        <w:t>&gt; Cash/Bank Summary</w:t>
      </w:r>
    </w:p>
    <w:p w:rsidR="00A23345" w:rsidRPr="00A23345" w:rsidRDefault="00B05239" w:rsidP="00A23345">
      <w:pPr>
        <w:spacing w:after="65" w:line="259" w:lineRule="auto"/>
        <w:ind w:left="0" w:right="-500" w:firstLine="0"/>
        <w:jc w:val="left"/>
      </w:pPr>
      <w:r w:rsidRPr="00B05239">
        <w:rPr>
          <w:noProof/>
        </w:rPr>
        <w:drawing>
          <wp:inline distT="0" distB="0" distL="0" distR="0" wp14:anchorId="28378156" wp14:editId="34FB3FEE">
            <wp:extent cx="5946775" cy="2851150"/>
            <wp:effectExtent l="0" t="0" r="0" b="635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6775" cy="2851150"/>
                    </a:xfrm>
                    <a:prstGeom prst="rect">
                      <a:avLst/>
                    </a:prstGeom>
                  </pic:spPr>
                </pic:pic>
              </a:graphicData>
            </a:graphic>
          </wp:inline>
        </w:drawing>
      </w:r>
    </w:p>
    <w:p w:rsidR="00A23345" w:rsidRPr="00A23345" w:rsidRDefault="00A23345" w:rsidP="00A23345">
      <w:pPr>
        <w:spacing w:after="0" w:line="259" w:lineRule="auto"/>
        <w:ind w:left="0" w:right="0" w:firstLine="0"/>
        <w:jc w:val="left"/>
      </w:pPr>
      <w:r w:rsidRPr="00A23345">
        <w:rPr>
          <w:b/>
        </w:rPr>
        <w:lastRenderedPageBreak/>
        <w:t xml:space="preserve"> </w:t>
      </w:r>
    </w:p>
    <w:p w:rsidR="00A23345" w:rsidRDefault="00A23345" w:rsidP="00E413F8">
      <w:pPr>
        <w:spacing w:after="160" w:line="259" w:lineRule="auto"/>
        <w:ind w:left="0" w:right="0" w:firstLine="0"/>
        <w:jc w:val="left"/>
        <w:rPr>
          <w:b/>
        </w:rPr>
      </w:pPr>
      <w:r w:rsidRPr="00A23345">
        <w:rPr>
          <w:b/>
        </w:rPr>
        <w:t xml:space="preserve">Sales register of April month in </w:t>
      </w:r>
      <w:r w:rsidR="007418A6">
        <w:rPr>
          <w:b/>
        </w:rPr>
        <w:t>Rujen</w:t>
      </w:r>
      <w:r w:rsidRPr="00A23345">
        <w:rPr>
          <w:b/>
        </w:rPr>
        <w:t xml:space="preserve"> PVT LTD. </w:t>
      </w:r>
    </w:p>
    <w:p w:rsidR="00E413F8" w:rsidRPr="00E413F8" w:rsidRDefault="00E413F8" w:rsidP="00E413F8">
      <w:pPr>
        <w:pStyle w:val="NoSpacing"/>
      </w:pPr>
      <w:r w:rsidRPr="00E413F8">
        <w:t>The sales register is the book in which we keep a record of all credit transactions connected to the Sale of goods. The Sales Account is the ledger account where all business transactions involving the Sale of goods for money or credit are recorded. The balance of the sales register does not affect the Financial Statement of the business.</w:t>
      </w:r>
    </w:p>
    <w:p w:rsidR="00D952BF" w:rsidRPr="00D952BF" w:rsidRDefault="00D952BF" w:rsidP="00D952BF">
      <w:r>
        <w:rPr>
          <w:b/>
        </w:rPr>
        <w:t>Path:</w:t>
      </w:r>
      <w:r w:rsidRPr="00421315">
        <w:t xml:space="preserve"> </w:t>
      </w:r>
      <w:r w:rsidRPr="00D952BF">
        <w:t>Gateway of Tally --&gt; Display Menu --&gt; Account Books --&gt; Sales Register</w:t>
      </w:r>
    </w:p>
    <w:p w:rsidR="00A23345" w:rsidRPr="00A23345" w:rsidRDefault="00B05239" w:rsidP="00A23345">
      <w:pPr>
        <w:spacing w:after="84" w:line="259" w:lineRule="auto"/>
        <w:ind w:left="0" w:right="-670" w:firstLine="0"/>
        <w:jc w:val="left"/>
      </w:pPr>
      <w:r w:rsidRPr="00B05239">
        <w:rPr>
          <w:noProof/>
        </w:rPr>
        <w:drawing>
          <wp:inline distT="0" distB="0" distL="0" distR="0" wp14:anchorId="18D00870" wp14:editId="2E2F4FDF">
            <wp:extent cx="5136543" cy="2466528"/>
            <wp:effectExtent l="0" t="0" r="6985"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8530" cy="2510699"/>
                    </a:xfrm>
                    <a:prstGeom prst="rect">
                      <a:avLst/>
                    </a:prstGeom>
                  </pic:spPr>
                </pic:pic>
              </a:graphicData>
            </a:graphic>
          </wp:inline>
        </w:drawing>
      </w:r>
    </w:p>
    <w:p w:rsidR="00A23345" w:rsidRPr="00A23345" w:rsidRDefault="00A23345" w:rsidP="00A23345">
      <w:pPr>
        <w:spacing w:after="158" w:line="259" w:lineRule="auto"/>
        <w:ind w:left="0" w:right="0" w:firstLine="0"/>
        <w:jc w:val="left"/>
      </w:pPr>
      <w:r w:rsidRPr="00A23345">
        <w:rPr>
          <w:b/>
        </w:rPr>
        <w:t xml:space="preserve"> </w:t>
      </w:r>
    </w:p>
    <w:p w:rsidR="00A23345" w:rsidRDefault="00A23345" w:rsidP="00A23345">
      <w:pPr>
        <w:spacing w:after="0" w:line="259" w:lineRule="auto"/>
        <w:ind w:left="-5" w:right="0"/>
        <w:jc w:val="left"/>
        <w:rPr>
          <w:b/>
        </w:rPr>
      </w:pPr>
      <w:r w:rsidRPr="00A23345">
        <w:rPr>
          <w:b/>
        </w:rPr>
        <w:t xml:space="preserve">Statistics of accounts </w:t>
      </w:r>
    </w:p>
    <w:p w:rsidR="00F02F77" w:rsidRPr="00A23345" w:rsidRDefault="00F02F77" w:rsidP="00F02F77">
      <w:pPr>
        <w:spacing w:line="240" w:lineRule="auto"/>
      </w:pPr>
      <w:r>
        <w:rPr>
          <w:b/>
        </w:rPr>
        <w:t>Path:</w:t>
      </w:r>
      <w:r w:rsidRPr="00421315">
        <w:t xml:space="preserve"> Gateway of Tally --&gt; Display Menu --&gt; Statements of Accounts --&gt; Statistics</w:t>
      </w:r>
    </w:p>
    <w:p w:rsidR="0010289B" w:rsidRPr="00A23345" w:rsidRDefault="00B05239" w:rsidP="00E413F8">
      <w:pPr>
        <w:spacing w:after="39" w:line="259" w:lineRule="auto"/>
        <w:ind w:left="0" w:right="-515" w:firstLine="0"/>
        <w:jc w:val="left"/>
      </w:pPr>
      <w:r w:rsidRPr="00B05239">
        <w:rPr>
          <w:noProof/>
        </w:rPr>
        <w:drawing>
          <wp:inline distT="0" distB="0" distL="0" distR="0" wp14:anchorId="01956AF0" wp14:editId="14325F10">
            <wp:extent cx="5160397" cy="2463105"/>
            <wp:effectExtent l="0" t="0" r="254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1669" cy="2468485"/>
                    </a:xfrm>
                    <a:prstGeom prst="rect">
                      <a:avLst/>
                    </a:prstGeom>
                  </pic:spPr>
                </pic:pic>
              </a:graphicData>
            </a:graphic>
          </wp:inline>
        </w:drawing>
      </w:r>
    </w:p>
    <w:sectPr w:rsidR="0010289B" w:rsidRPr="00A23345">
      <w:pgSz w:w="12240" w:h="15840"/>
      <w:pgMar w:top="1445" w:right="1435" w:bottom="161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8328E6"/>
    <w:multiLevelType w:val="multilevel"/>
    <w:tmpl w:val="69C04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2036BE"/>
    <w:multiLevelType w:val="hybridMultilevel"/>
    <w:tmpl w:val="F3523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EA4557"/>
    <w:multiLevelType w:val="hybridMultilevel"/>
    <w:tmpl w:val="C1F42DCC"/>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 w15:restartNumberingAfterBreak="0">
    <w:nsid w:val="3486430A"/>
    <w:multiLevelType w:val="hybridMultilevel"/>
    <w:tmpl w:val="4E1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90121E"/>
    <w:multiLevelType w:val="hybridMultilevel"/>
    <w:tmpl w:val="99D4DA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1477677"/>
    <w:multiLevelType w:val="hybridMultilevel"/>
    <w:tmpl w:val="E6CEE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0D6F99"/>
    <w:multiLevelType w:val="hybridMultilevel"/>
    <w:tmpl w:val="2236F144"/>
    <w:lvl w:ilvl="0" w:tplc="61D0F472">
      <w:start w:val="3"/>
      <w:numFmt w:val="decimal"/>
      <w:lvlText w:val="%1."/>
      <w:lvlJc w:val="left"/>
      <w:pPr>
        <w:ind w:left="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1801BAE">
      <w:start w:val="1"/>
      <w:numFmt w:val="lowerLetter"/>
      <w:lvlText w:val="%2"/>
      <w:lvlJc w:val="left"/>
      <w:pPr>
        <w:ind w:left="1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9649DBE">
      <w:start w:val="1"/>
      <w:numFmt w:val="lowerRoman"/>
      <w:lvlText w:val="%3"/>
      <w:lvlJc w:val="left"/>
      <w:pPr>
        <w:ind w:left="2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3B4EE86">
      <w:start w:val="1"/>
      <w:numFmt w:val="decimal"/>
      <w:lvlText w:val="%4"/>
      <w:lvlJc w:val="left"/>
      <w:pPr>
        <w:ind w:left="3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8247740">
      <w:start w:val="1"/>
      <w:numFmt w:val="lowerLetter"/>
      <w:lvlText w:val="%5"/>
      <w:lvlJc w:val="left"/>
      <w:pPr>
        <w:ind w:left="3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C601C1A">
      <w:start w:val="1"/>
      <w:numFmt w:val="lowerRoman"/>
      <w:lvlText w:val="%6"/>
      <w:lvlJc w:val="left"/>
      <w:pPr>
        <w:ind w:left="4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EC48DE0">
      <w:start w:val="1"/>
      <w:numFmt w:val="decimal"/>
      <w:lvlText w:val="%7"/>
      <w:lvlJc w:val="left"/>
      <w:pPr>
        <w:ind w:left="5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4B843A6">
      <w:start w:val="1"/>
      <w:numFmt w:val="lowerLetter"/>
      <w:lvlText w:val="%8"/>
      <w:lvlJc w:val="left"/>
      <w:pPr>
        <w:ind w:left="5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356C786">
      <w:start w:val="1"/>
      <w:numFmt w:val="lowerRoman"/>
      <w:lvlText w:val="%9"/>
      <w:lvlJc w:val="left"/>
      <w:pPr>
        <w:ind w:left="6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E440E08"/>
    <w:multiLevelType w:val="hybridMultilevel"/>
    <w:tmpl w:val="663ECB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5B13B2"/>
    <w:multiLevelType w:val="hybridMultilevel"/>
    <w:tmpl w:val="6C94FB1C"/>
    <w:lvl w:ilvl="0" w:tplc="1C04335C">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44A149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6C0948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8DA16F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96A72E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1FE72D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8C8D2C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36CA44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5C4E0A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6416492"/>
    <w:multiLevelType w:val="hybridMultilevel"/>
    <w:tmpl w:val="84C03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43093F"/>
    <w:multiLevelType w:val="hybridMultilevel"/>
    <w:tmpl w:val="E3D4E056"/>
    <w:lvl w:ilvl="0" w:tplc="EEC81824">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4D6781C">
      <w:start w:val="1"/>
      <w:numFmt w:val="bullet"/>
      <w:lvlText w:val="o"/>
      <w:lvlJc w:val="left"/>
      <w:pPr>
        <w:ind w:left="144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64AF9DC">
      <w:start w:val="1"/>
      <w:numFmt w:val="bullet"/>
      <w:lvlText w:val="▪"/>
      <w:lvlJc w:val="left"/>
      <w:pPr>
        <w:ind w:left="21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C1CB712">
      <w:start w:val="1"/>
      <w:numFmt w:val="bullet"/>
      <w:lvlText w:val="•"/>
      <w:lvlJc w:val="left"/>
      <w:pPr>
        <w:ind w:left="28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A3E6598">
      <w:start w:val="1"/>
      <w:numFmt w:val="bullet"/>
      <w:lvlText w:val="o"/>
      <w:lvlJc w:val="left"/>
      <w:pPr>
        <w:ind w:left="36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50A382E">
      <w:start w:val="1"/>
      <w:numFmt w:val="bullet"/>
      <w:lvlText w:val="▪"/>
      <w:lvlJc w:val="left"/>
      <w:pPr>
        <w:ind w:left="43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8A23AF4">
      <w:start w:val="1"/>
      <w:numFmt w:val="bullet"/>
      <w:lvlText w:val="•"/>
      <w:lvlJc w:val="left"/>
      <w:pPr>
        <w:ind w:left="50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368C062">
      <w:start w:val="1"/>
      <w:numFmt w:val="bullet"/>
      <w:lvlText w:val="o"/>
      <w:lvlJc w:val="left"/>
      <w:pPr>
        <w:ind w:left="57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3AC096E">
      <w:start w:val="1"/>
      <w:numFmt w:val="bullet"/>
      <w:lvlText w:val="▪"/>
      <w:lvlJc w:val="left"/>
      <w:pPr>
        <w:ind w:left="64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8"/>
  </w:num>
  <w:num w:numId="2">
    <w:abstractNumId w:val="6"/>
  </w:num>
  <w:num w:numId="3">
    <w:abstractNumId w:val="10"/>
  </w:num>
  <w:num w:numId="4">
    <w:abstractNumId w:val="3"/>
  </w:num>
  <w:num w:numId="5">
    <w:abstractNumId w:val="9"/>
  </w:num>
  <w:num w:numId="6">
    <w:abstractNumId w:val="5"/>
  </w:num>
  <w:num w:numId="7">
    <w:abstractNumId w:val="1"/>
  </w:num>
  <w:num w:numId="8">
    <w:abstractNumId w:val="7"/>
  </w:num>
  <w:num w:numId="9">
    <w:abstractNumId w:val="4"/>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89B"/>
    <w:rsid w:val="00017CF8"/>
    <w:rsid w:val="000C4ED2"/>
    <w:rsid w:val="00102422"/>
    <w:rsid w:val="0010289B"/>
    <w:rsid w:val="0012364E"/>
    <w:rsid w:val="001240CA"/>
    <w:rsid w:val="0014624B"/>
    <w:rsid w:val="00183361"/>
    <w:rsid w:val="001C5B86"/>
    <w:rsid w:val="00202E7A"/>
    <w:rsid w:val="00214AE2"/>
    <w:rsid w:val="00247390"/>
    <w:rsid w:val="00297053"/>
    <w:rsid w:val="00325AC3"/>
    <w:rsid w:val="00377BA9"/>
    <w:rsid w:val="0041197E"/>
    <w:rsid w:val="00421315"/>
    <w:rsid w:val="0047000A"/>
    <w:rsid w:val="004F1563"/>
    <w:rsid w:val="004F3E04"/>
    <w:rsid w:val="00502345"/>
    <w:rsid w:val="00607BC1"/>
    <w:rsid w:val="00613627"/>
    <w:rsid w:val="006736E1"/>
    <w:rsid w:val="006B56BB"/>
    <w:rsid w:val="00702879"/>
    <w:rsid w:val="007049F1"/>
    <w:rsid w:val="007418A6"/>
    <w:rsid w:val="007E677B"/>
    <w:rsid w:val="007F6CB8"/>
    <w:rsid w:val="0084699A"/>
    <w:rsid w:val="008A47D3"/>
    <w:rsid w:val="009112AB"/>
    <w:rsid w:val="00912857"/>
    <w:rsid w:val="0092739C"/>
    <w:rsid w:val="00971CBE"/>
    <w:rsid w:val="009A71CB"/>
    <w:rsid w:val="009B3A2A"/>
    <w:rsid w:val="009C1FA9"/>
    <w:rsid w:val="009E1D4B"/>
    <w:rsid w:val="009F3E5E"/>
    <w:rsid w:val="009F7524"/>
    <w:rsid w:val="00A23345"/>
    <w:rsid w:val="00A45DD4"/>
    <w:rsid w:val="00AA45C2"/>
    <w:rsid w:val="00B05239"/>
    <w:rsid w:val="00B13079"/>
    <w:rsid w:val="00B21BB1"/>
    <w:rsid w:val="00B64767"/>
    <w:rsid w:val="00BF1577"/>
    <w:rsid w:val="00C17600"/>
    <w:rsid w:val="00C22364"/>
    <w:rsid w:val="00C9759B"/>
    <w:rsid w:val="00D0403A"/>
    <w:rsid w:val="00D443A3"/>
    <w:rsid w:val="00D50083"/>
    <w:rsid w:val="00D952BF"/>
    <w:rsid w:val="00DB33B3"/>
    <w:rsid w:val="00DC1946"/>
    <w:rsid w:val="00E413F8"/>
    <w:rsid w:val="00E55C9A"/>
    <w:rsid w:val="00E7307E"/>
    <w:rsid w:val="00E92983"/>
    <w:rsid w:val="00EA53BC"/>
    <w:rsid w:val="00EE11EC"/>
    <w:rsid w:val="00F02F77"/>
    <w:rsid w:val="00F166BF"/>
    <w:rsid w:val="00FC0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E0895B-5DD0-4D58-A5DE-2E75ECB0B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0083"/>
    <w:pPr>
      <w:spacing w:after="282" w:line="273" w:lineRule="auto"/>
      <w:ind w:left="10" w:right="1"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225"/>
      <w:ind w:left="10" w:hanging="10"/>
      <w:outlineLvl w:val="0"/>
    </w:pPr>
    <w:rPr>
      <w:rFonts w:ascii="Times New Roman" w:eastAsia="Times New Roman" w:hAnsi="Times New Roman" w:cs="Times New Roman"/>
      <w:b/>
      <w:color w:val="000000"/>
      <w:sz w:val="3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30"/>
      <w:u w:val="single" w:color="000000"/>
    </w:rPr>
  </w:style>
  <w:style w:type="paragraph" w:styleId="ListParagraph">
    <w:name w:val="List Paragraph"/>
    <w:basedOn w:val="Normal"/>
    <w:uiPriority w:val="34"/>
    <w:qFormat/>
    <w:rsid w:val="007049F1"/>
    <w:pPr>
      <w:ind w:left="720"/>
      <w:contextualSpacing/>
    </w:pPr>
  </w:style>
  <w:style w:type="character" w:styleId="Hyperlink">
    <w:name w:val="Hyperlink"/>
    <w:basedOn w:val="DefaultParagraphFont"/>
    <w:uiPriority w:val="99"/>
    <w:unhideWhenUsed/>
    <w:rsid w:val="00607BC1"/>
    <w:rPr>
      <w:color w:val="0000FF"/>
      <w:u w:val="single"/>
    </w:rPr>
  </w:style>
  <w:style w:type="character" w:styleId="Strong">
    <w:name w:val="Strong"/>
    <w:basedOn w:val="DefaultParagraphFont"/>
    <w:uiPriority w:val="22"/>
    <w:qFormat/>
    <w:rsid w:val="00E413F8"/>
    <w:rPr>
      <w:b/>
      <w:bCs/>
    </w:rPr>
  </w:style>
  <w:style w:type="paragraph" w:styleId="NoSpacing">
    <w:name w:val="No Spacing"/>
    <w:uiPriority w:val="1"/>
    <w:qFormat/>
    <w:rsid w:val="00E413F8"/>
    <w:pPr>
      <w:spacing w:after="0" w:line="240" w:lineRule="auto"/>
      <w:ind w:left="10" w:right="1" w:hanging="10"/>
      <w:jc w:val="both"/>
    </w:pPr>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2514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TotalTime>
  <Pages>10</Pages>
  <Words>1166</Words>
  <Characters>6649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Microsoft account</cp:lastModifiedBy>
  <cp:revision>56</cp:revision>
  <dcterms:created xsi:type="dcterms:W3CDTF">2023-02-21T09:55:00Z</dcterms:created>
  <dcterms:modified xsi:type="dcterms:W3CDTF">2023-02-21T19:21:00Z</dcterms:modified>
</cp:coreProperties>
</file>