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09" w:type="dxa"/>
        <w:tblInd w:w="-715" w:type="dxa"/>
        <w:tblCellMar>
          <w:top w:w="44" w:type="dxa"/>
          <w:left w:w="110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697"/>
        <w:gridCol w:w="1700"/>
        <w:gridCol w:w="1240"/>
        <w:gridCol w:w="1238"/>
        <w:gridCol w:w="1240"/>
        <w:gridCol w:w="1238"/>
        <w:gridCol w:w="1240"/>
        <w:gridCol w:w="1238"/>
        <w:gridCol w:w="1240"/>
        <w:gridCol w:w="1238"/>
      </w:tblGrid>
      <w:tr w:rsidR="008B0CBD" w14:paraId="549EBC2B" w14:textId="77777777">
        <w:trPr>
          <w:trHeight w:val="254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2C2B" w14:textId="77777777" w:rsidR="008B0CBD" w:rsidRDefault="004D179F">
            <w:pPr>
              <w:spacing w:after="0"/>
              <w:ind w:right="46"/>
              <w:jc w:val="center"/>
            </w:pPr>
            <w:r>
              <w:rPr>
                <w:b/>
                <w:sz w:val="20"/>
              </w:rPr>
              <w:t xml:space="preserve">Item 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3A0C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Recommendation from Milestone 2 </w:t>
            </w:r>
          </w:p>
        </w:tc>
        <w:tc>
          <w:tcPr>
            <w:tcW w:w="99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C2B0" w14:textId="77777777" w:rsidR="008B0CBD" w:rsidRDefault="004D179F">
            <w:pPr>
              <w:spacing w:after="0"/>
              <w:ind w:right="45"/>
              <w:jc w:val="center"/>
            </w:pPr>
            <w:r>
              <w:rPr>
                <w:b/>
                <w:sz w:val="20"/>
              </w:rPr>
              <w:t xml:space="preserve">Summarize the impact of the Stage 2 recommendation on the following. (Use N/A if there is no impact) </w:t>
            </w:r>
          </w:p>
        </w:tc>
      </w:tr>
      <w:tr w:rsidR="008B0CBD" w14:paraId="454EBAB5" w14:textId="77777777">
        <w:trPr>
          <w:trHeight w:val="7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9C7A" w14:textId="77777777" w:rsidR="008B0CBD" w:rsidRDefault="008B0CB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F2E0" w14:textId="77777777" w:rsidR="008B0CBD" w:rsidRDefault="008B0CBD"/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24D32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Normal Power SLD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85E7D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Emergency Power SLD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CDD5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Lighting layout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E37ED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Luminaire schedule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446E1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Power layout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0007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Mechanical schedule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DE1A9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Panel Schedule(s)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F76C" w14:textId="77777777" w:rsidR="008B0CBD" w:rsidRDefault="004D179F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Service sizing calculation </w:t>
            </w:r>
          </w:p>
        </w:tc>
      </w:tr>
      <w:tr w:rsidR="00D258F1" w14:paraId="479B7116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D8EBD" w14:textId="77777777" w:rsidR="00D258F1" w:rsidRDefault="00D258F1" w:rsidP="00D258F1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Inclusion of UPS equipment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9D276" w14:textId="1527224F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N+1 configuration for backup power of some major electrical load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BBEA1" w14:textId="5C1280B6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Shown in the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CDE15" w14:textId="4AF6CCA1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Shown in the drawing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0C34B" w14:textId="572D1F8E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CADE" w14:textId="0E5B3476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39072" w14:textId="33ADBA17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>Shown in the layout drawing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95188" w14:textId="69BAADC9" w:rsidR="00D258F1" w:rsidRDefault="00D258F1" w:rsidP="00D258F1">
            <w:pPr>
              <w:spacing w:after="0"/>
              <w:ind w:lef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D2BC" w14:textId="64649546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>Used only for Panel B and Panel F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62161" w14:textId="40EB919C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8B0CBD" w14:paraId="30F5948F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3F1F" w14:textId="77777777" w:rsidR="008B0CBD" w:rsidRDefault="004D179F">
            <w:pPr>
              <w:spacing w:after="0"/>
              <w:ind w:left="123" w:hanging="47"/>
              <w:jc w:val="both"/>
            </w:pPr>
            <w:r>
              <w:rPr>
                <w:b/>
                <w:sz w:val="20"/>
              </w:rPr>
              <w:t xml:space="preserve">Generator type, location, sizing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851D8" w14:textId="0BF16EFE" w:rsidR="008B0CBD" w:rsidRDefault="005B7509">
            <w:pPr>
              <w:spacing w:after="0"/>
              <w:jc w:val="center"/>
            </w:pPr>
            <w:r>
              <w:rPr>
                <w:sz w:val="20"/>
              </w:rPr>
              <w:t>100k</w:t>
            </w:r>
            <w:r w:rsidR="008112FB">
              <w:rPr>
                <w:sz w:val="20"/>
              </w:rPr>
              <w:t>W</w:t>
            </w:r>
            <w:r>
              <w:rPr>
                <w:sz w:val="20"/>
              </w:rPr>
              <w:t xml:space="preserve"> generator located outside the building</w:t>
            </w:r>
            <w:r w:rsidR="004D179F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88D2F" w14:textId="568F6711" w:rsidR="008B0CBD" w:rsidRDefault="004D179F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  <w:r w:rsidR="00D258F1"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D0303" w14:textId="362E4C76" w:rsidR="008B0CBD" w:rsidRDefault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7A1C" w14:textId="21EFEE1E" w:rsidR="008B0CBD" w:rsidRDefault="005B7509">
            <w:pPr>
              <w:spacing w:after="0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E63DA" w14:textId="2E7B2AC9" w:rsidR="008B0CBD" w:rsidRDefault="005B7509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9A0AE" w14:textId="0F11CEE7" w:rsidR="008B0CBD" w:rsidRDefault="005B7509">
            <w:pPr>
              <w:spacing w:after="0"/>
              <w:jc w:val="center"/>
            </w:pPr>
            <w:r>
              <w:rPr>
                <w:sz w:val="20"/>
              </w:rPr>
              <w:t>Generator shown outside the building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D7B3" w14:textId="682B4FA5" w:rsidR="008B0CBD" w:rsidRDefault="005B7509">
            <w:pPr>
              <w:spacing w:after="0"/>
              <w:ind w:left="1"/>
              <w:jc w:val="center"/>
            </w:pPr>
            <w:r>
              <w:rPr>
                <w:sz w:val="20"/>
              </w:rPr>
              <w:t>N/A</w:t>
            </w:r>
            <w:r w:rsidR="004D179F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0D979" w14:textId="27F2B58C" w:rsidR="008B0CBD" w:rsidRDefault="004D179F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  <w:r w:rsidR="00D258F1"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E2ED" w14:textId="001D9AC6" w:rsidR="008B0CBD" w:rsidRDefault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8112FB" w14:paraId="647D1794" w14:textId="77777777">
        <w:trPr>
          <w:trHeight w:val="1303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11275" w14:textId="77777777" w:rsidR="008112FB" w:rsidRDefault="008112FB" w:rsidP="008112FB">
            <w:pPr>
              <w:spacing w:after="0" w:line="240" w:lineRule="auto"/>
              <w:jc w:val="center"/>
            </w:pPr>
            <w:r>
              <w:rPr>
                <w:b/>
                <w:sz w:val="20"/>
              </w:rPr>
              <w:t xml:space="preserve">Distribution options for the </w:t>
            </w:r>
          </w:p>
          <w:p w14:paraId="393DEA8C" w14:textId="77777777" w:rsidR="008112FB" w:rsidRDefault="008112FB" w:rsidP="008112FB">
            <w:pPr>
              <w:spacing w:after="0"/>
              <w:ind w:right="44"/>
              <w:jc w:val="center"/>
            </w:pPr>
            <w:r>
              <w:rPr>
                <w:b/>
                <w:sz w:val="20"/>
              </w:rPr>
              <w:t xml:space="preserve">site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BC0BF" w14:textId="46E51D38" w:rsidR="008112FB" w:rsidRDefault="008112FB" w:rsidP="008112FB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  <w:r w:rsidR="00D258F1" w:rsidRPr="00D258F1">
              <w:rPr>
                <w:sz w:val="20"/>
              </w:rPr>
              <w:t>Radial system with Primary Selectivity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2898" w14:textId="5CD2D433" w:rsidR="008112FB" w:rsidRDefault="00D258F1" w:rsidP="008112FB">
            <w:pPr>
              <w:spacing w:after="0"/>
              <w:jc w:val="center"/>
            </w:pPr>
            <w:r>
              <w:rPr>
                <w:sz w:val="20"/>
              </w:rPr>
              <w:t>Shown in the drawing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81473" w14:textId="1F237D80" w:rsidR="008112FB" w:rsidRDefault="00D258F1" w:rsidP="008112FB">
            <w:pPr>
              <w:spacing w:after="0"/>
              <w:ind w:right="1"/>
              <w:jc w:val="center"/>
            </w:pPr>
            <w:r>
              <w:rPr>
                <w:sz w:val="20"/>
              </w:rPr>
              <w:t>Shown in the drawing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79B0" w14:textId="479E796D" w:rsidR="008112FB" w:rsidRDefault="008112FB" w:rsidP="008112FB">
            <w:pPr>
              <w:spacing w:after="0"/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A1CCC" w14:textId="4B70CE7D" w:rsidR="008112FB" w:rsidRDefault="008112FB" w:rsidP="008112FB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F7900" w14:textId="34D1DA42" w:rsidR="008112FB" w:rsidRDefault="00D258F1" w:rsidP="008112FB">
            <w:pPr>
              <w:spacing w:after="0"/>
              <w:jc w:val="center"/>
            </w:pPr>
            <w:r>
              <w:rPr>
                <w:sz w:val="20"/>
              </w:rPr>
              <w:t>N/A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EC5C" w14:textId="5BE22195" w:rsidR="008112FB" w:rsidRDefault="008112FB" w:rsidP="008112FB">
            <w:pPr>
              <w:spacing w:after="0"/>
              <w:ind w:left="1"/>
              <w:jc w:val="center"/>
            </w:pPr>
            <w:r>
              <w:rPr>
                <w:sz w:val="20"/>
              </w:rPr>
              <w:t>N/A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56CE6" w14:textId="72C85975" w:rsidR="008112FB" w:rsidRDefault="00D258F1" w:rsidP="008112FB">
            <w:pPr>
              <w:spacing w:after="0"/>
              <w:jc w:val="center"/>
            </w:pPr>
            <w:r>
              <w:rPr>
                <w:sz w:val="20"/>
              </w:rPr>
              <w:t>N/A</w:t>
            </w:r>
            <w:r w:rsidR="008112FB"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F877A" w14:textId="035A3B84" w:rsidR="008112FB" w:rsidRDefault="00D258F1" w:rsidP="008112FB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</w:tr>
      <w:tr w:rsidR="00D258F1" w14:paraId="629D5404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E74D0" w14:textId="77777777" w:rsidR="00D258F1" w:rsidRDefault="00D258F1" w:rsidP="00D258F1">
            <w:pPr>
              <w:spacing w:after="0"/>
              <w:ind w:right="45"/>
              <w:jc w:val="center"/>
            </w:pPr>
            <w:r>
              <w:rPr>
                <w:b/>
                <w:sz w:val="20"/>
              </w:rPr>
              <w:t xml:space="preserve">Renewable </w:t>
            </w:r>
          </w:p>
          <w:p w14:paraId="15D4268F" w14:textId="77777777" w:rsidR="00D258F1" w:rsidRDefault="00D258F1" w:rsidP="00D258F1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Energy or alternative sources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EB02" w14:textId="2628AB12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500 kW solar panel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61E7" w14:textId="07AC5935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Shown in the drawing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B9AE7" w14:textId="551D4294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Shown in the drawing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294C4" w14:textId="2B9AA55B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FEFD" w14:textId="64FD0787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1D4F" w14:textId="0518E79C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>Shown in a cloud outside the building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11AAC" w14:textId="2A408DE8" w:rsidR="00D258F1" w:rsidRDefault="00D258F1" w:rsidP="00D258F1">
            <w:pPr>
              <w:spacing w:after="0"/>
              <w:ind w:left="1"/>
              <w:jc w:val="center"/>
            </w:pPr>
            <w:r>
              <w:rPr>
                <w:sz w:val="20"/>
              </w:rPr>
              <w:t xml:space="preserve"> 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EA16" w14:textId="73EAF768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93CC6" w14:textId="3BF0FA6E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N/A</w:t>
            </w:r>
          </w:p>
        </w:tc>
      </w:tr>
      <w:tr w:rsidR="00D258F1" w14:paraId="40402195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D005C" w14:textId="77777777" w:rsidR="00D258F1" w:rsidRDefault="00D258F1" w:rsidP="00D258F1">
            <w:pPr>
              <w:spacing w:after="0"/>
              <w:ind w:right="46"/>
              <w:jc w:val="center"/>
            </w:pPr>
            <w:r>
              <w:rPr>
                <w:b/>
                <w:sz w:val="20"/>
              </w:rPr>
              <w:t xml:space="preserve">zero carbon </w:t>
            </w:r>
          </w:p>
          <w:p w14:paraId="2FF39A45" w14:textId="77777777" w:rsidR="00D258F1" w:rsidRDefault="00D258F1" w:rsidP="00D258F1">
            <w:pPr>
              <w:spacing w:after="0"/>
              <w:ind w:right="45"/>
              <w:jc w:val="center"/>
            </w:pPr>
            <w:r>
              <w:rPr>
                <w:b/>
                <w:sz w:val="20"/>
              </w:rPr>
              <w:t xml:space="preserve">initiatives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2288" w14:textId="14957730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EV Charging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39099" w14:textId="69CAC9B9" w:rsidR="00D258F1" w:rsidRDefault="00D258F1" w:rsidP="00D258F1">
            <w:pPr>
              <w:spacing w:after="0"/>
              <w:jc w:val="center"/>
            </w:pPr>
            <w:r>
              <w:t>1.5kW charging station for e-scooters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F2B94" w14:textId="3145FB09" w:rsidR="00D258F1" w:rsidRDefault="00D258F1" w:rsidP="00D258F1">
            <w:pPr>
              <w:spacing w:after="0"/>
              <w:ind w:right="1"/>
              <w:jc w:val="center"/>
            </w:pPr>
            <w:r>
              <w:t>1.5kW charging station for e-scooters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991F" w14:textId="13F70456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9F143" w14:textId="1190EACD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5741" w14:textId="0818C6AC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>Shown in a cloud outside the building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022" w14:textId="0B4096AE" w:rsidR="00D258F1" w:rsidRDefault="00D258F1" w:rsidP="00D258F1">
            <w:pPr>
              <w:spacing w:after="0"/>
              <w:ind w:left="1"/>
              <w:jc w:val="center"/>
            </w:pPr>
            <w:r>
              <w:rPr>
                <w:sz w:val="20"/>
              </w:rPr>
              <w:t xml:space="preserve">Added 1.5KW load for the EV charging station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41D3" w14:textId="509A285B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Fed from Panel E Circuit 5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DFB57" w14:textId="14DB1D07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N/A </w:t>
            </w:r>
          </w:p>
        </w:tc>
      </w:tr>
      <w:tr w:rsidR="00D258F1" w14:paraId="276A63B7" w14:textId="77777777">
        <w:trPr>
          <w:trHeight w:val="13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516F6" w14:textId="77777777" w:rsidR="00D258F1" w:rsidRDefault="00D258F1" w:rsidP="00D258F1">
            <w:pPr>
              <w:spacing w:after="0"/>
              <w:jc w:val="center"/>
            </w:pPr>
            <w:r>
              <w:rPr>
                <w:b/>
                <w:sz w:val="20"/>
              </w:rPr>
              <w:t xml:space="preserve">Consideration of future technologies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C04C" w14:textId="77777777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3F0DC" w14:textId="77777777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0C2D" w14:textId="77777777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BF588" w14:textId="699AEA61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N/A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764C9" w14:textId="65603331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>N/A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22898" w14:textId="77777777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C2431" w14:textId="77777777" w:rsidR="00D258F1" w:rsidRDefault="00D258F1" w:rsidP="00D258F1">
            <w:pPr>
              <w:spacing w:after="0"/>
              <w:ind w:left="1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1E87" w14:textId="77777777" w:rsidR="00D258F1" w:rsidRDefault="00D258F1" w:rsidP="00D258F1">
            <w:pPr>
              <w:spacing w:after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0F9C2" w14:textId="77777777" w:rsidR="00D258F1" w:rsidRDefault="00D258F1" w:rsidP="00D258F1">
            <w:pPr>
              <w:spacing w:after="0"/>
              <w:ind w:right="1"/>
              <w:jc w:val="center"/>
            </w:pPr>
            <w:r>
              <w:rPr>
                <w:sz w:val="20"/>
              </w:rPr>
              <w:t xml:space="preserve"> </w:t>
            </w:r>
          </w:p>
        </w:tc>
      </w:tr>
    </w:tbl>
    <w:p w14:paraId="37802DF6" w14:textId="77777777" w:rsidR="008B0CBD" w:rsidRDefault="004D179F">
      <w:pPr>
        <w:spacing w:after="0"/>
        <w:ind w:left="-720"/>
        <w:jc w:val="both"/>
      </w:pPr>
      <w:r>
        <w:t xml:space="preserve"> </w:t>
      </w:r>
    </w:p>
    <w:sectPr w:rsidR="008B0CBD">
      <w:pgSz w:w="15840" w:h="12240" w:orient="landscape"/>
      <w:pgMar w:top="72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CBD"/>
    <w:rsid w:val="004D179F"/>
    <w:rsid w:val="005B7509"/>
    <w:rsid w:val="008112FB"/>
    <w:rsid w:val="008B0CBD"/>
    <w:rsid w:val="00D258F1"/>
    <w:rsid w:val="00F2722C"/>
    <w:rsid w:val="00FB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70AC"/>
  <w15:docId w15:val="{F34F6397-E3F5-4E5F-83F9-1A10B696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Milestone 3 summary document.docx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Milestone 3 summary document.docx</dc:title>
  <dc:subject/>
  <dc:creator>spjazaye</dc:creator>
  <cp:keywords/>
  <cp:lastModifiedBy>Niloy Hasan Soyab</cp:lastModifiedBy>
  <cp:revision>2</cp:revision>
  <dcterms:created xsi:type="dcterms:W3CDTF">2023-03-27T06:38:00Z</dcterms:created>
  <dcterms:modified xsi:type="dcterms:W3CDTF">2023-03-27T06:38:00Z</dcterms:modified>
</cp:coreProperties>
</file>