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4AD" w:rsidRPr="008174AD" w:rsidRDefault="008174AD" w:rsidP="008174AD">
      <w:pPr>
        <w:shd w:val="clear" w:color="auto" w:fill="FFFFFF"/>
        <w:spacing w:after="0" w:line="240" w:lineRule="auto"/>
        <w:outlineLvl w:val="1"/>
        <w:rPr>
          <w:rFonts w:ascii="Segoe UI" w:eastAsia="Times New Roman" w:hAnsi="Segoe UI" w:cs="Segoe UI"/>
          <w:b/>
          <w:bCs/>
          <w:color w:val="171717"/>
          <w:sz w:val="36"/>
          <w:szCs w:val="36"/>
          <w:lang w:eastAsia="fr-FR"/>
        </w:rPr>
      </w:pPr>
      <w:bookmarkStart w:id="0" w:name="_GoBack"/>
      <w:r w:rsidRPr="008174AD">
        <w:rPr>
          <w:rFonts w:ascii="Segoe UI" w:eastAsia="Times New Roman" w:hAnsi="Segoe UI" w:cs="Segoe UI"/>
          <w:b/>
          <w:bCs/>
          <w:color w:val="171717"/>
          <w:sz w:val="36"/>
          <w:szCs w:val="36"/>
          <w:lang w:eastAsia="fr-FR"/>
        </w:rPr>
        <w:t>Initialiseurs d'objets</w:t>
      </w:r>
    </w:p>
    <w:bookmarkEnd w:id="0"/>
    <w:p w:rsidR="008174AD" w:rsidRDefault="008174AD" w:rsidP="008174AD">
      <w:pPr>
        <w:shd w:val="clear" w:color="auto" w:fill="FFFFFF"/>
        <w:spacing w:before="100" w:beforeAutospacing="1" w:after="100" w:afterAutospacing="1" w:line="240" w:lineRule="auto"/>
        <w:rPr>
          <w:rFonts w:ascii="Segoe UI" w:eastAsia="Times New Roman" w:hAnsi="Segoe UI" w:cs="Segoe UI"/>
          <w:color w:val="171717"/>
          <w:sz w:val="24"/>
          <w:szCs w:val="24"/>
          <w:lang w:eastAsia="fr-FR"/>
        </w:rPr>
      </w:pPr>
      <w:r w:rsidRPr="008174AD">
        <w:rPr>
          <w:rFonts w:ascii="Segoe UI" w:eastAsia="Times New Roman" w:hAnsi="Segoe UI" w:cs="Segoe UI"/>
          <w:color w:val="171717"/>
          <w:sz w:val="24"/>
          <w:szCs w:val="24"/>
          <w:lang w:eastAsia="fr-FR"/>
        </w:rPr>
        <w:t>Les initialiseurs d'objet vous permettent d'attribuer des valeurs aux champs ou propriétés accessibles d'un objet lors de la création sans avoir à appeler un constructeur suivi de lignes d'instructions d'affectation. La syntaxe d'initialisation de l'objet vous permet de spécifier des arguments pour un constructeur ou de les omettre (ainsi que la syntaxe entre parenthèses).</w:t>
      </w:r>
    </w:p>
    <w:p w:rsidR="008174AD" w:rsidRDefault="008174AD" w:rsidP="008174AD">
      <w:pPr>
        <w:shd w:val="clear" w:color="auto" w:fill="FFFFFF"/>
        <w:spacing w:before="100" w:beforeAutospacing="1" w:after="100" w:afterAutospacing="1" w:line="240" w:lineRule="auto"/>
        <w:rPr>
          <w:rFonts w:ascii="Segoe UI" w:eastAsia="Times New Roman" w:hAnsi="Segoe UI" w:cs="Segoe UI"/>
          <w:color w:val="171717"/>
          <w:sz w:val="24"/>
          <w:szCs w:val="24"/>
          <w:lang w:eastAsia="fr-FR"/>
        </w:rPr>
      </w:pPr>
    </w:p>
    <w:p w:rsidR="008174AD" w:rsidRPr="008174AD" w:rsidRDefault="008174AD" w:rsidP="008174AD">
      <w:pPr>
        <w:shd w:val="clear" w:color="auto" w:fill="FFFFFF"/>
        <w:spacing w:after="0" w:line="240" w:lineRule="auto"/>
        <w:outlineLvl w:val="1"/>
        <w:rPr>
          <w:rFonts w:ascii="Segoe UI" w:eastAsia="Times New Roman" w:hAnsi="Segoe UI" w:cs="Segoe UI"/>
          <w:b/>
          <w:bCs/>
          <w:color w:val="171717"/>
          <w:sz w:val="36"/>
          <w:szCs w:val="36"/>
          <w:lang w:eastAsia="fr-FR"/>
        </w:rPr>
      </w:pPr>
    </w:p>
    <w:p w:rsidR="008174AD" w:rsidRPr="008174AD" w:rsidRDefault="008174AD" w:rsidP="008174AD">
      <w:pPr>
        <w:shd w:val="clear" w:color="auto" w:fill="FFFFFF"/>
        <w:spacing w:before="100" w:beforeAutospacing="1" w:after="100" w:afterAutospacing="1" w:line="240" w:lineRule="auto"/>
        <w:rPr>
          <w:rFonts w:ascii="Segoe UI" w:eastAsia="Times New Roman" w:hAnsi="Segoe UI" w:cs="Segoe UI"/>
          <w:color w:val="171717"/>
          <w:sz w:val="24"/>
          <w:szCs w:val="24"/>
          <w:lang w:eastAsia="fr-FR"/>
        </w:rPr>
      </w:pPr>
    </w:p>
    <w:sectPr w:rsidR="008174AD" w:rsidRPr="00817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AD"/>
    <w:rsid w:val="008174AD"/>
    <w:rsid w:val="00B02A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D0AC"/>
  <w15:chartTrackingRefBased/>
  <w15:docId w15:val="{5EC642BF-39DE-46A2-ADD0-C66050E1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174A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174A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174A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Words>
  <Characters>341</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2019-11-27T09:14:00Z</dcterms:created>
  <dcterms:modified xsi:type="dcterms:W3CDTF">2019-11-27T09:21:00Z</dcterms:modified>
</cp:coreProperties>
</file>