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EB3" w:rsidRPr="00560EB3" w:rsidRDefault="00560EB3">
      <w:pPr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</w:pPr>
      <w:r w:rsidRPr="00560EB3"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  <w:t>L'inférence de types </w:t>
      </w:r>
    </w:p>
    <w:p w:rsidR="00560EB3" w:rsidRDefault="00560EB3">
      <w:pPr>
        <w:rPr>
          <w:rFonts w:ascii="Arial" w:hAnsi="Arial" w:cs="Arial"/>
          <w:color w:val="222222"/>
          <w:shd w:val="clear" w:color="auto" w:fill="FFFFFF"/>
        </w:rPr>
      </w:pPr>
    </w:p>
    <w:p w:rsidR="00B02A3D" w:rsidRDefault="00560EB3">
      <w:r>
        <w:rPr>
          <w:rFonts w:ascii="Arial" w:hAnsi="Arial" w:cs="Arial"/>
          <w:color w:val="222222"/>
          <w:shd w:val="clear" w:color="auto" w:fill="FFFFFF"/>
        </w:rPr>
        <w:t>L'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inférence de types</w:t>
      </w:r>
      <w:r>
        <w:rPr>
          <w:rFonts w:ascii="Arial" w:hAnsi="Arial" w:cs="Arial"/>
          <w:color w:val="222222"/>
          <w:shd w:val="clear" w:color="auto" w:fill="FFFFFF"/>
        </w:rPr>
        <w:t> est un mécanisme qui permet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à</w:t>
      </w:r>
      <w:r>
        <w:rPr>
          <w:rFonts w:ascii="Arial" w:hAnsi="Arial" w:cs="Arial"/>
          <w:color w:val="222222"/>
          <w:shd w:val="clear" w:color="auto" w:fill="FFFFFF"/>
        </w:rPr>
        <w:t> un compilateur ou un interpréteur de rechercher automatiquement les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types</w:t>
      </w:r>
      <w:r>
        <w:rPr>
          <w:rFonts w:ascii="Arial" w:hAnsi="Arial" w:cs="Arial"/>
          <w:color w:val="222222"/>
          <w:shd w:val="clear" w:color="auto" w:fill="FFFFFF"/>
        </w:rPr>
        <w:t> associés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à</w:t>
      </w:r>
      <w:r>
        <w:rPr>
          <w:rFonts w:ascii="Arial" w:hAnsi="Arial" w:cs="Arial"/>
          <w:color w:val="222222"/>
          <w:shd w:val="clear" w:color="auto" w:fill="FFFFFF"/>
        </w:rPr>
        <w:t> des expressions, sans qu'ils soient indiqués expliciteme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nt dans le code source. ... Le mécanisme d'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inférence de type</w:t>
      </w:r>
      <w:r>
        <w:rPr>
          <w:rFonts w:ascii="Arial" w:hAnsi="Arial" w:cs="Arial"/>
          <w:color w:val="222222"/>
          <w:shd w:val="clear" w:color="auto" w:fill="FFFFFF"/>
        </w:rPr>
        <w:t> est présent dans certains langages de programmation fonctionnelle.</w:t>
      </w:r>
    </w:p>
    <w:sectPr w:rsidR="00B02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B3"/>
    <w:rsid w:val="00560EB3"/>
    <w:rsid w:val="00B0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E4189"/>
  <w15:chartTrackingRefBased/>
  <w15:docId w15:val="{57ABA85B-6FC5-4FAC-A262-56FBA7D0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2019-11-27T09:22:00Z</dcterms:created>
  <dcterms:modified xsi:type="dcterms:W3CDTF">2019-11-27T09:23:00Z</dcterms:modified>
</cp:coreProperties>
</file>