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3D9CC" w14:textId="47454ACB" w:rsidR="00A47E2D" w:rsidRPr="00A47E2D" w:rsidRDefault="00A47E2D" w:rsidP="00A47E2D">
      <w:pPr>
        <w:pStyle w:val="Title"/>
      </w:pPr>
      <w:r w:rsidRPr="00A47E2D">
        <w:t>Dataset</w:t>
      </w:r>
    </w:p>
    <w:p w14:paraId="38A4A628" w14:textId="6FB2D489" w:rsidR="00A47E2D" w:rsidRDefault="00A47E2D" w:rsidP="00054254">
      <w:pPr>
        <w:rPr>
          <w:lang w:bidi="ar-SY"/>
        </w:rPr>
      </w:pPr>
      <w:r w:rsidRPr="00054254">
        <w:t>We will work on the adult dataset provided by the UCI1 website, which was collected by the United States Census Bureau</w:t>
      </w:r>
      <w:r w:rsidRPr="00A47E2D">
        <w:rPr>
          <w:lang w:bidi="ar-SY"/>
        </w:rPr>
        <w:t xml:space="preserve"> </w:t>
      </w:r>
      <w:r w:rsidRPr="00054254">
        <w:t>(USCB), responsible for collecting demographic and economic information about individuals</w:t>
      </w:r>
      <w:r w:rsidR="00054254">
        <w:t>.</w:t>
      </w:r>
    </w:p>
    <w:p w14:paraId="722FE37D" w14:textId="36E885DC" w:rsidR="00A47E2D" w:rsidRPr="00054254" w:rsidRDefault="00000000" w:rsidP="00054254">
      <w:pPr>
        <w:rPr>
          <w:lang w:bidi="ar-SY"/>
        </w:rPr>
      </w:pPr>
      <w:hyperlink r:id="rId7" w:history="1">
        <w:r w:rsidR="00A47E2D" w:rsidRPr="00054254">
          <w:rPr>
            <w:rStyle w:val="Hyperlink"/>
          </w:rPr>
          <w:t>http://archive.ics.uci.edu/dataset/2/adult</w:t>
        </w:r>
      </w:hyperlink>
    </w:p>
    <w:p w14:paraId="6149A823" w14:textId="3E176296" w:rsidR="00A47E2D" w:rsidRDefault="00A47E2D" w:rsidP="00054254">
      <w:pPr>
        <w:rPr>
          <w:rtl/>
          <w:lang w:bidi="ar-SY"/>
        </w:rPr>
      </w:pPr>
      <w:r w:rsidRPr="00A47E2D">
        <w:rPr>
          <w:lang w:bidi="ar-SY"/>
        </w:rPr>
        <w:t>The database contains about 49,000 samples and includes 14 characteristics to describe individuals, which we will mention in the following table</w:t>
      </w:r>
      <w:r>
        <w:rPr>
          <w:lang w:bidi="ar-SY"/>
        </w:rPr>
        <w:t>:</w:t>
      </w:r>
    </w:p>
    <w:tbl>
      <w:tblPr>
        <w:tblStyle w:val="PlainTable1"/>
        <w:tblpPr w:leftFromText="180" w:rightFromText="180" w:vertAnchor="text" w:horzAnchor="margin" w:tblpXSpec="center" w:tblpY="458"/>
        <w:bidiVisual/>
        <w:tblW w:w="0" w:type="auto"/>
        <w:tblLook w:val="04A0" w:firstRow="1" w:lastRow="0" w:firstColumn="1" w:lastColumn="0" w:noHBand="0" w:noVBand="1"/>
      </w:tblPr>
      <w:tblGrid>
        <w:gridCol w:w="1836"/>
        <w:gridCol w:w="3214"/>
        <w:gridCol w:w="1368"/>
      </w:tblGrid>
      <w:tr w:rsidR="00A47E2D" w14:paraId="37C16CF0" w14:textId="77777777" w:rsidTr="004061D3">
        <w:trPr>
          <w:cnfStyle w:val="100000000000" w:firstRow="1" w:lastRow="0" w:firstColumn="0" w:lastColumn="0" w:oddVBand="0" w:evenVBand="0" w:oddHBand="0"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836" w:type="dxa"/>
          </w:tcPr>
          <w:p w14:paraId="2C1F3D2C" w14:textId="15BB2955" w:rsidR="00A47E2D" w:rsidRPr="00A47E2D" w:rsidRDefault="00A47E2D" w:rsidP="00054254">
            <w:pPr>
              <w:rPr>
                <w:rtl/>
                <w:lang w:bidi="ar-SY"/>
              </w:rPr>
            </w:pPr>
            <w:r w:rsidRPr="00A47E2D">
              <w:t>Type</w:t>
            </w:r>
          </w:p>
        </w:tc>
        <w:tc>
          <w:tcPr>
            <w:tcW w:w="3214" w:type="dxa"/>
          </w:tcPr>
          <w:p w14:paraId="457A8133" w14:textId="44EE513C" w:rsidR="00A47E2D" w:rsidRPr="000D20AA" w:rsidRDefault="00A47E2D" w:rsidP="00054254">
            <w:pPr>
              <w:cnfStyle w:val="100000000000" w:firstRow="1" w:lastRow="0" w:firstColumn="0" w:lastColumn="0" w:oddVBand="0" w:evenVBand="0" w:oddHBand="0" w:evenHBand="0" w:firstRowFirstColumn="0" w:firstRowLastColumn="0" w:lastRowFirstColumn="0" w:lastRowLastColumn="0"/>
              <w:rPr>
                <w:rtl/>
                <w:lang w:bidi="ar-SY"/>
              </w:rPr>
            </w:pPr>
            <w:r>
              <w:rPr>
                <w:lang w:bidi="ar-SY"/>
              </w:rPr>
              <w:t>Feature</w:t>
            </w:r>
          </w:p>
        </w:tc>
        <w:tc>
          <w:tcPr>
            <w:tcW w:w="1368" w:type="dxa"/>
          </w:tcPr>
          <w:p w14:paraId="07BB4E8F" w14:textId="1A4A55C5" w:rsidR="00A47E2D" w:rsidRPr="000D20AA" w:rsidRDefault="00A47E2D" w:rsidP="00054254">
            <w:pPr>
              <w:cnfStyle w:val="100000000000" w:firstRow="1" w:lastRow="0" w:firstColumn="0" w:lastColumn="0" w:oddVBand="0" w:evenVBand="0" w:oddHBand="0" w:evenHBand="0" w:firstRowFirstColumn="0" w:firstRowLastColumn="0" w:lastRowFirstColumn="0" w:lastRowLastColumn="0"/>
              <w:rPr>
                <w:rtl/>
                <w:lang w:bidi="ar-SY"/>
              </w:rPr>
            </w:pPr>
            <w:r>
              <w:rPr>
                <w:lang w:bidi="ar-SY"/>
              </w:rPr>
              <w:t>Id</w:t>
            </w:r>
          </w:p>
        </w:tc>
      </w:tr>
      <w:tr w:rsidR="00A47E2D" w14:paraId="387DE207" w14:textId="77777777" w:rsidTr="004061D3">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836" w:type="dxa"/>
          </w:tcPr>
          <w:p w14:paraId="127CF461" w14:textId="0EC5CF02" w:rsidR="00A47E2D" w:rsidRPr="00A47E2D" w:rsidRDefault="00A47E2D" w:rsidP="00054254">
            <w:pPr>
              <w:rPr>
                <w:rtl/>
                <w:lang w:bidi="ar-SY"/>
              </w:rPr>
            </w:pPr>
            <w:r w:rsidRPr="00A47E2D">
              <w:t>numeric</w:t>
            </w:r>
          </w:p>
        </w:tc>
        <w:tc>
          <w:tcPr>
            <w:tcW w:w="3214" w:type="dxa"/>
          </w:tcPr>
          <w:p w14:paraId="5EB7E1C3" w14:textId="77777777" w:rsidR="00A47E2D" w:rsidRPr="000D20AA" w:rsidRDefault="00A47E2D" w:rsidP="00054254">
            <w:pPr>
              <w:cnfStyle w:val="000000100000" w:firstRow="0" w:lastRow="0" w:firstColumn="0" w:lastColumn="0" w:oddVBand="0" w:evenVBand="0" w:oddHBand="1" w:evenHBand="0" w:firstRowFirstColumn="0" w:firstRowLastColumn="0" w:lastRowFirstColumn="0" w:lastRowLastColumn="0"/>
              <w:rPr>
                <w:lang w:bidi="ar-SY"/>
              </w:rPr>
            </w:pPr>
            <w:r w:rsidRPr="000D20AA">
              <w:rPr>
                <w:lang w:bidi="ar-SY"/>
              </w:rPr>
              <w:t>Age</w:t>
            </w:r>
          </w:p>
        </w:tc>
        <w:tc>
          <w:tcPr>
            <w:tcW w:w="1368" w:type="dxa"/>
          </w:tcPr>
          <w:p w14:paraId="4F5CDC57" w14:textId="27ACC665" w:rsidR="00A47E2D" w:rsidRPr="00054254" w:rsidRDefault="00054254" w:rsidP="00054254">
            <w:pPr>
              <w:cnfStyle w:val="000000100000" w:firstRow="0" w:lastRow="0" w:firstColumn="0" w:lastColumn="0" w:oddVBand="0" w:evenVBand="0" w:oddHBand="1" w:evenHBand="0" w:firstRowFirstColumn="0" w:firstRowLastColumn="0" w:lastRowFirstColumn="0" w:lastRowLastColumn="0"/>
              <w:rPr>
                <w:lang w:bidi="ar-SY"/>
              </w:rPr>
            </w:pPr>
            <w:r>
              <w:rPr>
                <w:lang w:bidi="ar-SY"/>
              </w:rPr>
              <w:t>1</w:t>
            </w:r>
          </w:p>
        </w:tc>
      </w:tr>
      <w:tr w:rsidR="00A47E2D" w14:paraId="20922C48" w14:textId="77777777" w:rsidTr="004061D3">
        <w:trPr>
          <w:trHeight w:val="521"/>
        </w:trPr>
        <w:tc>
          <w:tcPr>
            <w:cnfStyle w:val="001000000000" w:firstRow="0" w:lastRow="0" w:firstColumn="1" w:lastColumn="0" w:oddVBand="0" w:evenVBand="0" w:oddHBand="0" w:evenHBand="0" w:firstRowFirstColumn="0" w:firstRowLastColumn="0" w:lastRowFirstColumn="0" w:lastRowLastColumn="0"/>
            <w:tcW w:w="1836" w:type="dxa"/>
          </w:tcPr>
          <w:p w14:paraId="5054FA03" w14:textId="734048EB" w:rsidR="00A47E2D" w:rsidRPr="00A47E2D" w:rsidRDefault="00A47E2D" w:rsidP="00054254">
            <w:pPr>
              <w:rPr>
                <w:rtl/>
                <w:lang w:bidi="ar-SY"/>
              </w:rPr>
            </w:pPr>
            <w:r w:rsidRPr="00A47E2D">
              <w:t>categorical</w:t>
            </w:r>
          </w:p>
        </w:tc>
        <w:tc>
          <w:tcPr>
            <w:tcW w:w="3214" w:type="dxa"/>
          </w:tcPr>
          <w:p w14:paraId="67082C44" w14:textId="77777777" w:rsidR="00A47E2D" w:rsidRPr="000D20AA" w:rsidRDefault="00A47E2D" w:rsidP="00054254">
            <w:pPr>
              <w:cnfStyle w:val="000000000000" w:firstRow="0" w:lastRow="0" w:firstColumn="0" w:lastColumn="0" w:oddVBand="0" w:evenVBand="0" w:oddHBand="0" w:evenHBand="0" w:firstRowFirstColumn="0" w:firstRowLastColumn="0" w:lastRowFirstColumn="0" w:lastRowLastColumn="0"/>
              <w:rPr>
                <w:rtl/>
                <w:lang w:bidi="ar-SY"/>
              </w:rPr>
            </w:pPr>
            <w:proofErr w:type="spellStart"/>
            <w:r w:rsidRPr="000D20AA">
              <w:rPr>
                <w:lang w:bidi="ar-SY"/>
              </w:rPr>
              <w:t>workclass</w:t>
            </w:r>
            <w:proofErr w:type="spellEnd"/>
          </w:p>
        </w:tc>
        <w:tc>
          <w:tcPr>
            <w:tcW w:w="1368" w:type="dxa"/>
          </w:tcPr>
          <w:p w14:paraId="3F970B1D" w14:textId="19DA9B75" w:rsidR="00A47E2D" w:rsidRPr="00054254" w:rsidRDefault="00054254" w:rsidP="00054254">
            <w:pPr>
              <w:cnfStyle w:val="000000000000" w:firstRow="0" w:lastRow="0" w:firstColumn="0" w:lastColumn="0" w:oddVBand="0" w:evenVBand="0" w:oddHBand="0" w:evenHBand="0" w:firstRowFirstColumn="0" w:firstRowLastColumn="0" w:lastRowFirstColumn="0" w:lastRowLastColumn="0"/>
              <w:rPr>
                <w:lang w:bidi="ar-SY"/>
              </w:rPr>
            </w:pPr>
            <w:r>
              <w:rPr>
                <w:lang w:bidi="ar-SY"/>
              </w:rPr>
              <w:t>2</w:t>
            </w:r>
          </w:p>
        </w:tc>
      </w:tr>
      <w:tr w:rsidR="00A47E2D" w14:paraId="22D308FC" w14:textId="77777777" w:rsidTr="004061D3">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836" w:type="dxa"/>
          </w:tcPr>
          <w:p w14:paraId="22B98A58" w14:textId="4DA26576" w:rsidR="00A47E2D" w:rsidRPr="00A47E2D" w:rsidRDefault="00A47E2D" w:rsidP="00054254">
            <w:pPr>
              <w:rPr>
                <w:rtl/>
                <w:lang w:bidi="ar-SY"/>
              </w:rPr>
            </w:pPr>
            <w:r w:rsidRPr="00A47E2D">
              <w:t>numeric</w:t>
            </w:r>
          </w:p>
        </w:tc>
        <w:tc>
          <w:tcPr>
            <w:tcW w:w="3214" w:type="dxa"/>
          </w:tcPr>
          <w:p w14:paraId="42FD10AF" w14:textId="77777777" w:rsidR="00A47E2D" w:rsidRPr="000D20AA" w:rsidRDefault="00A47E2D" w:rsidP="00054254">
            <w:pPr>
              <w:cnfStyle w:val="000000100000" w:firstRow="0" w:lastRow="0" w:firstColumn="0" w:lastColumn="0" w:oddVBand="0" w:evenVBand="0" w:oddHBand="1" w:evenHBand="0" w:firstRowFirstColumn="0" w:firstRowLastColumn="0" w:lastRowFirstColumn="0" w:lastRowLastColumn="0"/>
              <w:rPr>
                <w:rtl/>
                <w:lang w:bidi="ar-SY"/>
              </w:rPr>
            </w:pPr>
            <w:proofErr w:type="spellStart"/>
            <w:r w:rsidRPr="000D20AA">
              <w:rPr>
                <w:lang w:bidi="ar-SY"/>
              </w:rPr>
              <w:t>fnlwgt</w:t>
            </w:r>
            <w:proofErr w:type="spellEnd"/>
          </w:p>
        </w:tc>
        <w:tc>
          <w:tcPr>
            <w:tcW w:w="1368" w:type="dxa"/>
          </w:tcPr>
          <w:p w14:paraId="0175E4B1" w14:textId="77777777" w:rsidR="00A47E2D" w:rsidRPr="00054254" w:rsidRDefault="00A47E2D" w:rsidP="00054254">
            <w:pPr>
              <w:cnfStyle w:val="000000100000" w:firstRow="0" w:lastRow="0" w:firstColumn="0" w:lastColumn="0" w:oddVBand="0" w:evenVBand="0" w:oddHBand="1" w:evenHBand="0" w:firstRowFirstColumn="0" w:firstRowLastColumn="0" w:lastRowFirstColumn="0" w:lastRowLastColumn="0"/>
              <w:rPr>
                <w:sz w:val="36"/>
                <w:lang w:bidi="ar-SY"/>
              </w:rPr>
            </w:pPr>
            <w:r w:rsidRPr="00054254">
              <w:rPr>
                <w:sz w:val="36"/>
                <w:rtl/>
                <w:lang w:bidi="ar-SY"/>
              </w:rPr>
              <w:t>3</w:t>
            </w:r>
          </w:p>
        </w:tc>
      </w:tr>
      <w:tr w:rsidR="00A47E2D" w14:paraId="349045C4" w14:textId="77777777" w:rsidTr="004061D3">
        <w:trPr>
          <w:trHeight w:val="521"/>
        </w:trPr>
        <w:tc>
          <w:tcPr>
            <w:cnfStyle w:val="001000000000" w:firstRow="0" w:lastRow="0" w:firstColumn="1" w:lastColumn="0" w:oddVBand="0" w:evenVBand="0" w:oddHBand="0" w:evenHBand="0" w:firstRowFirstColumn="0" w:firstRowLastColumn="0" w:lastRowFirstColumn="0" w:lastRowLastColumn="0"/>
            <w:tcW w:w="1836" w:type="dxa"/>
          </w:tcPr>
          <w:p w14:paraId="150C653F" w14:textId="30F4CCC4" w:rsidR="00A47E2D" w:rsidRPr="00A47E2D" w:rsidRDefault="00A47E2D" w:rsidP="00054254">
            <w:pPr>
              <w:rPr>
                <w:rtl/>
                <w:lang w:bidi="ar-SY"/>
              </w:rPr>
            </w:pPr>
            <w:r w:rsidRPr="00A47E2D">
              <w:t>categorical</w:t>
            </w:r>
          </w:p>
        </w:tc>
        <w:tc>
          <w:tcPr>
            <w:tcW w:w="3214" w:type="dxa"/>
          </w:tcPr>
          <w:p w14:paraId="1794DB9F" w14:textId="77777777" w:rsidR="00A47E2D" w:rsidRPr="000D20AA" w:rsidRDefault="00A47E2D" w:rsidP="00054254">
            <w:pPr>
              <w:cnfStyle w:val="000000000000" w:firstRow="0" w:lastRow="0" w:firstColumn="0" w:lastColumn="0" w:oddVBand="0" w:evenVBand="0" w:oddHBand="0" w:evenHBand="0" w:firstRowFirstColumn="0" w:firstRowLastColumn="0" w:lastRowFirstColumn="0" w:lastRowLastColumn="0"/>
              <w:rPr>
                <w:rtl/>
                <w:lang w:bidi="ar-SY"/>
              </w:rPr>
            </w:pPr>
            <w:r w:rsidRPr="000D20AA">
              <w:rPr>
                <w:lang w:bidi="ar-SY"/>
              </w:rPr>
              <w:t>education</w:t>
            </w:r>
          </w:p>
        </w:tc>
        <w:tc>
          <w:tcPr>
            <w:tcW w:w="1368" w:type="dxa"/>
          </w:tcPr>
          <w:p w14:paraId="44BA27A9" w14:textId="77777777" w:rsidR="00A47E2D" w:rsidRPr="00054254" w:rsidRDefault="00A47E2D" w:rsidP="00054254">
            <w:pPr>
              <w:cnfStyle w:val="000000000000" w:firstRow="0" w:lastRow="0" w:firstColumn="0" w:lastColumn="0" w:oddVBand="0" w:evenVBand="0" w:oddHBand="0" w:evenHBand="0" w:firstRowFirstColumn="0" w:firstRowLastColumn="0" w:lastRowFirstColumn="0" w:lastRowLastColumn="0"/>
              <w:rPr>
                <w:sz w:val="36"/>
                <w:lang w:bidi="ar-SY"/>
              </w:rPr>
            </w:pPr>
            <w:r w:rsidRPr="00054254">
              <w:rPr>
                <w:sz w:val="36"/>
                <w:rtl/>
                <w:lang w:bidi="ar-SY"/>
              </w:rPr>
              <w:t>4</w:t>
            </w:r>
          </w:p>
        </w:tc>
      </w:tr>
      <w:tr w:rsidR="00A47E2D" w14:paraId="42F34354" w14:textId="77777777" w:rsidTr="004061D3">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836" w:type="dxa"/>
          </w:tcPr>
          <w:p w14:paraId="1DD13763" w14:textId="185E6A34" w:rsidR="00A47E2D" w:rsidRPr="00A47E2D" w:rsidRDefault="00A47E2D" w:rsidP="00054254">
            <w:pPr>
              <w:rPr>
                <w:rtl/>
                <w:lang w:bidi="ar-SY"/>
              </w:rPr>
            </w:pPr>
            <w:r w:rsidRPr="00A47E2D">
              <w:t>numeric</w:t>
            </w:r>
          </w:p>
        </w:tc>
        <w:tc>
          <w:tcPr>
            <w:tcW w:w="3214" w:type="dxa"/>
          </w:tcPr>
          <w:p w14:paraId="7E4699DE" w14:textId="77777777" w:rsidR="00A47E2D" w:rsidRPr="000D20AA" w:rsidRDefault="00A47E2D" w:rsidP="00054254">
            <w:pPr>
              <w:cnfStyle w:val="000000100000" w:firstRow="0" w:lastRow="0" w:firstColumn="0" w:lastColumn="0" w:oddVBand="0" w:evenVBand="0" w:oddHBand="1" w:evenHBand="0" w:firstRowFirstColumn="0" w:firstRowLastColumn="0" w:lastRowFirstColumn="0" w:lastRowLastColumn="0"/>
              <w:rPr>
                <w:rtl/>
                <w:lang w:bidi="ar-SY"/>
              </w:rPr>
            </w:pPr>
            <w:proofErr w:type="spellStart"/>
            <w:r w:rsidRPr="000D20AA">
              <w:rPr>
                <w:lang w:bidi="ar-SY"/>
              </w:rPr>
              <w:t>education_num</w:t>
            </w:r>
            <w:proofErr w:type="spellEnd"/>
          </w:p>
        </w:tc>
        <w:tc>
          <w:tcPr>
            <w:tcW w:w="1368" w:type="dxa"/>
          </w:tcPr>
          <w:p w14:paraId="7589CFBC" w14:textId="77777777" w:rsidR="00A47E2D" w:rsidRPr="00054254" w:rsidRDefault="00A47E2D" w:rsidP="00054254">
            <w:pPr>
              <w:cnfStyle w:val="000000100000" w:firstRow="0" w:lastRow="0" w:firstColumn="0" w:lastColumn="0" w:oddVBand="0" w:evenVBand="0" w:oddHBand="1" w:evenHBand="0" w:firstRowFirstColumn="0" w:firstRowLastColumn="0" w:lastRowFirstColumn="0" w:lastRowLastColumn="0"/>
              <w:rPr>
                <w:sz w:val="36"/>
                <w:lang w:bidi="ar-SY"/>
              </w:rPr>
            </w:pPr>
            <w:r w:rsidRPr="00054254">
              <w:rPr>
                <w:sz w:val="36"/>
                <w:rtl/>
                <w:lang w:bidi="ar-SY"/>
              </w:rPr>
              <w:t>5</w:t>
            </w:r>
          </w:p>
        </w:tc>
      </w:tr>
      <w:tr w:rsidR="00A47E2D" w14:paraId="2B81C3A9" w14:textId="77777777" w:rsidTr="004061D3">
        <w:trPr>
          <w:trHeight w:val="535"/>
        </w:trPr>
        <w:tc>
          <w:tcPr>
            <w:cnfStyle w:val="001000000000" w:firstRow="0" w:lastRow="0" w:firstColumn="1" w:lastColumn="0" w:oddVBand="0" w:evenVBand="0" w:oddHBand="0" w:evenHBand="0" w:firstRowFirstColumn="0" w:firstRowLastColumn="0" w:lastRowFirstColumn="0" w:lastRowLastColumn="0"/>
            <w:tcW w:w="1836" w:type="dxa"/>
          </w:tcPr>
          <w:p w14:paraId="096AB3E0" w14:textId="69647F27" w:rsidR="00A47E2D" w:rsidRPr="00A47E2D" w:rsidRDefault="00A47E2D" w:rsidP="00054254">
            <w:pPr>
              <w:rPr>
                <w:rtl/>
                <w:lang w:bidi="ar-SY"/>
              </w:rPr>
            </w:pPr>
            <w:r w:rsidRPr="00A47E2D">
              <w:t>categorical</w:t>
            </w:r>
          </w:p>
        </w:tc>
        <w:tc>
          <w:tcPr>
            <w:tcW w:w="3214" w:type="dxa"/>
          </w:tcPr>
          <w:p w14:paraId="5D83615B" w14:textId="77777777" w:rsidR="00A47E2D" w:rsidRPr="000D20AA" w:rsidRDefault="00A47E2D" w:rsidP="00054254">
            <w:pPr>
              <w:cnfStyle w:val="000000000000" w:firstRow="0" w:lastRow="0" w:firstColumn="0" w:lastColumn="0" w:oddVBand="0" w:evenVBand="0" w:oddHBand="0" w:evenHBand="0" w:firstRowFirstColumn="0" w:firstRowLastColumn="0" w:lastRowFirstColumn="0" w:lastRowLastColumn="0"/>
              <w:rPr>
                <w:rtl/>
                <w:lang w:bidi="ar-SY"/>
              </w:rPr>
            </w:pPr>
            <w:proofErr w:type="spellStart"/>
            <w:r w:rsidRPr="000D20AA">
              <w:rPr>
                <w:lang w:bidi="ar-SY"/>
              </w:rPr>
              <w:t>martial_status</w:t>
            </w:r>
            <w:proofErr w:type="spellEnd"/>
          </w:p>
        </w:tc>
        <w:tc>
          <w:tcPr>
            <w:tcW w:w="1368" w:type="dxa"/>
          </w:tcPr>
          <w:p w14:paraId="143AB6C1" w14:textId="77777777" w:rsidR="00A47E2D" w:rsidRPr="00054254" w:rsidRDefault="00A47E2D" w:rsidP="00054254">
            <w:pPr>
              <w:cnfStyle w:val="000000000000" w:firstRow="0" w:lastRow="0" w:firstColumn="0" w:lastColumn="0" w:oddVBand="0" w:evenVBand="0" w:oddHBand="0" w:evenHBand="0" w:firstRowFirstColumn="0" w:firstRowLastColumn="0" w:lastRowFirstColumn="0" w:lastRowLastColumn="0"/>
              <w:rPr>
                <w:sz w:val="36"/>
                <w:lang w:bidi="ar-SY"/>
              </w:rPr>
            </w:pPr>
            <w:r w:rsidRPr="00054254">
              <w:rPr>
                <w:sz w:val="36"/>
                <w:rtl/>
                <w:lang w:bidi="ar-SY"/>
              </w:rPr>
              <w:t>6</w:t>
            </w:r>
          </w:p>
        </w:tc>
      </w:tr>
      <w:tr w:rsidR="00A47E2D" w14:paraId="17CBFCDE" w14:textId="77777777" w:rsidTr="004061D3">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1836" w:type="dxa"/>
          </w:tcPr>
          <w:p w14:paraId="2C3BF10E" w14:textId="6E7D8AE4" w:rsidR="00A47E2D" w:rsidRPr="00A47E2D" w:rsidRDefault="00A47E2D" w:rsidP="00054254">
            <w:pPr>
              <w:rPr>
                <w:rtl/>
                <w:lang w:bidi="ar-SY"/>
              </w:rPr>
            </w:pPr>
            <w:r w:rsidRPr="00A47E2D">
              <w:t>categorical</w:t>
            </w:r>
          </w:p>
        </w:tc>
        <w:tc>
          <w:tcPr>
            <w:tcW w:w="3214" w:type="dxa"/>
          </w:tcPr>
          <w:p w14:paraId="129B6494" w14:textId="77777777" w:rsidR="00A47E2D" w:rsidRPr="000D20AA" w:rsidRDefault="00A47E2D" w:rsidP="00054254">
            <w:pPr>
              <w:cnfStyle w:val="000000100000" w:firstRow="0" w:lastRow="0" w:firstColumn="0" w:lastColumn="0" w:oddVBand="0" w:evenVBand="0" w:oddHBand="1" w:evenHBand="0" w:firstRowFirstColumn="0" w:firstRowLastColumn="0" w:lastRowFirstColumn="0" w:lastRowLastColumn="0"/>
              <w:rPr>
                <w:rtl/>
                <w:lang w:bidi="ar-SY"/>
              </w:rPr>
            </w:pPr>
            <w:r w:rsidRPr="000D20AA">
              <w:rPr>
                <w:lang w:bidi="ar-SY"/>
              </w:rPr>
              <w:t>occupation</w:t>
            </w:r>
          </w:p>
        </w:tc>
        <w:tc>
          <w:tcPr>
            <w:tcW w:w="1368" w:type="dxa"/>
          </w:tcPr>
          <w:p w14:paraId="6E6E47F9" w14:textId="77777777" w:rsidR="00A47E2D" w:rsidRPr="00054254" w:rsidRDefault="00A47E2D" w:rsidP="00054254">
            <w:pPr>
              <w:cnfStyle w:val="000000100000" w:firstRow="0" w:lastRow="0" w:firstColumn="0" w:lastColumn="0" w:oddVBand="0" w:evenVBand="0" w:oddHBand="1" w:evenHBand="0" w:firstRowFirstColumn="0" w:firstRowLastColumn="0" w:lastRowFirstColumn="0" w:lastRowLastColumn="0"/>
              <w:rPr>
                <w:sz w:val="36"/>
                <w:lang w:bidi="ar-SY"/>
              </w:rPr>
            </w:pPr>
            <w:r w:rsidRPr="00054254">
              <w:rPr>
                <w:sz w:val="36"/>
                <w:rtl/>
                <w:lang w:bidi="ar-SY"/>
              </w:rPr>
              <w:t>7</w:t>
            </w:r>
          </w:p>
        </w:tc>
      </w:tr>
      <w:tr w:rsidR="00A47E2D" w14:paraId="2A7E1E04" w14:textId="77777777" w:rsidTr="004061D3">
        <w:trPr>
          <w:trHeight w:val="535"/>
        </w:trPr>
        <w:tc>
          <w:tcPr>
            <w:cnfStyle w:val="001000000000" w:firstRow="0" w:lastRow="0" w:firstColumn="1" w:lastColumn="0" w:oddVBand="0" w:evenVBand="0" w:oddHBand="0" w:evenHBand="0" w:firstRowFirstColumn="0" w:firstRowLastColumn="0" w:lastRowFirstColumn="0" w:lastRowLastColumn="0"/>
            <w:tcW w:w="1836" w:type="dxa"/>
          </w:tcPr>
          <w:p w14:paraId="07B08939" w14:textId="5D6E2709" w:rsidR="00A47E2D" w:rsidRPr="00A47E2D" w:rsidRDefault="00A47E2D" w:rsidP="00054254">
            <w:pPr>
              <w:rPr>
                <w:rtl/>
                <w:lang w:bidi="ar-SY"/>
              </w:rPr>
            </w:pPr>
            <w:r w:rsidRPr="00A47E2D">
              <w:t>categorical</w:t>
            </w:r>
          </w:p>
        </w:tc>
        <w:tc>
          <w:tcPr>
            <w:tcW w:w="3214" w:type="dxa"/>
          </w:tcPr>
          <w:p w14:paraId="1A8D0881" w14:textId="77777777" w:rsidR="00A47E2D" w:rsidRPr="000D20AA" w:rsidRDefault="00A47E2D" w:rsidP="00054254">
            <w:pPr>
              <w:cnfStyle w:val="000000000000" w:firstRow="0" w:lastRow="0" w:firstColumn="0" w:lastColumn="0" w:oddVBand="0" w:evenVBand="0" w:oddHBand="0" w:evenHBand="0" w:firstRowFirstColumn="0" w:firstRowLastColumn="0" w:lastRowFirstColumn="0" w:lastRowLastColumn="0"/>
              <w:rPr>
                <w:lang w:bidi="ar-SY"/>
              </w:rPr>
            </w:pPr>
            <w:r w:rsidRPr="000D20AA">
              <w:rPr>
                <w:lang w:bidi="ar-SY"/>
              </w:rPr>
              <w:t>relationship</w:t>
            </w:r>
          </w:p>
        </w:tc>
        <w:tc>
          <w:tcPr>
            <w:tcW w:w="1368" w:type="dxa"/>
          </w:tcPr>
          <w:p w14:paraId="2F8C0A91" w14:textId="77777777" w:rsidR="00A47E2D" w:rsidRPr="00054254" w:rsidRDefault="00A47E2D" w:rsidP="00054254">
            <w:pPr>
              <w:cnfStyle w:val="000000000000" w:firstRow="0" w:lastRow="0" w:firstColumn="0" w:lastColumn="0" w:oddVBand="0" w:evenVBand="0" w:oddHBand="0" w:evenHBand="0" w:firstRowFirstColumn="0" w:firstRowLastColumn="0" w:lastRowFirstColumn="0" w:lastRowLastColumn="0"/>
              <w:rPr>
                <w:sz w:val="36"/>
                <w:lang w:bidi="ar-SY"/>
              </w:rPr>
            </w:pPr>
            <w:r w:rsidRPr="00054254">
              <w:rPr>
                <w:sz w:val="36"/>
                <w:rtl/>
                <w:lang w:bidi="ar-SY"/>
              </w:rPr>
              <w:t>8</w:t>
            </w:r>
          </w:p>
        </w:tc>
      </w:tr>
      <w:tr w:rsidR="00A47E2D" w14:paraId="145AD2CE" w14:textId="77777777" w:rsidTr="004061D3">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836" w:type="dxa"/>
          </w:tcPr>
          <w:p w14:paraId="435241EA" w14:textId="553525C3" w:rsidR="00A47E2D" w:rsidRPr="00A47E2D" w:rsidRDefault="00A47E2D" w:rsidP="00054254">
            <w:pPr>
              <w:rPr>
                <w:rtl/>
                <w:lang w:bidi="ar-SY"/>
              </w:rPr>
            </w:pPr>
            <w:r w:rsidRPr="00A47E2D">
              <w:t>categorical</w:t>
            </w:r>
          </w:p>
        </w:tc>
        <w:tc>
          <w:tcPr>
            <w:tcW w:w="3214" w:type="dxa"/>
          </w:tcPr>
          <w:p w14:paraId="45B78C45" w14:textId="77777777" w:rsidR="00A47E2D" w:rsidRPr="000D20AA" w:rsidRDefault="00A47E2D" w:rsidP="00054254">
            <w:pPr>
              <w:cnfStyle w:val="000000100000" w:firstRow="0" w:lastRow="0" w:firstColumn="0" w:lastColumn="0" w:oddVBand="0" w:evenVBand="0" w:oddHBand="1" w:evenHBand="0" w:firstRowFirstColumn="0" w:firstRowLastColumn="0" w:lastRowFirstColumn="0" w:lastRowLastColumn="0"/>
              <w:rPr>
                <w:lang w:bidi="ar-SY"/>
              </w:rPr>
            </w:pPr>
            <w:r w:rsidRPr="000D20AA">
              <w:rPr>
                <w:lang w:bidi="ar-SY"/>
              </w:rPr>
              <w:t>race</w:t>
            </w:r>
          </w:p>
        </w:tc>
        <w:tc>
          <w:tcPr>
            <w:tcW w:w="1368" w:type="dxa"/>
          </w:tcPr>
          <w:p w14:paraId="2D8CF9E0" w14:textId="77777777" w:rsidR="00A47E2D" w:rsidRPr="00054254" w:rsidRDefault="00A47E2D" w:rsidP="00054254">
            <w:pPr>
              <w:cnfStyle w:val="000000100000" w:firstRow="0" w:lastRow="0" w:firstColumn="0" w:lastColumn="0" w:oddVBand="0" w:evenVBand="0" w:oddHBand="1" w:evenHBand="0" w:firstRowFirstColumn="0" w:firstRowLastColumn="0" w:lastRowFirstColumn="0" w:lastRowLastColumn="0"/>
              <w:rPr>
                <w:sz w:val="36"/>
                <w:lang w:bidi="ar-SY"/>
              </w:rPr>
            </w:pPr>
            <w:r w:rsidRPr="00054254">
              <w:rPr>
                <w:sz w:val="36"/>
                <w:rtl/>
                <w:lang w:bidi="ar-SY"/>
              </w:rPr>
              <w:t>9</w:t>
            </w:r>
          </w:p>
        </w:tc>
      </w:tr>
      <w:tr w:rsidR="00A47E2D" w14:paraId="76AAA54A" w14:textId="77777777" w:rsidTr="004061D3">
        <w:trPr>
          <w:trHeight w:val="521"/>
        </w:trPr>
        <w:tc>
          <w:tcPr>
            <w:cnfStyle w:val="001000000000" w:firstRow="0" w:lastRow="0" w:firstColumn="1" w:lastColumn="0" w:oddVBand="0" w:evenVBand="0" w:oddHBand="0" w:evenHBand="0" w:firstRowFirstColumn="0" w:firstRowLastColumn="0" w:lastRowFirstColumn="0" w:lastRowLastColumn="0"/>
            <w:tcW w:w="1836" w:type="dxa"/>
          </w:tcPr>
          <w:p w14:paraId="7B55E6CC" w14:textId="76405AB7" w:rsidR="00A47E2D" w:rsidRPr="00A47E2D" w:rsidRDefault="00A47E2D" w:rsidP="00054254">
            <w:pPr>
              <w:rPr>
                <w:rtl/>
                <w:lang w:bidi="ar-SY"/>
              </w:rPr>
            </w:pPr>
            <w:r w:rsidRPr="00A47E2D">
              <w:t>categorical</w:t>
            </w:r>
          </w:p>
        </w:tc>
        <w:tc>
          <w:tcPr>
            <w:tcW w:w="3214" w:type="dxa"/>
          </w:tcPr>
          <w:p w14:paraId="298428A1" w14:textId="77777777" w:rsidR="00A47E2D" w:rsidRPr="000D20AA" w:rsidRDefault="00A47E2D" w:rsidP="00054254">
            <w:pPr>
              <w:cnfStyle w:val="000000000000" w:firstRow="0" w:lastRow="0" w:firstColumn="0" w:lastColumn="0" w:oddVBand="0" w:evenVBand="0" w:oddHBand="0" w:evenHBand="0" w:firstRowFirstColumn="0" w:firstRowLastColumn="0" w:lastRowFirstColumn="0" w:lastRowLastColumn="0"/>
              <w:rPr>
                <w:lang w:bidi="ar-SY"/>
              </w:rPr>
            </w:pPr>
            <w:r w:rsidRPr="000D20AA">
              <w:rPr>
                <w:lang w:bidi="ar-SY"/>
              </w:rPr>
              <w:t>sex</w:t>
            </w:r>
          </w:p>
        </w:tc>
        <w:tc>
          <w:tcPr>
            <w:tcW w:w="1368" w:type="dxa"/>
          </w:tcPr>
          <w:p w14:paraId="4E178087" w14:textId="77777777" w:rsidR="00A47E2D" w:rsidRPr="00054254" w:rsidRDefault="00A47E2D" w:rsidP="00054254">
            <w:pPr>
              <w:cnfStyle w:val="000000000000" w:firstRow="0" w:lastRow="0" w:firstColumn="0" w:lastColumn="0" w:oddVBand="0" w:evenVBand="0" w:oddHBand="0" w:evenHBand="0" w:firstRowFirstColumn="0" w:firstRowLastColumn="0" w:lastRowFirstColumn="0" w:lastRowLastColumn="0"/>
              <w:rPr>
                <w:sz w:val="36"/>
                <w:lang w:bidi="ar-SY"/>
              </w:rPr>
            </w:pPr>
            <w:r w:rsidRPr="00054254">
              <w:rPr>
                <w:sz w:val="36"/>
                <w:rtl/>
                <w:lang w:bidi="ar-SY"/>
              </w:rPr>
              <w:t>10</w:t>
            </w:r>
          </w:p>
        </w:tc>
      </w:tr>
      <w:tr w:rsidR="00A47E2D" w14:paraId="7A9D70E7" w14:textId="77777777" w:rsidTr="004061D3">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836" w:type="dxa"/>
          </w:tcPr>
          <w:p w14:paraId="0B93F774" w14:textId="79F96FC4" w:rsidR="00A47E2D" w:rsidRPr="00A47E2D" w:rsidRDefault="00A47E2D" w:rsidP="00054254">
            <w:pPr>
              <w:rPr>
                <w:rtl/>
                <w:lang w:bidi="ar-SY"/>
              </w:rPr>
            </w:pPr>
            <w:r w:rsidRPr="00A47E2D">
              <w:t>numeric</w:t>
            </w:r>
          </w:p>
        </w:tc>
        <w:tc>
          <w:tcPr>
            <w:tcW w:w="3214" w:type="dxa"/>
          </w:tcPr>
          <w:p w14:paraId="4688E273" w14:textId="77777777" w:rsidR="00A47E2D" w:rsidRPr="000D20AA" w:rsidRDefault="00A47E2D" w:rsidP="00054254">
            <w:pPr>
              <w:cnfStyle w:val="000000100000" w:firstRow="0" w:lastRow="0" w:firstColumn="0" w:lastColumn="0" w:oddVBand="0" w:evenVBand="0" w:oddHBand="1" w:evenHBand="0" w:firstRowFirstColumn="0" w:firstRowLastColumn="0" w:lastRowFirstColumn="0" w:lastRowLastColumn="0"/>
              <w:rPr>
                <w:lang w:bidi="ar-SY"/>
              </w:rPr>
            </w:pPr>
            <w:proofErr w:type="spellStart"/>
            <w:r w:rsidRPr="000D20AA">
              <w:rPr>
                <w:lang w:bidi="ar-SY"/>
              </w:rPr>
              <w:t>capital_gain</w:t>
            </w:r>
            <w:proofErr w:type="spellEnd"/>
          </w:p>
        </w:tc>
        <w:tc>
          <w:tcPr>
            <w:tcW w:w="1368" w:type="dxa"/>
          </w:tcPr>
          <w:p w14:paraId="0C64304B" w14:textId="77777777" w:rsidR="00A47E2D" w:rsidRPr="00054254" w:rsidRDefault="00A47E2D" w:rsidP="00054254">
            <w:pPr>
              <w:cnfStyle w:val="000000100000" w:firstRow="0" w:lastRow="0" w:firstColumn="0" w:lastColumn="0" w:oddVBand="0" w:evenVBand="0" w:oddHBand="1" w:evenHBand="0" w:firstRowFirstColumn="0" w:firstRowLastColumn="0" w:lastRowFirstColumn="0" w:lastRowLastColumn="0"/>
              <w:rPr>
                <w:sz w:val="36"/>
                <w:lang w:bidi="ar-SY"/>
              </w:rPr>
            </w:pPr>
            <w:r w:rsidRPr="00054254">
              <w:rPr>
                <w:sz w:val="36"/>
                <w:rtl/>
                <w:lang w:bidi="ar-SY"/>
              </w:rPr>
              <w:t>11</w:t>
            </w:r>
          </w:p>
        </w:tc>
      </w:tr>
      <w:tr w:rsidR="00A47E2D" w14:paraId="4C9D4038" w14:textId="77777777" w:rsidTr="004061D3">
        <w:trPr>
          <w:trHeight w:val="521"/>
        </w:trPr>
        <w:tc>
          <w:tcPr>
            <w:cnfStyle w:val="001000000000" w:firstRow="0" w:lastRow="0" w:firstColumn="1" w:lastColumn="0" w:oddVBand="0" w:evenVBand="0" w:oddHBand="0" w:evenHBand="0" w:firstRowFirstColumn="0" w:firstRowLastColumn="0" w:lastRowFirstColumn="0" w:lastRowLastColumn="0"/>
            <w:tcW w:w="1836" w:type="dxa"/>
          </w:tcPr>
          <w:p w14:paraId="05014EF3" w14:textId="7FB6B97D" w:rsidR="00A47E2D" w:rsidRPr="00A47E2D" w:rsidRDefault="00A47E2D" w:rsidP="00054254">
            <w:pPr>
              <w:rPr>
                <w:rtl/>
                <w:lang w:bidi="ar-SY"/>
              </w:rPr>
            </w:pPr>
            <w:r w:rsidRPr="00A47E2D">
              <w:t>numeric</w:t>
            </w:r>
          </w:p>
        </w:tc>
        <w:tc>
          <w:tcPr>
            <w:tcW w:w="3214" w:type="dxa"/>
          </w:tcPr>
          <w:p w14:paraId="1E3E6BAA" w14:textId="77777777" w:rsidR="00A47E2D" w:rsidRPr="000D20AA" w:rsidRDefault="00A47E2D" w:rsidP="00054254">
            <w:pPr>
              <w:cnfStyle w:val="000000000000" w:firstRow="0" w:lastRow="0" w:firstColumn="0" w:lastColumn="0" w:oddVBand="0" w:evenVBand="0" w:oddHBand="0" w:evenHBand="0" w:firstRowFirstColumn="0" w:firstRowLastColumn="0" w:lastRowFirstColumn="0" w:lastRowLastColumn="0"/>
              <w:rPr>
                <w:lang w:bidi="ar-SY"/>
              </w:rPr>
            </w:pPr>
            <w:proofErr w:type="spellStart"/>
            <w:r w:rsidRPr="000D20AA">
              <w:rPr>
                <w:lang w:bidi="ar-SY"/>
              </w:rPr>
              <w:t>capital_loss</w:t>
            </w:r>
            <w:proofErr w:type="spellEnd"/>
          </w:p>
        </w:tc>
        <w:tc>
          <w:tcPr>
            <w:tcW w:w="1368" w:type="dxa"/>
          </w:tcPr>
          <w:p w14:paraId="5BB512C0" w14:textId="77777777" w:rsidR="00A47E2D" w:rsidRPr="00054254" w:rsidRDefault="00A47E2D" w:rsidP="00054254">
            <w:pPr>
              <w:cnfStyle w:val="000000000000" w:firstRow="0" w:lastRow="0" w:firstColumn="0" w:lastColumn="0" w:oddVBand="0" w:evenVBand="0" w:oddHBand="0" w:evenHBand="0" w:firstRowFirstColumn="0" w:firstRowLastColumn="0" w:lastRowFirstColumn="0" w:lastRowLastColumn="0"/>
              <w:rPr>
                <w:sz w:val="36"/>
                <w:lang w:bidi="ar-SY"/>
              </w:rPr>
            </w:pPr>
            <w:r w:rsidRPr="00054254">
              <w:rPr>
                <w:sz w:val="36"/>
                <w:rtl/>
                <w:lang w:bidi="ar-SY"/>
              </w:rPr>
              <w:t>12</w:t>
            </w:r>
          </w:p>
        </w:tc>
      </w:tr>
      <w:tr w:rsidR="00A47E2D" w14:paraId="607D1569" w14:textId="77777777" w:rsidTr="004061D3">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1836" w:type="dxa"/>
          </w:tcPr>
          <w:p w14:paraId="47B57079" w14:textId="5EEF8EFD" w:rsidR="00A47E2D" w:rsidRPr="00A47E2D" w:rsidRDefault="00A47E2D" w:rsidP="00054254">
            <w:pPr>
              <w:rPr>
                <w:rtl/>
                <w:lang w:bidi="ar-SY"/>
              </w:rPr>
            </w:pPr>
            <w:r w:rsidRPr="00A47E2D">
              <w:t>numeric</w:t>
            </w:r>
          </w:p>
        </w:tc>
        <w:tc>
          <w:tcPr>
            <w:tcW w:w="3214" w:type="dxa"/>
          </w:tcPr>
          <w:p w14:paraId="16A89A6A" w14:textId="77777777" w:rsidR="00A47E2D" w:rsidRPr="000D20AA" w:rsidRDefault="00A47E2D" w:rsidP="00054254">
            <w:pPr>
              <w:cnfStyle w:val="000000100000" w:firstRow="0" w:lastRow="0" w:firstColumn="0" w:lastColumn="0" w:oddVBand="0" w:evenVBand="0" w:oddHBand="1" w:evenHBand="0" w:firstRowFirstColumn="0" w:firstRowLastColumn="0" w:lastRowFirstColumn="0" w:lastRowLastColumn="0"/>
              <w:rPr>
                <w:lang w:bidi="ar-SY"/>
              </w:rPr>
            </w:pPr>
            <w:proofErr w:type="spellStart"/>
            <w:r w:rsidRPr="000D20AA">
              <w:rPr>
                <w:lang w:bidi="ar-SY"/>
              </w:rPr>
              <w:t>hours_per_week</w:t>
            </w:r>
            <w:proofErr w:type="spellEnd"/>
          </w:p>
        </w:tc>
        <w:tc>
          <w:tcPr>
            <w:tcW w:w="1368" w:type="dxa"/>
          </w:tcPr>
          <w:p w14:paraId="5D38A0C9" w14:textId="77777777" w:rsidR="00A47E2D" w:rsidRPr="00054254" w:rsidRDefault="00A47E2D" w:rsidP="00054254">
            <w:pPr>
              <w:cnfStyle w:val="000000100000" w:firstRow="0" w:lastRow="0" w:firstColumn="0" w:lastColumn="0" w:oddVBand="0" w:evenVBand="0" w:oddHBand="1" w:evenHBand="0" w:firstRowFirstColumn="0" w:firstRowLastColumn="0" w:lastRowFirstColumn="0" w:lastRowLastColumn="0"/>
              <w:rPr>
                <w:sz w:val="36"/>
                <w:lang w:bidi="ar-SY"/>
              </w:rPr>
            </w:pPr>
            <w:r w:rsidRPr="00054254">
              <w:rPr>
                <w:sz w:val="36"/>
                <w:rtl/>
                <w:lang w:bidi="ar-SY"/>
              </w:rPr>
              <w:t>13</w:t>
            </w:r>
          </w:p>
        </w:tc>
      </w:tr>
      <w:tr w:rsidR="00A47E2D" w14:paraId="340F6B7C" w14:textId="77777777" w:rsidTr="004061D3">
        <w:trPr>
          <w:trHeight w:val="521"/>
        </w:trPr>
        <w:tc>
          <w:tcPr>
            <w:cnfStyle w:val="001000000000" w:firstRow="0" w:lastRow="0" w:firstColumn="1" w:lastColumn="0" w:oddVBand="0" w:evenVBand="0" w:oddHBand="0" w:evenHBand="0" w:firstRowFirstColumn="0" w:firstRowLastColumn="0" w:lastRowFirstColumn="0" w:lastRowLastColumn="0"/>
            <w:tcW w:w="1836" w:type="dxa"/>
          </w:tcPr>
          <w:p w14:paraId="39AB478B" w14:textId="5F58F6D3" w:rsidR="00A47E2D" w:rsidRPr="00A47E2D" w:rsidRDefault="00A47E2D" w:rsidP="00054254">
            <w:pPr>
              <w:rPr>
                <w:rtl/>
                <w:lang w:bidi="ar-SY"/>
              </w:rPr>
            </w:pPr>
            <w:r w:rsidRPr="00A47E2D">
              <w:t>categorical</w:t>
            </w:r>
          </w:p>
        </w:tc>
        <w:tc>
          <w:tcPr>
            <w:tcW w:w="3214" w:type="dxa"/>
          </w:tcPr>
          <w:p w14:paraId="7AE476A2" w14:textId="77777777" w:rsidR="00A47E2D" w:rsidRPr="000D20AA" w:rsidRDefault="00A47E2D" w:rsidP="00054254">
            <w:pPr>
              <w:cnfStyle w:val="000000000000" w:firstRow="0" w:lastRow="0" w:firstColumn="0" w:lastColumn="0" w:oddVBand="0" w:evenVBand="0" w:oddHBand="0" w:evenHBand="0" w:firstRowFirstColumn="0" w:firstRowLastColumn="0" w:lastRowFirstColumn="0" w:lastRowLastColumn="0"/>
              <w:rPr>
                <w:lang w:bidi="ar-SY"/>
              </w:rPr>
            </w:pPr>
            <w:proofErr w:type="spellStart"/>
            <w:r w:rsidRPr="000D20AA">
              <w:rPr>
                <w:lang w:bidi="ar-SY"/>
              </w:rPr>
              <w:t>native_country</w:t>
            </w:r>
            <w:proofErr w:type="spellEnd"/>
          </w:p>
        </w:tc>
        <w:tc>
          <w:tcPr>
            <w:tcW w:w="1368" w:type="dxa"/>
          </w:tcPr>
          <w:p w14:paraId="29A82E92" w14:textId="77777777" w:rsidR="00A47E2D" w:rsidRPr="00054254" w:rsidRDefault="00A47E2D" w:rsidP="00054254">
            <w:pPr>
              <w:cnfStyle w:val="000000000000" w:firstRow="0" w:lastRow="0" w:firstColumn="0" w:lastColumn="0" w:oddVBand="0" w:evenVBand="0" w:oddHBand="0" w:evenHBand="0" w:firstRowFirstColumn="0" w:firstRowLastColumn="0" w:lastRowFirstColumn="0" w:lastRowLastColumn="0"/>
              <w:rPr>
                <w:sz w:val="36"/>
                <w:lang w:bidi="ar-SY"/>
              </w:rPr>
            </w:pPr>
            <w:r w:rsidRPr="00054254">
              <w:rPr>
                <w:sz w:val="36"/>
                <w:rtl/>
                <w:lang w:bidi="ar-SY"/>
              </w:rPr>
              <w:t>14</w:t>
            </w:r>
          </w:p>
        </w:tc>
      </w:tr>
    </w:tbl>
    <w:p w14:paraId="13DD091A" w14:textId="77777777" w:rsidR="000D20AA" w:rsidRDefault="000D20AA" w:rsidP="00A47E2D">
      <w:pPr>
        <w:spacing w:line="360" w:lineRule="auto"/>
        <w:rPr>
          <w:rFonts w:ascii="Tajawal" w:hAnsi="Tajawal" w:cs="Tajawal"/>
          <w:rtl/>
          <w:lang w:bidi="ar-SY"/>
        </w:rPr>
      </w:pPr>
    </w:p>
    <w:p w14:paraId="57BC9B72" w14:textId="41592494" w:rsidR="000D20AA" w:rsidRPr="00A007D2" w:rsidRDefault="000D20AA" w:rsidP="00A47E2D">
      <w:pPr>
        <w:spacing w:line="360" w:lineRule="auto"/>
        <w:rPr>
          <w:rFonts w:ascii="Tajawal" w:hAnsi="Tajawal" w:cs="Tajawal"/>
          <w:rtl/>
          <w:lang w:bidi="ar-SY"/>
        </w:rPr>
        <w:sectPr w:rsidR="000D20AA" w:rsidRPr="00A007D2" w:rsidSect="00B52217">
          <w:footerReference w:type="default" r:id="rId8"/>
          <w:headerReference w:type="first" r:id="rId9"/>
          <w:footerReference w:type="first" r:id="rId10"/>
          <w:pgSz w:w="11906" w:h="16838"/>
          <w:pgMar w:top="1440" w:right="1440" w:bottom="1440" w:left="1440" w:header="709" w:footer="709" w:gutter="0"/>
          <w:cols w:space="708"/>
          <w:titlePg/>
          <w:bidi/>
          <w:rtlGutter/>
          <w:docGrid w:linePitch="360"/>
        </w:sectPr>
      </w:pPr>
    </w:p>
    <w:p w14:paraId="407E5FCC" w14:textId="75776A74" w:rsidR="003E0B44" w:rsidRDefault="00A47E2D" w:rsidP="00A47E2D">
      <w:pPr>
        <w:pStyle w:val="Title"/>
        <w:rPr>
          <w:rtl/>
          <w:lang w:bidi="ar-SY"/>
        </w:rPr>
      </w:pPr>
      <w:r>
        <w:rPr>
          <w:lang w:bidi="ar-SY"/>
        </w:rPr>
        <w:lastRenderedPageBreak/>
        <w:t>Preprocessing</w:t>
      </w:r>
    </w:p>
    <w:p w14:paraId="31E6C3F4" w14:textId="4F662B2A" w:rsidR="00A47E2D" w:rsidRPr="00A47E2D" w:rsidRDefault="00FA4A84" w:rsidP="00054254">
      <w:pPr>
        <w:rPr>
          <w:lang w:bidi="ar-SY"/>
        </w:rPr>
      </w:pPr>
      <w:r>
        <w:rPr>
          <w:lang w:bidi="ar-SY"/>
        </w:rPr>
        <w:t>First, R</w:t>
      </w:r>
      <w:r w:rsidR="00A47E2D" w:rsidRPr="00A47E2D">
        <w:rPr>
          <w:lang w:bidi="ar-SY"/>
        </w:rPr>
        <w:t>emov</w:t>
      </w:r>
      <w:r>
        <w:rPr>
          <w:lang w:bidi="ar-SY"/>
        </w:rPr>
        <w:t>ing</w:t>
      </w:r>
      <w:r w:rsidR="00A47E2D" w:rsidRPr="00A47E2D">
        <w:rPr>
          <w:lang w:bidi="ar-SY"/>
        </w:rPr>
        <w:t xml:space="preserve"> duplicate values from the database,</w:t>
      </w:r>
      <w:r>
        <w:rPr>
          <w:lang w:bidi="ar-SY"/>
        </w:rPr>
        <w:t xml:space="preserve"> about</w:t>
      </w:r>
      <w:r w:rsidR="00A47E2D" w:rsidRPr="00A47E2D">
        <w:rPr>
          <w:lang w:bidi="ar-SY"/>
        </w:rPr>
        <w:t xml:space="preserve"> 24 values. </w:t>
      </w:r>
      <w:r>
        <w:rPr>
          <w:lang w:bidi="ar-SY"/>
        </w:rPr>
        <w:t>T</w:t>
      </w:r>
      <w:r w:rsidR="00A47E2D" w:rsidRPr="00A47E2D">
        <w:rPr>
          <w:lang w:bidi="ar-SY"/>
        </w:rPr>
        <w:t xml:space="preserve">hen </w:t>
      </w:r>
      <w:r>
        <w:rPr>
          <w:lang w:bidi="ar-SY"/>
        </w:rPr>
        <w:t>calculating</w:t>
      </w:r>
      <w:r w:rsidR="00A47E2D" w:rsidRPr="00A47E2D">
        <w:rPr>
          <w:lang w:bidi="ar-SY"/>
        </w:rPr>
        <w:t xml:space="preserve"> the missing values as a percentage and replac</w:t>
      </w:r>
      <w:r>
        <w:rPr>
          <w:lang w:bidi="ar-SY"/>
        </w:rPr>
        <w:t>ing</w:t>
      </w:r>
      <w:r w:rsidR="00A47E2D" w:rsidRPr="00A47E2D">
        <w:rPr>
          <w:lang w:bidi="ar-SY"/>
        </w:rPr>
        <w:t xml:space="preserve"> them </w:t>
      </w:r>
      <w:r>
        <w:rPr>
          <w:lang w:bidi="ar-SY"/>
        </w:rPr>
        <w:t>with</w:t>
      </w:r>
      <w:r w:rsidR="00A47E2D" w:rsidRPr="00A47E2D">
        <w:rPr>
          <w:lang w:bidi="ar-SY"/>
        </w:rPr>
        <w:t xml:space="preserve"> the most frequent value (</w:t>
      </w:r>
      <w:r>
        <w:rPr>
          <w:lang w:bidi="ar-SY"/>
        </w:rPr>
        <w:t>mode</w:t>
      </w:r>
      <w:r w:rsidR="00A47E2D" w:rsidRPr="00A47E2D">
        <w:rPr>
          <w:lang w:bidi="ar-SY"/>
        </w:rPr>
        <w:t>) of the corresponding attribute.</w:t>
      </w:r>
    </w:p>
    <w:p w14:paraId="2D57510D" w14:textId="77777777" w:rsidR="00FA4A84" w:rsidRDefault="00A47E2D" w:rsidP="00054254">
      <w:pPr>
        <w:rPr>
          <w:lang w:bidi="ar-SY"/>
        </w:rPr>
      </w:pPr>
      <w:r w:rsidRPr="00A47E2D">
        <w:rPr>
          <w:lang w:bidi="ar-SY"/>
        </w:rPr>
        <w:t xml:space="preserve">The </w:t>
      </w:r>
      <w:r w:rsidR="00FA4A84">
        <w:rPr>
          <w:lang w:bidi="ar-SY"/>
        </w:rPr>
        <w:t>features</w:t>
      </w:r>
      <w:r w:rsidRPr="00A47E2D">
        <w:rPr>
          <w:lang w:bidi="ar-SY"/>
        </w:rPr>
        <w:t xml:space="preserve"> are mainly divided into six numerical and eight categorical</w:t>
      </w:r>
      <w:r w:rsidR="00FA4A84">
        <w:rPr>
          <w:lang w:bidi="ar-SY"/>
        </w:rPr>
        <w:t xml:space="preserve"> features</w:t>
      </w:r>
      <w:r w:rsidRPr="00A47E2D">
        <w:rPr>
          <w:lang w:bidi="ar-SY"/>
        </w:rPr>
        <w:t xml:space="preserve">. </w:t>
      </w:r>
    </w:p>
    <w:p w14:paraId="41B9905F" w14:textId="77777777" w:rsidR="00FA4A84" w:rsidRDefault="00FA4A84" w:rsidP="00054254">
      <w:pPr>
        <w:rPr>
          <w:lang w:bidi="ar-SY"/>
        </w:rPr>
      </w:pPr>
      <w:r>
        <w:rPr>
          <w:lang w:bidi="ar-SY"/>
        </w:rPr>
        <w:t>According to</w:t>
      </w:r>
      <w:r w:rsidR="00A47E2D" w:rsidRPr="00A47E2D">
        <w:rPr>
          <w:lang w:bidi="ar-SY"/>
        </w:rPr>
        <w:t xml:space="preserve"> the numerical </w:t>
      </w:r>
      <w:r>
        <w:rPr>
          <w:lang w:bidi="ar-SY"/>
        </w:rPr>
        <w:t>features</w:t>
      </w:r>
      <w:r w:rsidR="00A47E2D" w:rsidRPr="00A47E2D">
        <w:rPr>
          <w:lang w:bidi="ar-SY"/>
        </w:rPr>
        <w:t xml:space="preserve">, </w:t>
      </w:r>
      <w:r>
        <w:rPr>
          <w:lang w:bidi="ar-SY"/>
        </w:rPr>
        <w:t>trying</w:t>
      </w:r>
      <w:r w:rsidR="00A47E2D" w:rsidRPr="00A47E2D">
        <w:rPr>
          <w:lang w:bidi="ar-SY"/>
        </w:rPr>
        <w:t xml:space="preserve"> to explore and study the linear relationship</w:t>
      </w:r>
      <w:r>
        <w:rPr>
          <w:lang w:bidi="ar-SY"/>
        </w:rPr>
        <w:t xml:space="preserve"> and showing </w:t>
      </w:r>
      <w:r w:rsidR="00A47E2D" w:rsidRPr="00A47E2D">
        <w:rPr>
          <w:lang w:bidi="ar-SY"/>
        </w:rPr>
        <w:t>a heat map of the linear correlation matrix to help identify</w:t>
      </w:r>
      <w:r>
        <w:rPr>
          <w:lang w:bidi="ar-SY"/>
        </w:rPr>
        <w:t xml:space="preserve"> the relation of every</w:t>
      </w:r>
      <w:r w:rsidR="00A47E2D" w:rsidRPr="00A47E2D">
        <w:rPr>
          <w:lang w:bidi="ar-SY"/>
        </w:rPr>
        <w:t xml:space="preserve"> </w:t>
      </w:r>
      <w:r w:rsidRPr="00A47E2D">
        <w:rPr>
          <w:lang w:bidi="ar-SY"/>
        </w:rPr>
        <w:t>pair</w:t>
      </w:r>
      <w:r w:rsidR="00A47E2D" w:rsidRPr="00A47E2D">
        <w:rPr>
          <w:lang w:bidi="ar-SY"/>
        </w:rPr>
        <w:t xml:space="preserve"> of </w:t>
      </w:r>
      <w:r>
        <w:rPr>
          <w:lang w:bidi="ar-SY"/>
        </w:rPr>
        <w:t>features</w:t>
      </w:r>
      <w:r w:rsidR="00A47E2D" w:rsidRPr="00A47E2D">
        <w:rPr>
          <w:lang w:bidi="ar-SY"/>
        </w:rPr>
        <w:t xml:space="preserve"> in order to eliminate one of </w:t>
      </w:r>
      <w:r>
        <w:rPr>
          <w:lang w:bidi="ar-SY"/>
        </w:rPr>
        <w:t>them</w:t>
      </w:r>
      <w:r w:rsidR="00A47E2D" w:rsidRPr="00A47E2D">
        <w:rPr>
          <w:lang w:bidi="ar-SY"/>
        </w:rPr>
        <w:t>.</w:t>
      </w:r>
    </w:p>
    <w:p w14:paraId="595CAFB8" w14:textId="62F4A715" w:rsidR="00A47E2D" w:rsidRPr="00A47E2D" w:rsidRDefault="00B86C0F" w:rsidP="00054254">
      <w:pPr>
        <w:rPr>
          <w:lang w:bidi="ar-SY"/>
        </w:rPr>
      </w:pPr>
      <w:r>
        <w:rPr>
          <w:lang w:bidi="ar-SY"/>
        </w:rPr>
        <w:t>P</w:t>
      </w:r>
      <w:r w:rsidR="00A47E2D" w:rsidRPr="00A47E2D">
        <w:rPr>
          <w:lang w:bidi="ar-SY"/>
        </w:rPr>
        <w:t>erform</w:t>
      </w:r>
      <w:r w:rsidR="00FA4A84">
        <w:rPr>
          <w:lang w:bidi="ar-SY"/>
        </w:rPr>
        <w:t>ing</w:t>
      </w:r>
      <w:r w:rsidR="00A47E2D" w:rsidRPr="00A47E2D">
        <w:rPr>
          <w:lang w:bidi="ar-SY"/>
        </w:rPr>
        <w:t xml:space="preserve"> a standardization process (z-score normalization) for numerical features due to their </w:t>
      </w:r>
      <w:r>
        <w:rPr>
          <w:lang w:bidi="ar-SY"/>
        </w:rPr>
        <w:t>importance</w:t>
      </w:r>
      <w:r w:rsidR="00A47E2D" w:rsidRPr="00A47E2D">
        <w:rPr>
          <w:lang w:bidi="ar-SY"/>
        </w:rPr>
        <w:t xml:space="preserve"> for algorithms such as logistic regression.</w:t>
      </w:r>
    </w:p>
    <w:p w14:paraId="223B1E36" w14:textId="36D83D02" w:rsidR="00A47E2D" w:rsidRPr="00A47E2D" w:rsidRDefault="00B86C0F" w:rsidP="00054254">
      <w:pPr>
        <w:rPr>
          <w:rtl/>
          <w:lang w:bidi="ar-SY"/>
        </w:rPr>
      </w:pPr>
      <w:r>
        <w:rPr>
          <w:lang w:bidi="ar-SY"/>
        </w:rPr>
        <w:t xml:space="preserve">Transforming numerical </w:t>
      </w:r>
      <w:r w:rsidR="00A47E2D" w:rsidRPr="00A47E2D">
        <w:rPr>
          <w:lang w:bidi="ar-SY"/>
        </w:rPr>
        <w:t>features</w:t>
      </w:r>
      <w:r>
        <w:rPr>
          <w:lang w:bidi="ar-SY"/>
        </w:rPr>
        <w:t xml:space="preserve"> to categorical by digitizing</w:t>
      </w:r>
      <w:r w:rsidR="00A47E2D" w:rsidRPr="00A47E2D">
        <w:rPr>
          <w:lang w:bidi="ar-SY"/>
        </w:rPr>
        <w:t xml:space="preserve">, but it turned out to be unhelpful because the data is not normally distributed and its </w:t>
      </w:r>
      <w:r>
        <w:rPr>
          <w:lang w:bidi="ar-SY"/>
        </w:rPr>
        <w:t>order</w:t>
      </w:r>
      <w:r w:rsidR="00A47E2D" w:rsidRPr="00A47E2D">
        <w:rPr>
          <w:lang w:bidi="ar-SY"/>
        </w:rPr>
        <w:t xml:space="preserve"> is important.</w:t>
      </w:r>
    </w:p>
    <w:p w14:paraId="246D6B64" w14:textId="7DFC7746" w:rsidR="00B86C0F" w:rsidRPr="00B86C0F" w:rsidRDefault="00B86C0F" w:rsidP="00054254">
      <w:pPr>
        <w:rPr>
          <w:lang w:bidi="ar-SY"/>
        </w:rPr>
      </w:pPr>
      <w:r>
        <w:rPr>
          <w:lang w:bidi="ar-SY"/>
        </w:rPr>
        <w:t>F</w:t>
      </w:r>
      <w:r w:rsidR="00A47E2D" w:rsidRPr="00A47E2D">
        <w:rPr>
          <w:lang w:bidi="ar-SY"/>
        </w:rPr>
        <w:t>or the categorical features, represent</w:t>
      </w:r>
      <w:r>
        <w:rPr>
          <w:lang w:bidi="ar-SY"/>
        </w:rPr>
        <w:t>ing them</w:t>
      </w:r>
      <w:r w:rsidR="00A47E2D" w:rsidRPr="00A47E2D">
        <w:rPr>
          <w:lang w:bidi="ar-SY"/>
        </w:rPr>
        <w:t xml:space="preserve"> as vectors with one-hot encoding, removing the </w:t>
      </w:r>
      <w:r>
        <w:rPr>
          <w:lang w:bidi="ar-SY"/>
        </w:rPr>
        <w:t>low</w:t>
      </w:r>
      <w:r w:rsidR="00A47E2D" w:rsidRPr="00A47E2D">
        <w:rPr>
          <w:lang w:bidi="ar-SY"/>
        </w:rPr>
        <w:t xml:space="preserve"> frequencies for the categories (which contain zeros at a high rate of more than 99 percent),</w:t>
      </w:r>
      <w:r>
        <w:rPr>
          <w:lang w:bidi="ar-SY"/>
        </w:rPr>
        <w:t xml:space="preserve"> then</w:t>
      </w:r>
      <w:r w:rsidR="00A47E2D" w:rsidRPr="00A47E2D">
        <w:rPr>
          <w:lang w:bidi="ar-SY"/>
        </w:rPr>
        <w:t xml:space="preserve"> deleting the first vector</w:t>
      </w:r>
      <w:r w:rsidR="00C90B7B">
        <w:rPr>
          <w:lang w:bidi="ar-SY"/>
        </w:rPr>
        <w:t xml:space="preserve"> of each feature,</w:t>
      </w:r>
      <w:r w:rsidR="00A47E2D" w:rsidRPr="00A47E2D">
        <w:rPr>
          <w:lang w:bidi="ar-SY"/>
        </w:rPr>
        <w:t xml:space="preserve"> </w:t>
      </w:r>
      <w:r>
        <w:rPr>
          <w:lang w:bidi="ar-SY"/>
        </w:rPr>
        <w:t>which</w:t>
      </w:r>
      <w:r w:rsidR="00A47E2D" w:rsidRPr="00A47E2D">
        <w:rPr>
          <w:lang w:bidi="ar-SY"/>
        </w:rPr>
        <w:t xml:space="preserve"> </w:t>
      </w:r>
      <w:r w:rsidR="00C90B7B">
        <w:rPr>
          <w:lang w:bidi="ar-SY"/>
        </w:rPr>
        <w:t>can be represented in other categories as zeros</w:t>
      </w:r>
      <w:r w:rsidR="00A47E2D" w:rsidRPr="00A47E2D">
        <w:rPr>
          <w:lang w:bidi="ar-SY"/>
        </w:rPr>
        <w:t>.</w:t>
      </w:r>
    </w:p>
    <w:p w14:paraId="2D6FB202" w14:textId="77777777" w:rsidR="00A47E2D" w:rsidRDefault="00A47E2D" w:rsidP="00A47E2D">
      <w:pPr>
        <w:keepNext/>
        <w:spacing w:line="360" w:lineRule="auto"/>
        <w:jc w:val="center"/>
      </w:pPr>
      <w:r>
        <w:rPr>
          <w:noProof/>
          <w:rtl/>
          <w:lang w:val="ar-SY" w:bidi="ar-SY"/>
        </w:rPr>
        <w:drawing>
          <wp:inline distT="0" distB="0" distL="0" distR="0" wp14:anchorId="1F5EFEC6" wp14:editId="1A60B06C">
            <wp:extent cx="3920490" cy="2840990"/>
            <wp:effectExtent l="0" t="0" r="3810" b="0"/>
            <wp:docPr id="56033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33292" name="Picture 560333292"/>
                    <pic:cNvPicPr/>
                  </pic:nvPicPr>
                  <pic:blipFill>
                    <a:blip r:embed="rId11">
                      <a:extLst>
                        <a:ext uri="{28A0092B-C50C-407E-A947-70E740481C1C}">
                          <a14:useLocalDpi xmlns:a14="http://schemas.microsoft.com/office/drawing/2010/main" val="0"/>
                        </a:ext>
                      </a:extLst>
                    </a:blip>
                    <a:stretch>
                      <a:fillRect/>
                    </a:stretch>
                  </pic:blipFill>
                  <pic:spPr>
                    <a:xfrm>
                      <a:off x="0" y="0"/>
                      <a:ext cx="3920490" cy="2840990"/>
                    </a:xfrm>
                    <a:prstGeom prst="rect">
                      <a:avLst/>
                    </a:prstGeom>
                  </pic:spPr>
                </pic:pic>
              </a:graphicData>
            </a:graphic>
          </wp:inline>
        </w:drawing>
      </w:r>
    </w:p>
    <w:p w14:paraId="44C215FD" w14:textId="3EAAAE8F" w:rsidR="000B2A58" w:rsidRPr="00A47E2D" w:rsidRDefault="00A47E2D" w:rsidP="00A47E2D">
      <w:pPr>
        <w:pStyle w:val="Caption"/>
        <w:jc w:val="center"/>
        <w:rPr>
          <w:rFonts w:ascii="Tajawal" w:hAnsi="Tajawal" w:cs="Tajawal"/>
          <w:sz w:val="28"/>
          <w:szCs w:val="28"/>
          <w:rtl/>
          <w:lang w:bidi="ar-SY"/>
        </w:rPr>
      </w:pPr>
      <w:r w:rsidRPr="00A47E2D">
        <w:rPr>
          <w:sz w:val="28"/>
          <w:szCs w:val="28"/>
        </w:rPr>
        <w:t xml:space="preserve">figure </w:t>
      </w:r>
      <w:r w:rsidRPr="00A47E2D">
        <w:rPr>
          <w:sz w:val="28"/>
          <w:szCs w:val="28"/>
        </w:rPr>
        <w:fldChar w:fldCharType="begin"/>
      </w:r>
      <w:r w:rsidRPr="00A47E2D">
        <w:rPr>
          <w:sz w:val="28"/>
          <w:szCs w:val="28"/>
        </w:rPr>
        <w:instrText xml:space="preserve"> SEQ figure \* ARABIC </w:instrText>
      </w:r>
      <w:r w:rsidRPr="00A47E2D">
        <w:rPr>
          <w:sz w:val="28"/>
          <w:szCs w:val="28"/>
        </w:rPr>
        <w:fldChar w:fldCharType="separate"/>
      </w:r>
      <w:r w:rsidR="008D2720">
        <w:rPr>
          <w:noProof/>
          <w:sz w:val="28"/>
          <w:szCs w:val="28"/>
        </w:rPr>
        <w:t>1</w:t>
      </w:r>
      <w:r w:rsidRPr="00A47E2D">
        <w:rPr>
          <w:sz w:val="28"/>
          <w:szCs w:val="28"/>
        </w:rPr>
        <w:fldChar w:fldCharType="end"/>
      </w:r>
    </w:p>
    <w:p w14:paraId="39C806F7" w14:textId="49C01310" w:rsidR="00C90B7B" w:rsidRPr="00C90B7B" w:rsidRDefault="00C90B7B" w:rsidP="00C90B7B">
      <w:pPr>
        <w:pStyle w:val="Title"/>
        <w:rPr>
          <w:lang w:bidi="ar-SY"/>
        </w:rPr>
      </w:pPr>
      <w:r>
        <w:rPr>
          <w:lang w:bidi="ar-SY"/>
        </w:rPr>
        <w:t>Data Exploration</w:t>
      </w:r>
    </w:p>
    <w:p w14:paraId="5A0014EA" w14:textId="77777777" w:rsidR="009E61E7" w:rsidRDefault="009E61E7" w:rsidP="00054254">
      <w:pPr>
        <w:rPr>
          <w:lang w:bidi="ar-SY"/>
        </w:rPr>
      </w:pPr>
      <w:r w:rsidRPr="009E61E7">
        <w:rPr>
          <w:lang w:bidi="ar-SY"/>
        </w:rPr>
        <w:lastRenderedPageBreak/>
        <w:t xml:space="preserve">Based on the heat map in Figure 1, we studied the relationship between pairs of features in order to retain the important features in the training process. We noticed that the relationship between the pairs is generally weak, so we cannot get rid of one of the pairs and be satisfied with the other. Also from Figure 1, we notice that there is a weak correlation between the target and the </w:t>
      </w:r>
      <w:proofErr w:type="spellStart"/>
      <w:r w:rsidRPr="009E61E7">
        <w:rPr>
          <w:lang w:bidi="ar-SY"/>
        </w:rPr>
        <w:t>fnlwgt</w:t>
      </w:r>
      <w:proofErr w:type="spellEnd"/>
      <w:r w:rsidRPr="009E61E7">
        <w:rPr>
          <w:lang w:bidi="ar-SY"/>
        </w:rPr>
        <w:t xml:space="preserve"> attribute, which will be suggested to remove it after ensuring that it will not affect the accuracy of the training process.</w:t>
      </w:r>
    </w:p>
    <w:p w14:paraId="280F1EFB" w14:textId="77777777" w:rsidR="009E61E7" w:rsidRDefault="009E61E7" w:rsidP="00054254">
      <w:pPr>
        <w:rPr>
          <w:lang w:bidi="ar-SY"/>
        </w:rPr>
      </w:pPr>
      <w:r>
        <w:rPr>
          <w:lang w:bidi="ar-SY"/>
        </w:rPr>
        <w:t xml:space="preserve">For </w:t>
      </w:r>
      <w:r w:rsidRPr="009E61E7">
        <w:rPr>
          <w:lang w:bidi="ar-SY"/>
        </w:rPr>
        <w:t xml:space="preserve">categorical </w:t>
      </w:r>
      <w:r>
        <w:rPr>
          <w:lang w:bidi="ar-SY"/>
        </w:rPr>
        <w:t>features</w:t>
      </w:r>
      <w:r w:rsidRPr="009E61E7">
        <w:rPr>
          <w:lang w:bidi="ar-SY"/>
        </w:rPr>
        <w:t xml:space="preserve">, </w:t>
      </w:r>
      <w:r w:rsidR="00C90B7B" w:rsidRPr="00C90B7B">
        <w:rPr>
          <w:lang w:bidi="ar-SY"/>
        </w:rPr>
        <w:t xml:space="preserve">we removed several </w:t>
      </w:r>
      <w:r>
        <w:rPr>
          <w:lang w:bidi="ar-SY"/>
        </w:rPr>
        <w:t>features</w:t>
      </w:r>
      <w:r w:rsidR="00C90B7B" w:rsidRPr="00C90B7B">
        <w:rPr>
          <w:lang w:bidi="ar-SY"/>
        </w:rPr>
        <w:t xml:space="preserve">, such as the education </w:t>
      </w:r>
      <w:r>
        <w:rPr>
          <w:lang w:bidi="ar-SY"/>
        </w:rPr>
        <w:t>feature</w:t>
      </w:r>
      <w:r w:rsidR="00C90B7B" w:rsidRPr="00C90B7B">
        <w:rPr>
          <w:lang w:bidi="ar-SY"/>
        </w:rPr>
        <w:t xml:space="preserve">, </w:t>
      </w:r>
      <w:r>
        <w:rPr>
          <w:lang w:bidi="ar-SY"/>
        </w:rPr>
        <w:t>which has</w:t>
      </w:r>
      <w:r w:rsidR="00C90B7B" w:rsidRPr="00C90B7B">
        <w:rPr>
          <w:lang w:bidi="ar-SY"/>
        </w:rPr>
        <w:t xml:space="preserve"> an equivalent attribute, </w:t>
      </w:r>
      <w:proofErr w:type="spellStart"/>
      <w:r w:rsidR="00C90B7B" w:rsidRPr="00C90B7B">
        <w:rPr>
          <w:lang w:bidi="ar-SY"/>
        </w:rPr>
        <w:t>education_num</w:t>
      </w:r>
      <w:proofErr w:type="spellEnd"/>
      <w:r w:rsidR="00C90B7B" w:rsidRPr="00C90B7B">
        <w:rPr>
          <w:lang w:bidi="ar-SY"/>
        </w:rPr>
        <w:t xml:space="preserve">, which </w:t>
      </w:r>
      <w:r>
        <w:rPr>
          <w:lang w:bidi="ar-SY"/>
        </w:rPr>
        <w:t>is</w:t>
      </w:r>
      <w:r w:rsidR="00C90B7B" w:rsidRPr="00C90B7B">
        <w:rPr>
          <w:lang w:bidi="ar-SY"/>
        </w:rPr>
        <w:t xml:space="preserve"> numeric</w:t>
      </w:r>
      <w:r>
        <w:rPr>
          <w:lang w:bidi="ar-SY"/>
        </w:rPr>
        <w:t>al</w:t>
      </w:r>
      <w:r w:rsidR="00C90B7B" w:rsidRPr="00C90B7B">
        <w:rPr>
          <w:lang w:bidi="ar-SY"/>
        </w:rPr>
        <w:t xml:space="preserve">, and other </w:t>
      </w:r>
      <w:r>
        <w:rPr>
          <w:lang w:bidi="ar-SY"/>
        </w:rPr>
        <w:t>features</w:t>
      </w:r>
      <w:r w:rsidR="00C90B7B" w:rsidRPr="00C90B7B">
        <w:rPr>
          <w:lang w:bidi="ar-SY"/>
        </w:rPr>
        <w:t xml:space="preserve"> such as </w:t>
      </w:r>
      <w:proofErr w:type="spellStart"/>
      <w:r w:rsidR="00C90B7B" w:rsidRPr="00C90B7B">
        <w:rPr>
          <w:lang w:bidi="ar-SY"/>
        </w:rPr>
        <w:t>native_country</w:t>
      </w:r>
      <w:proofErr w:type="spellEnd"/>
      <w:r w:rsidR="00C90B7B" w:rsidRPr="00C90B7B">
        <w:rPr>
          <w:lang w:bidi="ar-SY"/>
        </w:rPr>
        <w:t>, race, and sex, based on the experimentation process.</w:t>
      </w:r>
    </w:p>
    <w:p w14:paraId="2C0DF189" w14:textId="77777777" w:rsidR="009E61E7" w:rsidRDefault="009E61E7" w:rsidP="009E61E7">
      <w:pPr>
        <w:pStyle w:val="Title"/>
        <w:rPr>
          <w:lang w:bidi="ar-SY"/>
        </w:rPr>
      </w:pPr>
      <w:r>
        <w:rPr>
          <w:lang w:bidi="ar-SY"/>
        </w:rPr>
        <w:t>Testing</w:t>
      </w:r>
    </w:p>
    <w:p w14:paraId="7E8F60A1" w14:textId="2CB4E7DB" w:rsidR="009E61E7" w:rsidRPr="009E61E7" w:rsidRDefault="009E61E7" w:rsidP="00054254">
      <w:pPr>
        <w:rPr>
          <w:lang w:bidi="ar-SY"/>
        </w:rPr>
      </w:pPr>
      <w:r>
        <w:rPr>
          <w:lang w:bidi="ar-SY"/>
        </w:rPr>
        <w:t>Splitting the dataset into</w:t>
      </w:r>
      <w:r w:rsidRPr="009E61E7">
        <w:rPr>
          <w:lang w:bidi="ar-SY"/>
        </w:rPr>
        <w:t xml:space="preserve"> 80% for fine tuning, and 20% for final testing.</w:t>
      </w:r>
    </w:p>
    <w:p w14:paraId="5D7B06AF" w14:textId="19D8B86C" w:rsidR="009E61E7" w:rsidRPr="009E61E7" w:rsidRDefault="009E61E7" w:rsidP="00054254">
      <w:pPr>
        <w:rPr>
          <w:lang w:bidi="ar-SY"/>
        </w:rPr>
      </w:pPr>
      <w:r>
        <w:rPr>
          <w:lang w:bidi="ar-SY"/>
        </w:rPr>
        <w:t>For the baseline model</w:t>
      </w:r>
      <w:r w:rsidR="00D76D4E">
        <w:rPr>
          <w:lang w:bidi="ar-SY"/>
        </w:rPr>
        <w:t>, which is a</w:t>
      </w:r>
      <w:r w:rsidRPr="009E61E7">
        <w:rPr>
          <w:lang w:bidi="ar-SY"/>
        </w:rPr>
        <w:t xml:space="preserve"> dummy classifier model based on the mode</w:t>
      </w:r>
      <w:r w:rsidR="00D76D4E">
        <w:rPr>
          <w:lang w:bidi="ar-SY"/>
        </w:rPr>
        <w:t>,</w:t>
      </w:r>
      <w:r w:rsidRPr="009E61E7">
        <w:rPr>
          <w:lang w:bidi="ar-SY"/>
        </w:rPr>
        <w:t xml:space="preserve"> to determine the minimum expected performance, we obtained an accuracy of 75%. </w:t>
      </w:r>
      <w:r w:rsidR="00D76D4E">
        <w:rPr>
          <w:lang w:bidi="ar-SY"/>
        </w:rPr>
        <w:t>We can</w:t>
      </w:r>
      <w:r w:rsidRPr="009E61E7">
        <w:rPr>
          <w:lang w:bidi="ar-SY"/>
        </w:rPr>
        <w:t xml:space="preserve"> explain</w:t>
      </w:r>
      <w:r w:rsidR="00D76D4E">
        <w:rPr>
          <w:lang w:bidi="ar-SY"/>
        </w:rPr>
        <w:t xml:space="preserve"> the result easily</w:t>
      </w:r>
      <w:r w:rsidRPr="009E61E7">
        <w:rPr>
          <w:lang w:bidi="ar-SY"/>
        </w:rPr>
        <w:t xml:space="preserve"> by the imbalance of the data.</w:t>
      </w:r>
    </w:p>
    <w:p w14:paraId="4D8006E1" w14:textId="59799932" w:rsidR="00F0375C" w:rsidRDefault="009E61E7" w:rsidP="00054254">
      <w:pPr>
        <w:rPr>
          <w:lang w:bidi="ar-SY"/>
        </w:rPr>
      </w:pPr>
      <w:r w:rsidRPr="009E61E7">
        <w:rPr>
          <w:lang w:bidi="ar-SY"/>
        </w:rPr>
        <w:t xml:space="preserve">Because </w:t>
      </w:r>
      <w:r w:rsidR="00F0375C">
        <w:rPr>
          <w:lang w:bidi="ar-SY"/>
        </w:rPr>
        <w:t>of the imbalance of the dataset</w:t>
      </w:r>
      <w:r w:rsidRPr="009E61E7">
        <w:rPr>
          <w:lang w:bidi="ar-SY"/>
        </w:rPr>
        <w:t xml:space="preserve">, we need </w:t>
      </w:r>
      <w:r w:rsidR="00F0375C">
        <w:rPr>
          <w:lang w:bidi="ar-SY"/>
        </w:rPr>
        <w:t xml:space="preserve">another </w:t>
      </w:r>
      <w:r w:rsidR="00F0375C" w:rsidRPr="009E61E7">
        <w:rPr>
          <w:lang w:bidi="ar-SY"/>
        </w:rPr>
        <w:t>criterion</w:t>
      </w:r>
      <w:r w:rsidRPr="009E61E7">
        <w:rPr>
          <w:lang w:bidi="ar-SY"/>
        </w:rPr>
        <w:t xml:space="preserve"> </w:t>
      </w:r>
      <w:r w:rsidR="00F0375C">
        <w:rPr>
          <w:lang w:bidi="ar-SY"/>
        </w:rPr>
        <w:t>beside accuracy to evaluate each model</w:t>
      </w:r>
      <w:r w:rsidRPr="009E61E7">
        <w:rPr>
          <w:lang w:bidi="ar-SY"/>
        </w:rPr>
        <w:t>, so we adopted the area under curve</w:t>
      </w:r>
      <w:r w:rsidR="00F0375C">
        <w:rPr>
          <w:lang w:bidi="ar-SY"/>
        </w:rPr>
        <w:t xml:space="preserve"> (ROC)</w:t>
      </w:r>
      <w:r w:rsidRPr="009E61E7">
        <w:rPr>
          <w:lang w:bidi="ar-SY"/>
        </w:rPr>
        <w:t xml:space="preserve"> in the optimization process to reach the best </w:t>
      </w:r>
      <w:r w:rsidR="00F0375C">
        <w:rPr>
          <w:lang w:bidi="ar-SY"/>
        </w:rPr>
        <w:t>hyperparameters</w:t>
      </w:r>
      <w:r w:rsidRPr="009E61E7">
        <w:rPr>
          <w:lang w:bidi="ar-SY"/>
        </w:rPr>
        <w:t xml:space="preserve"> </w:t>
      </w:r>
      <w:r w:rsidR="00F0375C">
        <w:rPr>
          <w:lang w:bidi="ar-SY"/>
        </w:rPr>
        <w:t>of</w:t>
      </w:r>
      <w:r w:rsidRPr="009E61E7">
        <w:rPr>
          <w:lang w:bidi="ar-SY"/>
        </w:rPr>
        <w:t xml:space="preserve"> models. </w:t>
      </w:r>
    </w:p>
    <w:p w14:paraId="4CA4349F" w14:textId="485B84BA" w:rsidR="009E61E7" w:rsidRPr="00CC36AC" w:rsidRDefault="00F0375C" w:rsidP="00054254">
      <w:pPr>
        <w:rPr>
          <w:rtl/>
          <w:lang w:bidi="ar-SY"/>
        </w:rPr>
      </w:pPr>
      <w:r>
        <w:rPr>
          <w:lang w:bidi="ar-SY"/>
        </w:rPr>
        <w:t>I</w:t>
      </w:r>
      <w:r w:rsidRPr="009E61E7">
        <w:rPr>
          <w:lang w:bidi="ar-SY"/>
        </w:rPr>
        <w:t>n the following table</w:t>
      </w:r>
      <w:r w:rsidR="009E61E7" w:rsidRPr="009E61E7">
        <w:rPr>
          <w:lang w:bidi="ar-SY"/>
        </w:rPr>
        <w:t xml:space="preserve">, the accuracy of each </w:t>
      </w:r>
      <w:r>
        <w:rPr>
          <w:lang w:bidi="ar-SY"/>
        </w:rPr>
        <w:t>model</w:t>
      </w:r>
      <w:r w:rsidR="009E61E7" w:rsidRPr="009E61E7">
        <w:rPr>
          <w:lang w:bidi="ar-SY"/>
        </w:rPr>
        <w:t xml:space="preserve"> is shown </w:t>
      </w:r>
      <w:r>
        <w:rPr>
          <w:lang w:bidi="ar-SY"/>
        </w:rPr>
        <w:t>according to</w:t>
      </w:r>
      <w:r w:rsidR="009E61E7" w:rsidRPr="009E61E7">
        <w:rPr>
          <w:lang w:bidi="ar-SY"/>
        </w:rPr>
        <w:t xml:space="preserve"> the </w:t>
      </w:r>
      <w:r w:rsidR="00CC36AC">
        <w:rPr>
          <w:lang w:bidi="ar-SY"/>
        </w:rPr>
        <w:t>training</w:t>
      </w:r>
      <w:r w:rsidR="009E61E7" w:rsidRPr="009E61E7">
        <w:rPr>
          <w:lang w:bidi="ar-SY"/>
        </w:rPr>
        <w:t xml:space="preserve"> data</w:t>
      </w:r>
      <w:r>
        <w:rPr>
          <w:lang w:bidi="ar-SY"/>
        </w:rPr>
        <w:t>set</w:t>
      </w:r>
      <w:r w:rsidR="009E61E7" w:rsidRPr="009E61E7">
        <w:rPr>
          <w:lang w:bidi="ar-SY"/>
        </w:rPr>
        <w:t xml:space="preserve">. </w:t>
      </w:r>
    </w:p>
    <w:tbl>
      <w:tblPr>
        <w:tblStyle w:val="TableGrid"/>
        <w:bidiVisual/>
        <w:tblW w:w="0" w:type="auto"/>
        <w:jc w:val="center"/>
        <w:tblLook w:val="04A0" w:firstRow="1" w:lastRow="0" w:firstColumn="1" w:lastColumn="0" w:noHBand="0" w:noVBand="1"/>
      </w:tblPr>
      <w:tblGrid>
        <w:gridCol w:w="2752"/>
        <w:gridCol w:w="3012"/>
        <w:gridCol w:w="2977"/>
      </w:tblGrid>
      <w:tr w:rsidR="00B10DD2" w14:paraId="279EF56F" w14:textId="77777777" w:rsidTr="005E3D7D">
        <w:trPr>
          <w:jc w:val="center"/>
        </w:trPr>
        <w:tc>
          <w:tcPr>
            <w:tcW w:w="2752" w:type="dxa"/>
          </w:tcPr>
          <w:p w14:paraId="2083F5AB" w14:textId="712C9680" w:rsidR="00B10DD2" w:rsidRPr="00CC36AC" w:rsidRDefault="00B10DD2" w:rsidP="00CC36AC">
            <w:pPr>
              <w:jc w:val="center"/>
              <w:rPr>
                <w:b/>
                <w:bCs/>
                <w:lang w:bidi="ar-SY"/>
              </w:rPr>
            </w:pPr>
            <w:r w:rsidRPr="00CC36AC">
              <w:rPr>
                <w:b/>
                <w:bCs/>
                <w:lang w:bidi="ar-SY"/>
              </w:rPr>
              <w:t>ROC</w:t>
            </w:r>
          </w:p>
        </w:tc>
        <w:tc>
          <w:tcPr>
            <w:tcW w:w="3012" w:type="dxa"/>
          </w:tcPr>
          <w:p w14:paraId="2B16060C" w14:textId="6E0D8561" w:rsidR="00B10DD2" w:rsidRPr="00CC36AC" w:rsidRDefault="00D76D4E" w:rsidP="00CC36AC">
            <w:pPr>
              <w:jc w:val="center"/>
              <w:rPr>
                <w:b/>
                <w:bCs/>
                <w:rtl/>
                <w:lang w:bidi="ar-SY"/>
              </w:rPr>
            </w:pPr>
            <w:r w:rsidRPr="00CC36AC">
              <w:rPr>
                <w:b/>
                <w:bCs/>
                <w:lang w:bidi="ar-SY"/>
              </w:rPr>
              <w:t>Accuracy</w:t>
            </w:r>
          </w:p>
        </w:tc>
        <w:tc>
          <w:tcPr>
            <w:tcW w:w="2977" w:type="dxa"/>
          </w:tcPr>
          <w:p w14:paraId="06F2B1E3" w14:textId="2B559015" w:rsidR="00B10DD2" w:rsidRPr="00CC36AC" w:rsidRDefault="00D76D4E" w:rsidP="00CC36AC">
            <w:pPr>
              <w:jc w:val="center"/>
              <w:rPr>
                <w:b/>
                <w:bCs/>
                <w:rtl/>
                <w:lang w:bidi="ar-SY"/>
              </w:rPr>
            </w:pPr>
            <w:r w:rsidRPr="00CC36AC">
              <w:rPr>
                <w:b/>
                <w:bCs/>
                <w:lang w:bidi="ar-SY"/>
              </w:rPr>
              <w:t>Model</w:t>
            </w:r>
          </w:p>
        </w:tc>
      </w:tr>
      <w:tr w:rsidR="00B10DD2" w14:paraId="0C12C257" w14:textId="77777777" w:rsidTr="005E3D7D">
        <w:trPr>
          <w:jc w:val="center"/>
        </w:trPr>
        <w:tc>
          <w:tcPr>
            <w:tcW w:w="2752" w:type="dxa"/>
          </w:tcPr>
          <w:p w14:paraId="66B04552" w14:textId="5FD53424" w:rsidR="00B10DD2" w:rsidRPr="00CC36AC" w:rsidRDefault="00475394" w:rsidP="00CC36AC">
            <w:pPr>
              <w:jc w:val="center"/>
              <w:rPr>
                <w:lang w:bidi="ar-SY"/>
              </w:rPr>
            </w:pPr>
            <w:r w:rsidRPr="00CC36AC">
              <w:rPr>
                <w:lang w:bidi="ar-SY"/>
              </w:rPr>
              <w:t>-</w:t>
            </w:r>
          </w:p>
        </w:tc>
        <w:tc>
          <w:tcPr>
            <w:tcW w:w="3012" w:type="dxa"/>
          </w:tcPr>
          <w:p w14:paraId="183A5DFF" w14:textId="089A78BC" w:rsidR="00B10DD2" w:rsidRPr="00CC36AC" w:rsidRDefault="00D76D4E" w:rsidP="00CC36AC">
            <w:pPr>
              <w:jc w:val="center"/>
              <w:rPr>
                <w:rtl/>
                <w:lang w:bidi="ar-SY"/>
              </w:rPr>
            </w:pPr>
            <w:r w:rsidRPr="00CC36AC">
              <w:rPr>
                <w:lang w:bidi="ar-SY"/>
              </w:rPr>
              <w:t>75%</w:t>
            </w:r>
          </w:p>
        </w:tc>
        <w:tc>
          <w:tcPr>
            <w:tcW w:w="2977" w:type="dxa"/>
          </w:tcPr>
          <w:p w14:paraId="1234BBBB" w14:textId="72EAC02C" w:rsidR="00B10DD2" w:rsidRPr="00CC36AC" w:rsidRDefault="00B10DD2" w:rsidP="00CC36AC">
            <w:pPr>
              <w:jc w:val="center"/>
              <w:rPr>
                <w:lang w:bidi="ar-SY"/>
              </w:rPr>
            </w:pPr>
            <w:r w:rsidRPr="00CC36AC">
              <w:rPr>
                <w:lang w:bidi="ar-SY"/>
              </w:rPr>
              <w:t>Dummy classifier</w:t>
            </w:r>
          </w:p>
        </w:tc>
      </w:tr>
      <w:tr w:rsidR="00475394" w14:paraId="55CBF3CF" w14:textId="77777777" w:rsidTr="005E3D7D">
        <w:trPr>
          <w:jc w:val="center"/>
        </w:trPr>
        <w:tc>
          <w:tcPr>
            <w:tcW w:w="2752" w:type="dxa"/>
          </w:tcPr>
          <w:p w14:paraId="70E072CE" w14:textId="34D909A5" w:rsidR="00475394" w:rsidRPr="00CC36AC" w:rsidRDefault="00475394" w:rsidP="00CC36AC">
            <w:pPr>
              <w:jc w:val="center"/>
              <w:rPr>
                <w:rtl/>
                <w:lang w:bidi="ar-SY"/>
              </w:rPr>
            </w:pPr>
            <w:r w:rsidRPr="00CC36AC">
              <w:rPr>
                <w:lang w:bidi="ar-SY"/>
              </w:rPr>
              <w:t>0.911</w:t>
            </w:r>
          </w:p>
        </w:tc>
        <w:tc>
          <w:tcPr>
            <w:tcW w:w="3012" w:type="dxa"/>
          </w:tcPr>
          <w:p w14:paraId="46B62912" w14:textId="70A00A34" w:rsidR="00475394" w:rsidRPr="00CC36AC" w:rsidRDefault="00D76D4E" w:rsidP="00CC36AC">
            <w:pPr>
              <w:jc w:val="center"/>
              <w:rPr>
                <w:lang w:bidi="ar-SY"/>
              </w:rPr>
            </w:pPr>
            <w:r w:rsidRPr="00CC36AC">
              <w:rPr>
                <w:lang w:bidi="ar-SY"/>
              </w:rPr>
              <w:t>85%</w:t>
            </w:r>
          </w:p>
        </w:tc>
        <w:tc>
          <w:tcPr>
            <w:tcW w:w="2977" w:type="dxa"/>
          </w:tcPr>
          <w:p w14:paraId="55526A7C" w14:textId="346F9D23" w:rsidR="00475394" w:rsidRPr="00CC36AC" w:rsidRDefault="00475394" w:rsidP="00CC36AC">
            <w:pPr>
              <w:jc w:val="center"/>
              <w:rPr>
                <w:rtl/>
                <w:lang w:bidi="ar-SY"/>
              </w:rPr>
            </w:pPr>
            <w:r w:rsidRPr="00CC36AC">
              <w:rPr>
                <w:lang w:bidi="ar-SY"/>
              </w:rPr>
              <w:t>Logistic regression</w:t>
            </w:r>
          </w:p>
        </w:tc>
      </w:tr>
      <w:tr w:rsidR="00475394" w14:paraId="07137FF2" w14:textId="77777777" w:rsidTr="005E3D7D">
        <w:trPr>
          <w:jc w:val="center"/>
        </w:trPr>
        <w:tc>
          <w:tcPr>
            <w:tcW w:w="2752" w:type="dxa"/>
          </w:tcPr>
          <w:p w14:paraId="5EDDBD6B" w14:textId="2380B163" w:rsidR="00475394" w:rsidRPr="00CC36AC" w:rsidRDefault="00475394" w:rsidP="00CC36AC">
            <w:pPr>
              <w:jc w:val="center"/>
              <w:rPr>
                <w:rtl/>
                <w:lang w:bidi="ar-SY"/>
              </w:rPr>
            </w:pPr>
            <w:r w:rsidRPr="00CC36AC">
              <w:rPr>
                <w:lang w:bidi="ar-SY"/>
              </w:rPr>
              <w:t>0.90</w:t>
            </w:r>
            <w:r w:rsidR="00264FE8" w:rsidRPr="00CC36AC">
              <w:rPr>
                <w:lang w:bidi="ar-SY"/>
              </w:rPr>
              <w:t>5</w:t>
            </w:r>
          </w:p>
        </w:tc>
        <w:tc>
          <w:tcPr>
            <w:tcW w:w="3012" w:type="dxa"/>
          </w:tcPr>
          <w:p w14:paraId="0C552119" w14:textId="212FC803" w:rsidR="00475394" w:rsidRPr="00CC36AC" w:rsidRDefault="00D76D4E" w:rsidP="00CC36AC">
            <w:pPr>
              <w:jc w:val="center"/>
              <w:rPr>
                <w:rtl/>
                <w:lang w:bidi="ar-SY"/>
              </w:rPr>
            </w:pPr>
            <w:r w:rsidRPr="00CC36AC">
              <w:rPr>
                <w:lang w:bidi="ar-SY"/>
              </w:rPr>
              <w:t>85%</w:t>
            </w:r>
          </w:p>
        </w:tc>
        <w:tc>
          <w:tcPr>
            <w:tcW w:w="2977" w:type="dxa"/>
          </w:tcPr>
          <w:p w14:paraId="38E367D7" w14:textId="0EB8C15E" w:rsidR="00475394" w:rsidRPr="00CC36AC" w:rsidRDefault="00475394" w:rsidP="00CC36AC">
            <w:pPr>
              <w:jc w:val="center"/>
              <w:rPr>
                <w:rtl/>
                <w:lang w:bidi="ar-SY"/>
              </w:rPr>
            </w:pPr>
            <w:r w:rsidRPr="00CC36AC">
              <w:rPr>
                <w:lang w:bidi="ar-SY"/>
              </w:rPr>
              <w:t>K-nearest neighbor</w:t>
            </w:r>
          </w:p>
        </w:tc>
      </w:tr>
      <w:tr w:rsidR="00475394" w14:paraId="0A8E4471" w14:textId="77777777" w:rsidTr="005E3D7D">
        <w:trPr>
          <w:jc w:val="center"/>
        </w:trPr>
        <w:tc>
          <w:tcPr>
            <w:tcW w:w="2752" w:type="dxa"/>
          </w:tcPr>
          <w:p w14:paraId="713F1D83" w14:textId="19AC874B" w:rsidR="00475394" w:rsidRPr="00CC36AC" w:rsidRDefault="00475394" w:rsidP="00CC36AC">
            <w:pPr>
              <w:jc w:val="center"/>
              <w:rPr>
                <w:rtl/>
                <w:lang w:bidi="ar-SY"/>
              </w:rPr>
            </w:pPr>
            <w:r w:rsidRPr="00CC36AC">
              <w:rPr>
                <w:lang w:bidi="ar-SY"/>
              </w:rPr>
              <w:t>0.</w:t>
            </w:r>
            <w:r w:rsidR="00264FE8" w:rsidRPr="00CC36AC">
              <w:rPr>
                <w:lang w:bidi="ar-SY"/>
              </w:rPr>
              <w:t>896</w:t>
            </w:r>
          </w:p>
        </w:tc>
        <w:tc>
          <w:tcPr>
            <w:tcW w:w="3012" w:type="dxa"/>
          </w:tcPr>
          <w:p w14:paraId="12201C6A" w14:textId="78F6EE33" w:rsidR="00475394" w:rsidRPr="00CC36AC" w:rsidRDefault="00D76D4E" w:rsidP="00CC36AC">
            <w:pPr>
              <w:jc w:val="center"/>
              <w:rPr>
                <w:rtl/>
                <w:lang w:bidi="ar-SY"/>
              </w:rPr>
            </w:pPr>
            <w:r w:rsidRPr="00CC36AC">
              <w:rPr>
                <w:lang w:bidi="ar-SY"/>
              </w:rPr>
              <w:t>85%</w:t>
            </w:r>
          </w:p>
        </w:tc>
        <w:tc>
          <w:tcPr>
            <w:tcW w:w="2977" w:type="dxa"/>
          </w:tcPr>
          <w:p w14:paraId="74EEDC81" w14:textId="14240D54" w:rsidR="00475394" w:rsidRPr="00CC36AC" w:rsidRDefault="00475394" w:rsidP="00CC36AC">
            <w:pPr>
              <w:jc w:val="center"/>
              <w:rPr>
                <w:rtl/>
                <w:lang w:bidi="ar-SY"/>
              </w:rPr>
            </w:pPr>
            <w:r w:rsidRPr="00CC36AC">
              <w:rPr>
                <w:lang w:bidi="ar-SY"/>
              </w:rPr>
              <w:t>Decision tree</w:t>
            </w:r>
          </w:p>
        </w:tc>
      </w:tr>
      <w:tr w:rsidR="00475394" w14:paraId="2F36E20F" w14:textId="77777777" w:rsidTr="005E3D7D">
        <w:trPr>
          <w:jc w:val="center"/>
        </w:trPr>
        <w:tc>
          <w:tcPr>
            <w:tcW w:w="2752" w:type="dxa"/>
          </w:tcPr>
          <w:p w14:paraId="71759B6D" w14:textId="1655127B" w:rsidR="00475394" w:rsidRPr="00CC36AC" w:rsidRDefault="00475394" w:rsidP="00CC36AC">
            <w:pPr>
              <w:jc w:val="center"/>
              <w:rPr>
                <w:rtl/>
                <w:lang w:bidi="ar-SY"/>
              </w:rPr>
            </w:pPr>
            <w:r w:rsidRPr="00CC36AC">
              <w:rPr>
                <w:lang w:bidi="ar-SY"/>
              </w:rPr>
              <w:t>0.926</w:t>
            </w:r>
          </w:p>
        </w:tc>
        <w:tc>
          <w:tcPr>
            <w:tcW w:w="3012" w:type="dxa"/>
          </w:tcPr>
          <w:p w14:paraId="0EE45508" w14:textId="65FB7E76" w:rsidR="00475394" w:rsidRPr="00CC36AC" w:rsidRDefault="00D76D4E" w:rsidP="00CC36AC">
            <w:pPr>
              <w:jc w:val="center"/>
              <w:rPr>
                <w:rtl/>
                <w:lang w:bidi="ar-SY"/>
              </w:rPr>
            </w:pPr>
            <w:r w:rsidRPr="00CC36AC">
              <w:rPr>
                <w:lang w:bidi="ar-SY"/>
              </w:rPr>
              <w:t>86.7%</w:t>
            </w:r>
          </w:p>
        </w:tc>
        <w:tc>
          <w:tcPr>
            <w:tcW w:w="2977" w:type="dxa"/>
          </w:tcPr>
          <w:p w14:paraId="689ECD4D" w14:textId="48F6B266" w:rsidR="00475394" w:rsidRPr="00CC36AC" w:rsidRDefault="00475394" w:rsidP="00CC36AC">
            <w:pPr>
              <w:jc w:val="center"/>
              <w:rPr>
                <w:rtl/>
                <w:lang w:bidi="ar-SY"/>
              </w:rPr>
            </w:pPr>
            <w:r w:rsidRPr="00CC36AC">
              <w:rPr>
                <w:lang w:bidi="ar-SY"/>
              </w:rPr>
              <w:t>AdaBoost</w:t>
            </w:r>
          </w:p>
        </w:tc>
      </w:tr>
      <w:tr w:rsidR="00475394" w14:paraId="7A90F5F6" w14:textId="77777777" w:rsidTr="005E3D7D">
        <w:trPr>
          <w:jc w:val="center"/>
        </w:trPr>
        <w:tc>
          <w:tcPr>
            <w:tcW w:w="2752" w:type="dxa"/>
          </w:tcPr>
          <w:p w14:paraId="599C67CF" w14:textId="038295E1" w:rsidR="00475394" w:rsidRPr="00CC36AC" w:rsidRDefault="00475394" w:rsidP="00CC36AC">
            <w:pPr>
              <w:jc w:val="center"/>
              <w:rPr>
                <w:rtl/>
                <w:lang w:bidi="ar-SY"/>
              </w:rPr>
            </w:pPr>
            <w:r w:rsidRPr="00CC36AC">
              <w:rPr>
                <w:lang w:bidi="ar-SY"/>
              </w:rPr>
              <w:t>0.92</w:t>
            </w:r>
            <w:r w:rsidR="006A7F79" w:rsidRPr="00CC36AC">
              <w:rPr>
                <w:lang w:bidi="ar-SY"/>
              </w:rPr>
              <w:t>9</w:t>
            </w:r>
          </w:p>
        </w:tc>
        <w:tc>
          <w:tcPr>
            <w:tcW w:w="3012" w:type="dxa"/>
          </w:tcPr>
          <w:p w14:paraId="60E05C0D" w14:textId="60053355" w:rsidR="00475394" w:rsidRPr="00CC36AC" w:rsidRDefault="00D76D4E" w:rsidP="00CC36AC">
            <w:pPr>
              <w:jc w:val="center"/>
              <w:rPr>
                <w:lang w:bidi="ar-SY"/>
              </w:rPr>
            </w:pPr>
            <w:r w:rsidRPr="00CC36AC">
              <w:rPr>
                <w:lang w:bidi="ar-SY"/>
              </w:rPr>
              <w:t>86.7%</w:t>
            </w:r>
          </w:p>
        </w:tc>
        <w:tc>
          <w:tcPr>
            <w:tcW w:w="2977" w:type="dxa"/>
          </w:tcPr>
          <w:p w14:paraId="1A383D36" w14:textId="0BDC0B29" w:rsidR="00475394" w:rsidRPr="00CC36AC" w:rsidRDefault="00475394" w:rsidP="00CC36AC">
            <w:pPr>
              <w:jc w:val="center"/>
              <w:rPr>
                <w:lang w:bidi="ar-SY"/>
              </w:rPr>
            </w:pPr>
            <w:r w:rsidRPr="00CC36AC">
              <w:rPr>
                <w:lang w:bidi="ar-SY"/>
              </w:rPr>
              <w:t>Gradient Boosting</w:t>
            </w:r>
          </w:p>
        </w:tc>
      </w:tr>
    </w:tbl>
    <w:p w14:paraId="6FE3EBED" w14:textId="6AD4D28C" w:rsidR="00CC36AC" w:rsidRPr="00CC36AC" w:rsidRDefault="00CC36AC" w:rsidP="00054254">
      <w:pPr>
        <w:rPr>
          <w:rtl/>
          <w:lang w:bidi="ar-SY"/>
        </w:rPr>
      </w:pPr>
      <w:r>
        <w:rPr>
          <w:lang w:bidi="ar-SY"/>
        </w:rPr>
        <w:t>The</w:t>
      </w:r>
      <w:r w:rsidRPr="00CC36AC">
        <w:rPr>
          <w:lang w:bidi="ar-SY"/>
        </w:rPr>
        <w:t xml:space="preserve"> best model that achieved the highest accuracy and highest degree of generalization, which is </w:t>
      </w:r>
      <w:proofErr w:type="spellStart"/>
      <w:r w:rsidRPr="00CC36AC">
        <w:rPr>
          <w:lang w:bidi="ar-SY"/>
        </w:rPr>
        <w:t>GBoost</w:t>
      </w:r>
      <w:proofErr w:type="spellEnd"/>
      <w:r w:rsidRPr="00CC36AC">
        <w:rPr>
          <w:lang w:bidi="ar-SY"/>
        </w:rPr>
        <w:t>, with a maximum depth equal</w:t>
      </w:r>
      <w:r>
        <w:rPr>
          <w:lang w:bidi="ar-SY"/>
        </w:rPr>
        <w:t>s</w:t>
      </w:r>
      <w:r w:rsidRPr="00CC36AC">
        <w:rPr>
          <w:lang w:bidi="ar-SY"/>
        </w:rPr>
        <w:t xml:space="preserve"> to 4 and a number of estimators equal to 250, the </w:t>
      </w:r>
      <w:r>
        <w:rPr>
          <w:lang w:bidi="ar-SY"/>
        </w:rPr>
        <w:t>table below shows the</w:t>
      </w:r>
      <w:r w:rsidRPr="00CC36AC">
        <w:rPr>
          <w:lang w:bidi="ar-SY"/>
        </w:rPr>
        <w:t xml:space="preserve"> results were obtained</w:t>
      </w:r>
      <w:r>
        <w:rPr>
          <w:lang w:bidi="ar-SY"/>
        </w:rPr>
        <w:t xml:space="preserve"> for the best model based on testing dataset</w:t>
      </w:r>
      <w:r w:rsidRPr="00CC36AC">
        <w:rPr>
          <w:lang w:bidi="ar-SY"/>
        </w:rPr>
        <w:t>:</w:t>
      </w:r>
    </w:p>
    <w:tbl>
      <w:tblPr>
        <w:tblStyle w:val="TableGrid"/>
        <w:bidiVisual/>
        <w:tblW w:w="0" w:type="auto"/>
        <w:jc w:val="center"/>
        <w:tblLook w:val="04A0" w:firstRow="1" w:lastRow="0" w:firstColumn="1" w:lastColumn="0" w:noHBand="0" w:noVBand="1"/>
      </w:tblPr>
      <w:tblGrid>
        <w:gridCol w:w="2254"/>
        <w:gridCol w:w="2254"/>
        <w:gridCol w:w="2254"/>
        <w:gridCol w:w="2254"/>
      </w:tblGrid>
      <w:tr w:rsidR="008224E0" w14:paraId="761D61C8" w14:textId="77777777" w:rsidTr="005E3D7D">
        <w:trPr>
          <w:jc w:val="center"/>
        </w:trPr>
        <w:tc>
          <w:tcPr>
            <w:tcW w:w="2254" w:type="dxa"/>
          </w:tcPr>
          <w:p w14:paraId="0FBB95B6" w14:textId="0064EB4C" w:rsidR="008224E0" w:rsidRPr="00CC36AC" w:rsidRDefault="00CC36AC" w:rsidP="00CC36AC">
            <w:pPr>
              <w:jc w:val="center"/>
              <w:rPr>
                <w:b/>
                <w:bCs/>
                <w:rtl/>
                <w:lang w:bidi="ar-SY"/>
              </w:rPr>
            </w:pPr>
            <w:r w:rsidRPr="00CC36AC">
              <w:rPr>
                <w:b/>
                <w:bCs/>
                <w:lang w:bidi="ar-SY"/>
              </w:rPr>
              <w:t>AUC</w:t>
            </w:r>
          </w:p>
        </w:tc>
        <w:tc>
          <w:tcPr>
            <w:tcW w:w="2254" w:type="dxa"/>
          </w:tcPr>
          <w:p w14:paraId="2A6B1B0B" w14:textId="61C91EBF" w:rsidR="008224E0" w:rsidRPr="00CC36AC" w:rsidRDefault="00CC36AC" w:rsidP="00CC36AC">
            <w:pPr>
              <w:jc w:val="center"/>
              <w:rPr>
                <w:b/>
                <w:bCs/>
                <w:rtl/>
                <w:lang w:bidi="ar-SY"/>
              </w:rPr>
            </w:pPr>
            <w:r w:rsidRPr="00CC36AC">
              <w:rPr>
                <w:b/>
                <w:bCs/>
                <w:lang w:bidi="ar-SY"/>
              </w:rPr>
              <w:t>P</w:t>
            </w:r>
            <w:r w:rsidR="00106342" w:rsidRPr="00CC36AC">
              <w:rPr>
                <w:b/>
                <w:bCs/>
                <w:lang w:bidi="ar-SY"/>
              </w:rPr>
              <w:t>recision</w:t>
            </w:r>
          </w:p>
        </w:tc>
        <w:tc>
          <w:tcPr>
            <w:tcW w:w="2254" w:type="dxa"/>
          </w:tcPr>
          <w:p w14:paraId="69F94A1D" w14:textId="473ECDD1" w:rsidR="008224E0" w:rsidRPr="00CC36AC" w:rsidRDefault="00CC36AC" w:rsidP="00CC36AC">
            <w:pPr>
              <w:jc w:val="center"/>
              <w:rPr>
                <w:b/>
                <w:bCs/>
                <w:rtl/>
                <w:lang w:bidi="ar-SY"/>
              </w:rPr>
            </w:pPr>
            <w:r w:rsidRPr="00CC36AC">
              <w:rPr>
                <w:b/>
                <w:bCs/>
                <w:lang w:bidi="ar-SY"/>
              </w:rPr>
              <w:t>R</w:t>
            </w:r>
            <w:r w:rsidR="00106342" w:rsidRPr="00CC36AC">
              <w:rPr>
                <w:b/>
                <w:bCs/>
                <w:lang w:bidi="ar-SY"/>
              </w:rPr>
              <w:t>ecall</w:t>
            </w:r>
          </w:p>
        </w:tc>
        <w:tc>
          <w:tcPr>
            <w:tcW w:w="2254" w:type="dxa"/>
          </w:tcPr>
          <w:p w14:paraId="1B9D2190" w14:textId="4A442FBE" w:rsidR="008224E0" w:rsidRPr="00CC36AC" w:rsidRDefault="00CC36AC" w:rsidP="00CC36AC">
            <w:pPr>
              <w:jc w:val="center"/>
              <w:rPr>
                <w:b/>
                <w:bCs/>
                <w:rtl/>
                <w:lang w:bidi="ar-SY"/>
              </w:rPr>
            </w:pPr>
            <w:r w:rsidRPr="00CC36AC">
              <w:rPr>
                <w:b/>
                <w:bCs/>
                <w:lang w:bidi="ar-SY"/>
              </w:rPr>
              <w:t>A</w:t>
            </w:r>
            <w:r w:rsidR="00106342" w:rsidRPr="00CC36AC">
              <w:rPr>
                <w:b/>
                <w:bCs/>
                <w:lang w:bidi="ar-SY"/>
              </w:rPr>
              <w:t>ccuracy</w:t>
            </w:r>
          </w:p>
        </w:tc>
      </w:tr>
      <w:tr w:rsidR="008224E0" w14:paraId="36287102" w14:textId="77777777" w:rsidTr="005E3D7D">
        <w:trPr>
          <w:jc w:val="center"/>
        </w:trPr>
        <w:tc>
          <w:tcPr>
            <w:tcW w:w="2254" w:type="dxa"/>
          </w:tcPr>
          <w:p w14:paraId="603D3901" w14:textId="13A43621" w:rsidR="008224E0" w:rsidRPr="00CC36AC" w:rsidRDefault="00106342" w:rsidP="00CC36AC">
            <w:pPr>
              <w:jc w:val="center"/>
              <w:rPr>
                <w:rFonts w:asciiTheme="minorBidi" w:hAnsiTheme="minorBidi" w:cstheme="minorBidi"/>
                <w:sz w:val="20"/>
                <w:szCs w:val="20"/>
                <w:rtl/>
                <w:lang w:bidi="ar-SY"/>
              </w:rPr>
            </w:pPr>
            <w:r w:rsidRPr="00CC36AC">
              <w:rPr>
                <w:rFonts w:asciiTheme="minorBidi" w:hAnsiTheme="minorBidi" w:cstheme="minorBidi"/>
                <w:sz w:val="20"/>
                <w:szCs w:val="20"/>
                <w:rtl/>
                <w:lang w:bidi="ar-SY"/>
              </w:rPr>
              <w:t>0.9261942966661167</w:t>
            </w:r>
          </w:p>
        </w:tc>
        <w:tc>
          <w:tcPr>
            <w:tcW w:w="2254" w:type="dxa"/>
          </w:tcPr>
          <w:p w14:paraId="27C0C53D" w14:textId="21093C44" w:rsidR="008224E0" w:rsidRPr="00CC36AC" w:rsidRDefault="00106342" w:rsidP="00CC36AC">
            <w:pPr>
              <w:jc w:val="center"/>
              <w:rPr>
                <w:rFonts w:asciiTheme="minorBidi" w:hAnsiTheme="minorBidi" w:cstheme="minorBidi"/>
                <w:sz w:val="20"/>
                <w:szCs w:val="20"/>
                <w:rtl/>
                <w:lang w:bidi="ar-SY"/>
              </w:rPr>
            </w:pPr>
            <w:r w:rsidRPr="00CC36AC">
              <w:rPr>
                <w:rFonts w:asciiTheme="minorBidi" w:hAnsiTheme="minorBidi" w:cstheme="minorBidi"/>
                <w:sz w:val="20"/>
                <w:szCs w:val="20"/>
                <w:rtl/>
                <w:lang w:bidi="ar-SY"/>
              </w:rPr>
              <w:t>0.779771110423755</w:t>
            </w:r>
          </w:p>
        </w:tc>
        <w:tc>
          <w:tcPr>
            <w:tcW w:w="2254" w:type="dxa"/>
          </w:tcPr>
          <w:p w14:paraId="295B81E3" w14:textId="691C7789" w:rsidR="008224E0" w:rsidRPr="00CC36AC" w:rsidRDefault="00106342" w:rsidP="00CC36AC">
            <w:pPr>
              <w:jc w:val="center"/>
              <w:rPr>
                <w:rFonts w:asciiTheme="minorBidi" w:hAnsiTheme="minorBidi" w:cstheme="minorBidi"/>
                <w:sz w:val="20"/>
                <w:szCs w:val="20"/>
                <w:rtl/>
                <w:lang w:bidi="ar-SY"/>
              </w:rPr>
            </w:pPr>
            <w:r w:rsidRPr="00CC36AC">
              <w:rPr>
                <w:rFonts w:asciiTheme="minorBidi" w:hAnsiTheme="minorBidi" w:cstheme="minorBidi"/>
                <w:sz w:val="20"/>
                <w:szCs w:val="20"/>
                <w:rtl/>
                <w:lang w:bidi="ar-SY"/>
              </w:rPr>
              <w:t>0.6554862194487779</w:t>
            </w:r>
          </w:p>
        </w:tc>
        <w:tc>
          <w:tcPr>
            <w:tcW w:w="2254" w:type="dxa"/>
          </w:tcPr>
          <w:p w14:paraId="3692BB4E" w14:textId="54ED446F" w:rsidR="008224E0" w:rsidRPr="00CC36AC" w:rsidRDefault="008224E0" w:rsidP="00CC36AC">
            <w:pPr>
              <w:jc w:val="center"/>
              <w:rPr>
                <w:rFonts w:asciiTheme="minorBidi" w:hAnsiTheme="minorBidi" w:cstheme="minorBidi"/>
                <w:sz w:val="20"/>
                <w:szCs w:val="20"/>
                <w:rtl/>
                <w:lang w:bidi="ar-SY"/>
              </w:rPr>
            </w:pPr>
            <w:r w:rsidRPr="00CC36AC">
              <w:rPr>
                <w:rFonts w:asciiTheme="minorBidi" w:hAnsiTheme="minorBidi" w:cstheme="minorBidi"/>
                <w:sz w:val="20"/>
                <w:szCs w:val="20"/>
              </w:rPr>
              <w:t>0.8748848350838401</w:t>
            </w:r>
          </w:p>
        </w:tc>
      </w:tr>
    </w:tbl>
    <w:p w14:paraId="5C5599AB" w14:textId="5E1DCEF1" w:rsidR="00BE7504" w:rsidRPr="00A707C8" w:rsidRDefault="00054254" w:rsidP="00A707C8">
      <w:pPr>
        <w:rPr>
          <w:rtl/>
        </w:rPr>
      </w:pPr>
      <w:r w:rsidRPr="00054254">
        <w:lastRenderedPageBreak/>
        <w:t xml:space="preserve">Here are two </w:t>
      </w:r>
      <w:r>
        <w:t>figures,</w:t>
      </w:r>
      <w:r w:rsidRPr="00054254">
        <w:t xml:space="preserve"> the Rock curve and the confusion matrix</w:t>
      </w:r>
      <w:r w:rsidR="008D2720">
        <w:t>.</w:t>
      </w:r>
      <w:r w:rsidR="00A707C8">
        <w:t xml:space="preserve"> </w:t>
      </w:r>
      <w:r w:rsidR="008D2720">
        <w:rPr>
          <w:lang w:bidi="ar-SY"/>
        </w:rPr>
        <w:t>The confusion matrix represents</w:t>
      </w:r>
      <w:r w:rsidRPr="00054254">
        <w:rPr>
          <w:lang w:bidi="ar-SY"/>
        </w:rPr>
        <w:t xml:space="preserve"> horizontally </w:t>
      </w:r>
      <w:r w:rsidR="008D2720">
        <w:rPr>
          <w:lang w:bidi="ar-SY"/>
        </w:rPr>
        <w:t>the actual</w:t>
      </w:r>
      <w:r w:rsidRPr="00054254">
        <w:rPr>
          <w:lang w:bidi="ar-SY"/>
        </w:rPr>
        <w:t xml:space="preserve"> distribution, and vertically what was classified by the model</w:t>
      </w:r>
      <w:r w:rsidR="008D2720">
        <w:rPr>
          <w:lang w:bidi="ar-SY"/>
        </w:rPr>
        <w:t>,</w:t>
      </w:r>
      <w:r w:rsidRPr="00054254">
        <w:rPr>
          <w:lang w:bidi="ar-SY"/>
        </w:rPr>
        <w:t xml:space="preserve"> and the darkness of the secondary diameter indicates</w:t>
      </w:r>
      <w:r w:rsidR="008D2720">
        <w:rPr>
          <w:lang w:bidi="ar-SY"/>
        </w:rPr>
        <w:t xml:space="preserve"> that the model made good prediction on the test data</w:t>
      </w:r>
      <w:r w:rsidRPr="00054254">
        <w:rPr>
          <w:lang w:bidi="ar-SY"/>
        </w:rPr>
        <w:t>.</w:t>
      </w:r>
    </w:p>
    <w:p w14:paraId="2BB37D2F" w14:textId="77777777" w:rsidR="008D2720" w:rsidRDefault="00BE7504" w:rsidP="008D2720">
      <w:pPr>
        <w:keepNext/>
        <w:spacing w:line="360" w:lineRule="auto"/>
        <w:jc w:val="center"/>
      </w:pPr>
      <w:r>
        <w:rPr>
          <w:noProof/>
          <w:sz w:val="32"/>
          <w:szCs w:val="32"/>
          <w:lang w:bidi="ar-SY"/>
        </w:rPr>
        <w:drawing>
          <wp:inline distT="0" distB="0" distL="0" distR="0" wp14:anchorId="6A0D9BEE" wp14:editId="545668CC">
            <wp:extent cx="2966720" cy="2362200"/>
            <wp:effectExtent l="0" t="0" r="5080" b="0"/>
            <wp:docPr id="12366354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66720" cy="2362200"/>
                    </a:xfrm>
                    <a:prstGeom prst="rect">
                      <a:avLst/>
                    </a:prstGeom>
                    <a:noFill/>
                    <a:ln>
                      <a:noFill/>
                    </a:ln>
                  </pic:spPr>
                </pic:pic>
              </a:graphicData>
            </a:graphic>
          </wp:inline>
        </w:drawing>
      </w:r>
    </w:p>
    <w:p w14:paraId="1FD63C15" w14:textId="229D6C54" w:rsidR="008D2720" w:rsidRDefault="008D2720" w:rsidP="008D2720">
      <w:pPr>
        <w:pStyle w:val="Caption"/>
        <w:jc w:val="center"/>
      </w:pPr>
      <w:r>
        <w:t xml:space="preserve">figure </w:t>
      </w:r>
      <w:fldSimple w:instr=" SEQ figure \* ARABIC ">
        <w:r>
          <w:rPr>
            <w:noProof/>
          </w:rPr>
          <w:t>2</w:t>
        </w:r>
      </w:fldSimple>
    </w:p>
    <w:p w14:paraId="16E2615D" w14:textId="77777777" w:rsidR="008D2720" w:rsidRDefault="00106342" w:rsidP="008D2720">
      <w:pPr>
        <w:keepNext/>
        <w:spacing w:line="360" w:lineRule="auto"/>
        <w:jc w:val="center"/>
      </w:pPr>
      <w:r>
        <w:rPr>
          <w:noProof/>
          <w:sz w:val="32"/>
          <w:szCs w:val="32"/>
          <w:lang w:bidi="ar-SY"/>
        </w:rPr>
        <w:drawing>
          <wp:inline distT="0" distB="0" distL="0" distR="0" wp14:anchorId="3F16DD74" wp14:editId="6B480507">
            <wp:extent cx="2862818" cy="2294890"/>
            <wp:effectExtent l="0" t="0" r="0" b="0"/>
            <wp:docPr id="883535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989" cy="2299036"/>
                    </a:xfrm>
                    <a:prstGeom prst="rect">
                      <a:avLst/>
                    </a:prstGeom>
                    <a:noFill/>
                    <a:ln>
                      <a:noFill/>
                    </a:ln>
                  </pic:spPr>
                </pic:pic>
              </a:graphicData>
            </a:graphic>
          </wp:inline>
        </w:drawing>
      </w:r>
    </w:p>
    <w:p w14:paraId="279A2DDB" w14:textId="7FBEAFA4" w:rsidR="009A4CA9" w:rsidRDefault="008D2720" w:rsidP="008D2720">
      <w:pPr>
        <w:pStyle w:val="Caption"/>
        <w:jc w:val="center"/>
        <w:rPr>
          <w:sz w:val="32"/>
          <w:szCs w:val="32"/>
          <w:rtl/>
          <w:lang w:bidi="ar-SY"/>
        </w:rPr>
      </w:pPr>
      <w:r>
        <w:t xml:space="preserve">figure </w:t>
      </w:r>
      <w:fldSimple w:instr=" SEQ figure \* ARABIC ">
        <w:r>
          <w:rPr>
            <w:noProof/>
          </w:rPr>
          <w:t>3</w:t>
        </w:r>
      </w:fldSimple>
    </w:p>
    <w:p w14:paraId="02E01409" w14:textId="451CED08" w:rsidR="0069567C" w:rsidRDefault="00054254" w:rsidP="00054254">
      <w:pPr>
        <w:pStyle w:val="Title"/>
        <w:rPr>
          <w:lang w:bidi="ar-SY"/>
        </w:rPr>
      </w:pPr>
      <w:r>
        <w:rPr>
          <w:lang w:bidi="ar-SY"/>
        </w:rPr>
        <w:t>Conclusion</w:t>
      </w:r>
    </w:p>
    <w:p w14:paraId="77B7D6AD" w14:textId="6A2408CD" w:rsidR="00725468" w:rsidRPr="00725468" w:rsidRDefault="008D2720" w:rsidP="008D2720">
      <w:pPr>
        <w:rPr>
          <w:rtl/>
          <w:lang w:bidi="ar-SY"/>
        </w:rPr>
      </w:pPr>
      <w:r w:rsidRPr="008D2720">
        <w:rPr>
          <w:lang w:bidi="ar-SY"/>
        </w:rPr>
        <w:t>In this research, we tested a number of automatic learning models and documented the accuracy of each algorithm in the table above. In conclusion, we would like to clarify that the data</w:t>
      </w:r>
      <w:r>
        <w:rPr>
          <w:lang w:bidi="ar-SY"/>
        </w:rPr>
        <w:t>set</w:t>
      </w:r>
      <w:r w:rsidRPr="008D2720">
        <w:rPr>
          <w:lang w:bidi="ar-SY"/>
        </w:rPr>
        <w:t xml:space="preserve"> is specific to individuals in the United States of America. </w:t>
      </w:r>
      <w:proofErr w:type="gramStart"/>
      <w:r>
        <w:rPr>
          <w:lang w:bidi="ar-SY"/>
        </w:rPr>
        <w:t>So</w:t>
      </w:r>
      <w:proofErr w:type="gramEnd"/>
      <w:r>
        <w:rPr>
          <w:lang w:bidi="ar-SY"/>
        </w:rPr>
        <w:t xml:space="preserve"> the results are not </w:t>
      </w:r>
      <w:r w:rsidR="00A707C8">
        <w:rPr>
          <w:lang w:bidi="ar-SY"/>
        </w:rPr>
        <w:t>generally</w:t>
      </w:r>
      <w:r w:rsidRPr="008D2720">
        <w:rPr>
          <w:lang w:bidi="ar-SY"/>
        </w:rPr>
        <w:t xml:space="preserve"> accurate due to the presence of several standards and factors related to the income of individuals depending on the geography.</w:t>
      </w:r>
    </w:p>
    <w:sectPr w:rsidR="00725468" w:rsidRPr="00725468" w:rsidSect="00B52217">
      <w:headerReference w:type="default" r:id="rId14"/>
      <w:headerReference w:type="first" r:id="rId15"/>
      <w:footerReference w:type="first" r:id="rId16"/>
      <w:pgSz w:w="11906" w:h="16838"/>
      <w:pgMar w:top="1440" w:right="1440" w:bottom="1440" w:left="1440" w:header="709" w:footer="709"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0D4574" w14:textId="77777777" w:rsidR="00C84FCF" w:rsidRDefault="00C84FCF" w:rsidP="009C3FF1">
      <w:pPr>
        <w:spacing w:after="0" w:line="240" w:lineRule="auto"/>
      </w:pPr>
      <w:r>
        <w:separator/>
      </w:r>
    </w:p>
    <w:p w14:paraId="342E572C" w14:textId="77777777" w:rsidR="00C84FCF" w:rsidRDefault="00C84FCF"/>
    <w:p w14:paraId="70D2F944" w14:textId="77777777" w:rsidR="00C84FCF" w:rsidRDefault="00C84FCF" w:rsidP="00C90B7B"/>
    <w:p w14:paraId="68B18E13" w14:textId="77777777" w:rsidR="00C84FCF" w:rsidRDefault="00C84FCF" w:rsidP="00C90B7B"/>
  </w:endnote>
  <w:endnote w:type="continuationSeparator" w:id="0">
    <w:p w14:paraId="056F6EAC" w14:textId="77777777" w:rsidR="00C84FCF" w:rsidRDefault="00C84FCF" w:rsidP="009C3FF1">
      <w:pPr>
        <w:spacing w:after="0" w:line="240" w:lineRule="auto"/>
      </w:pPr>
      <w:r>
        <w:continuationSeparator/>
      </w:r>
    </w:p>
    <w:p w14:paraId="1EF5828B" w14:textId="77777777" w:rsidR="00C84FCF" w:rsidRDefault="00C84FCF"/>
    <w:p w14:paraId="4B9DE1F7" w14:textId="77777777" w:rsidR="00C84FCF" w:rsidRDefault="00C84FCF" w:rsidP="00C90B7B"/>
    <w:p w14:paraId="02F2A7E9" w14:textId="77777777" w:rsidR="00C84FCF" w:rsidRDefault="00C84FCF" w:rsidP="00C90B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jawal">
    <w:panose1 w:val="00000500000000000000"/>
    <w:charset w:val="00"/>
    <w:family w:val="auto"/>
    <w:pitch w:val="variable"/>
    <w:sig w:usb0="8000202F" w:usb1="9000204A"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764010"/>
      <w:docPartObj>
        <w:docPartGallery w:val="Page Numbers (Bottom of Page)"/>
        <w:docPartUnique/>
      </w:docPartObj>
    </w:sdtPr>
    <w:sdtEndPr>
      <w:rPr>
        <w:noProof/>
      </w:rPr>
    </w:sdtEndPr>
    <w:sdtContent>
      <w:p w14:paraId="5249283E" w14:textId="77777777" w:rsidR="002A263A" w:rsidRDefault="002A26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99C22A" w14:textId="77777777" w:rsidR="002A263A" w:rsidRDefault="002A26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579E7" w14:textId="2C0EAF35" w:rsidR="001922D7" w:rsidRPr="002A263A" w:rsidRDefault="002A263A" w:rsidP="002A263A">
    <w:pPr>
      <w:pStyle w:val="Footer"/>
      <w:rPr>
        <w:vertAlign w:val="superscript"/>
      </w:rPr>
    </w:pPr>
    <w:r>
      <w:rPr>
        <w:rFonts w:ascii="Tajawal" w:hAnsi="Tajawal" w:cs="Tajawal"/>
        <w:vertAlign w:val="superscript"/>
      </w:rPr>
      <w:tab/>
    </w:r>
    <w:r>
      <w:rPr>
        <w:rFonts w:ascii="Tajawal" w:hAnsi="Tajawal" w:cs="Tajawal"/>
        <w:vertAlign w:val="superscript"/>
      </w:rPr>
      <w:tab/>
    </w:r>
    <w:r w:rsidR="00B736DA">
      <w:rPr>
        <w:rFonts w:hint="cs"/>
        <w:sz w:val="32"/>
        <w:szCs w:val="32"/>
        <w:vertAlign w:val="superscript"/>
        <w:rtl/>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DF179" w14:textId="48991469" w:rsidR="00B52217" w:rsidRDefault="002A263A">
    <w:pPr>
      <w:pStyle w:val="Footer"/>
    </w:pPr>
    <w:r>
      <w:tab/>
    </w:r>
    <w:r>
      <w:tab/>
    </w:r>
    <w:r w:rsidR="00B736DA">
      <w:rPr>
        <w:rFonts w:hint="cs"/>
        <w:rtl/>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E2218" w14:textId="77777777" w:rsidR="00C84FCF" w:rsidRDefault="00C84FCF" w:rsidP="009C3FF1">
      <w:pPr>
        <w:spacing w:after="0" w:line="240" w:lineRule="auto"/>
      </w:pPr>
      <w:r>
        <w:separator/>
      </w:r>
    </w:p>
    <w:p w14:paraId="02EEEEE1" w14:textId="77777777" w:rsidR="00C84FCF" w:rsidRDefault="00C84FCF"/>
    <w:p w14:paraId="234EE078" w14:textId="77777777" w:rsidR="00C84FCF" w:rsidRDefault="00C84FCF" w:rsidP="00C90B7B"/>
    <w:p w14:paraId="24060DF3" w14:textId="77777777" w:rsidR="00C84FCF" w:rsidRDefault="00C84FCF" w:rsidP="00C90B7B"/>
  </w:footnote>
  <w:footnote w:type="continuationSeparator" w:id="0">
    <w:p w14:paraId="3D76EFF2" w14:textId="77777777" w:rsidR="00C84FCF" w:rsidRDefault="00C84FCF" w:rsidP="009C3FF1">
      <w:pPr>
        <w:spacing w:after="0" w:line="240" w:lineRule="auto"/>
      </w:pPr>
      <w:r>
        <w:continuationSeparator/>
      </w:r>
    </w:p>
    <w:p w14:paraId="16DFE059" w14:textId="77777777" w:rsidR="00C84FCF" w:rsidRDefault="00C84FCF"/>
    <w:p w14:paraId="25AE6A1C" w14:textId="77777777" w:rsidR="00C84FCF" w:rsidRDefault="00C84FCF" w:rsidP="00C90B7B"/>
    <w:p w14:paraId="2F297B5B" w14:textId="77777777" w:rsidR="00C84FCF" w:rsidRDefault="00C84FCF" w:rsidP="00C90B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A249" w14:textId="77777777" w:rsidR="001922D7" w:rsidRDefault="001922D7" w:rsidP="00265E2D">
    <w:pPr>
      <w:pStyle w:val="Header"/>
      <w:rPr>
        <w:rtl/>
        <w:lang w:bidi="ar-SY"/>
      </w:rPr>
    </w:pPr>
  </w:p>
  <w:p w14:paraId="77BAB5E5" w14:textId="77777777" w:rsidR="001922D7" w:rsidRDefault="001922D7" w:rsidP="00265E2D">
    <w:pPr>
      <w:pStyle w:val="Header"/>
      <w:rPr>
        <w:rtl/>
        <w:lang w:bidi="ar-SY"/>
      </w:rPr>
    </w:pPr>
  </w:p>
  <w:p w14:paraId="61838CCA" w14:textId="77777777" w:rsidR="001922D7" w:rsidRDefault="001922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C77D5" w14:textId="77777777" w:rsidR="00B52217" w:rsidRDefault="00B522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29D6" w14:textId="77777777" w:rsidR="00B52217" w:rsidRDefault="00B5221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534"/>
    <w:rsid w:val="0000633E"/>
    <w:rsid w:val="00026F15"/>
    <w:rsid w:val="00054254"/>
    <w:rsid w:val="0008223D"/>
    <w:rsid w:val="000A5497"/>
    <w:rsid w:val="000B2A58"/>
    <w:rsid w:val="000B5E8B"/>
    <w:rsid w:val="000C6F6F"/>
    <w:rsid w:val="000C7FE9"/>
    <w:rsid w:val="000D20AA"/>
    <w:rsid w:val="000E48E7"/>
    <w:rsid w:val="00106342"/>
    <w:rsid w:val="00166007"/>
    <w:rsid w:val="001742C0"/>
    <w:rsid w:val="001922D7"/>
    <w:rsid w:val="00192C32"/>
    <w:rsid w:val="001A0213"/>
    <w:rsid w:val="001A36E7"/>
    <w:rsid w:val="001B069B"/>
    <w:rsid w:val="001D0E6E"/>
    <w:rsid w:val="002017DA"/>
    <w:rsid w:val="0024133E"/>
    <w:rsid w:val="0026267A"/>
    <w:rsid w:val="00264FE8"/>
    <w:rsid w:val="002650A5"/>
    <w:rsid w:val="00265E2D"/>
    <w:rsid w:val="00280AD3"/>
    <w:rsid w:val="002A263A"/>
    <w:rsid w:val="002A385F"/>
    <w:rsid w:val="002B72B6"/>
    <w:rsid w:val="002B7D19"/>
    <w:rsid w:val="002C1DB0"/>
    <w:rsid w:val="002D32B9"/>
    <w:rsid w:val="002D40F8"/>
    <w:rsid w:val="00320633"/>
    <w:rsid w:val="00323E3F"/>
    <w:rsid w:val="00335E33"/>
    <w:rsid w:val="003544CE"/>
    <w:rsid w:val="00393BE1"/>
    <w:rsid w:val="003A5527"/>
    <w:rsid w:val="003C7D5C"/>
    <w:rsid w:val="003E0B44"/>
    <w:rsid w:val="003E0E79"/>
    <w:rsid w:val="004061D3"/>
    <w:rsid w:val="00430B4F"/>
    <w:rsid w:val="004575E2"/>
    <w:rsid w:val="00462316"/>
    <w:rsid w:val="00475394"/>
    <w:rsid w:val="004C3668"/>
    <w:rsid w:val="004E0FDB"/>
    <w:rsid w:val="00501284"/>
    <w:rsid w:val="00551CCA"/>
    <w:rsid w:val="005B2090"/>
    <w:rsid w:val="005B73AC"/>
    <w:rsid w:val="005E3D7D"/>
    <w:rsid w:val="00613A29"/>
    <w:rsid w:val="00616EF6"/>
    <w:rsid w:val="006522A3"/>
    <w:rsid w:val="00664495"/>
    <w:rsid w:val="0067086F"/>
    <w:rsid w:val="0069070A"/>
    <w:rsid w:val="00691603"/>
    <w:rsid w:val="0069567C"/>
    <w:rsid w:val="006A7269"/>
    <w:rsid w:val="006A7F79"/>
    <w:rsid w:val="006C098D"/>
    <w:rsid w:val="006C6446"/>
    <w:rsid w:val="00713F4F"/>
    <w:rsid w:val="00725468"/>
    <w:rsid w:val="0072648F"/>
    <w:rsid w:val="00737534"/>
    <w:rsid w:val="00772C42"/>
    <w:rsid w:val="00792DB2"/>
    <w:rsid w:val="007B7E40"/>
    <w:rsid w:val="007E3AE6"/>
    <w:rsid w:val="008224E0"/>
    <w:rsid w:val="0089366E"/>
    <w:rsid w:val="008C2E75"/>
    <w:rsid w:val="008D2720"/>
    <w:rsid w:val="008F72B6"/>
    <w:rsid w:val="0093043E"/>
    <w:rsid w:val="00985D8B"/>
    <w:rsid w:val="00986E13"/>
    <w:rsid w:val="009A4CA9"/>
    <w:rsid w:val="009C3FF1"/>
    <w:rsid w:val="009E61E7"/>
    <w:rsid w:val="009F75AD"/>
    <w:rsid w:val="00A00086"/>
    <w:rsid w:val="00A007D2"/>
    <w:rsid w:val="00A47E2D"/>
    <w:rsid w:val="00A707C8"/>
    <w:rsid w:val="00A85181"/>
    <w:rsid w:val="00AA3440"/>
    <w:rsid w:val="00B050D6"/>
    <w:rsid w:val="00B10DD2"/>
    <w:rsid w:val="00B30E6E"/>
    <w:rsid w:val="00B31ED5"/>
    <w:rsid w:val="00B333A7"/>
    <w:rsid w:val="00B438FC"/>
    <w:rsid w:val="00B52217"/>
    <w:rsid w:val="00B537A8"/>
    <w:rsid w:val="00B717B1"/>
    <w:rsid w:val="00B736DA"/>
    <w:rsid w:val="00B86C0F"/>
    <w:rsid w:val="00BE47C4"/>
    <w:rsid w:val="00BE51C9"/>
    <w:rsid w:val="00BE7504"/>
    <w:rsid w:val="00BE7A0B"/>
    <w:rsid w:val="00C2497F"/>
    <w:rsid w:val="00C61C9C"/>
    <w:rsid w:val="00C72F9C"/>
    <w:rsid w:val="00C743AC"/>
    <w:rsid w:val="00C83C3C"/>
    <w:rsid w:val="00C84FCF"/>
    <w:rsid w:val="00C87901"/>
    <w:rsid w:val="00C90B7B"/>
    <w:rsid w:val="00CC36AC"/>
    <w:rsid w:val="00D11B03"/>
    <w:rsid w:val="00D72392"/>
    <w:rsid w:val="00D76D4E"/>
    <w:rsid w:val="00DB72E5"/>
    <w:rsid w:val="00DE72A9"/>
    <w:rsid w:val="00E67A43"/>
    <w:rsid w:val="00E7494F"/>
    <w:rsid w:val="00E75264"/>
    <w:rsid w:val="00EA6F59"/>
    <w:rsid w:val="00EB14C3"/>
    <w:rsid w:val="00EE6A4E"/>
    <w:rsid w:val="00EF35E3"/>
    <w:rsid w:val="00F0375C"/>
    <w:rsid w:val="00F07F24"/>
    <w:rsid w:val="00F36D1A"/>
    <w:rsid w:val="00F96F16"/>
    <w:rsid w:val="00FA4A84"/>
    <w:rsid w:val="00FD4B7D"/>
    <w:rsid w:val="00FE6C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D91586"/>
  <w15:chartTrackingRefBased/>
  <w15:docId w15:val="{0DEAF9CE-BFA2-4ADF-A39C-CA7D212B2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254"/>
    <w:rPr>
      <w:rFonts w:cstheme="minorHAns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3FF1"/>
    <w:pPr>
      <w:tabs>
        <w:tab w:val="center" w:pos="4320"/>
        <w:tab w:val="right" w:pos="8640"/>
      </w:tabs>
      <w:spacing w:after="0" w:line="240" w:lineRule="auto"/>
    </w:pPr>
  </w:style>
  <w:style w:type="character" w:customStyle="1" w:styleId="HeaderChar">
    <w:name w:val="Header Char"/>
    <w:basedOn w:val="DefaultParagraphFont"/>
    <w:link w:val="Header"/>
    <w:uiPriority w:val="99"/>
    <w:rsid w:val="009C3FF1"/>
  </w:style>
  <w:style w:type="paragraph" w:styleId="Footer">
    <w:name w:val="footer"/>
    <w:basedOn w:val="Normal"/>
    <w:link w:val="FooterChar"/>
    <w:uiPriority w:val="99"/>
    <w:unhideWhenUsed/>
    <w:rsid w:val="009C3FF1"/>
    <w:pPr>
      <w:tabs>
        <w:tab w:val="center" w:pos="4320"/>
        <w:tab w:val="right" w:pos="8640"/>
      </w:tabs>
      <w:spacing w:after="0" w:line="240" w:lineRule="auto"/>
    </w:pPr>
  </w:style>
  <w:style w:type="character" w:customStyle="1" w:styleId="FooterChar">
    <w:name w:val="Footer Char"/>
    <w:basedOn w:val="DefaultParagraphFont"/>
    <w:link w:val="Footer"/>
    <w:uiPriority w:val="99"/>
    <w:rsid w:val="009C3FF1"/>
  </w:style>
  <w:style w:type="paragraph" w:customStyle="1" w:styleId="Default">
    <w:name w:val="Default"/>
    <w:rsid w:val="00B717B1"/>
    <w:pPr>
      <w:autoSpaceDE w:val="0"/>
      <w:autoSpaceDN w:val="0"/>
      <w:adjustRightInd w:val="0"/>
      <w:spacing w:after="0" w:line="240" w:lineRule="auto"/>
    </w:pPr>
    <w:rPr>
      <w:rFonts w:ascii="Times New Roman" w:hAnsi="Times New Roman" w:cs="Times New Roman"/>
      <w:color w:val="000000"/>
      <w:kern w:val="0"/>
      <w:sz w:val="24"/>
      <w:szCs w:val="24"/>
    </w:rPr>
  </w:style>
  <w:style w:type="table" w:styleId="TableGrid">
    <w:name w:val="Table Grid"/>
    <w:basedOn w:val="TableNormal"/>
    <w:uiPriority w:val="39"/>
    <w:rsid w:val="003E0B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E0B4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F96F16"/>
    <w:rPr>
      <w:i/>
      <w:iCs/>
    </w:rPr>
  </w:style>
  <w:style w:type="character" w:styleId="Hyperlink">
    <w:name w:val="Hyperlink"/>
    <w:basedOn w:val="DefaultParagraphFont"/>
    <w:uiPriority w:val="99"/>
    <w:unhideWhenUsed/>
    <w:rsid w:val="002A263A"/>
    <w:rPr>
      <w:color w:val="0563C1" w:themeColor="hyperlink"/>
      <w:u w:val="single"/>
    </w:rPr>
  </w:style>
  <w:style w:type="character" w:styleId="UnresolvedMention">
    <w:name w:val="Unresolved Mention"/>
    <w:basedOn w:val="DefaultParagraphFont"/>
    <w:uiPriority w:val="99"/>
    <w:semiHidden/>
    <w:unhideWhenUsed/>
    <w:rsid w:val="002A263A"/>
    <w:rPr>
      <w:color w:val="605E5C"/>
      <w:shd w:val="clear" w:color="auto" w:fill="E1DFDD"/>
    </w:rPr>
  </w:style>
  <w:style w:type="paragraph" w:styleId="Title">
    <w:name w:val="Title"/>
    <w:basedOn w:val="Normal"/>
    <w:next w:val="Normal"/>
    <w:link w:val="TitleChar"/>
    <w:uiPriority w:val="10"/>
    <w:qFormat/>
    <w:rsid w:val="00A47E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E2D"/>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A47E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55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archive.ics.uci.edu/dataset/2/adult1"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EDBF9-A767-4F93-B55C-ECB0127E9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712</Words>
  <Characters>4061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Nabil Ghosn</dc:creator>
  <cp:keywords>Income Prediction;Machine Learning;Classification</cp:keywords>
  <dc:description/>
  <cp:lastModifiedBy>Nabil Ghosn</cp:lastModifiedBy>
  <cp:revision>2</cp:revision>
  <cp:lastPrinted>2023-06-16T20:33:00Z</cp:lastPrinted>
  <dcterms:created xsi:type="dcterms:W3CDTF">2023-10-01T20:53:00Z</dcterms:created>
  <dcterms:modified xsi:type="dcterms:W3CDTF">2023-10-01T20:53:00Z</dcterms:modified>
</cp:coreProperties>
</file>