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b/>
          <w:bCs/>
          <w:i w:val="0"/>
          <w:iCs w:val="0"/>
          <w:caps w:val="0"/>
          <w:color w:val="273239"/>
          <w:spacing w:val="2"/>
          <w:sz w:val="36"/>
          <w:szCs w:val="36"/>
          <w:u w:val="single"/>
          <w:bdr w:val="single" w:color="auto" w:sz="4" w:space="0"/>
          <w:shd w:val="clear" w:fill="FFFFFF"/>
          <w:vertAlign w:val="baseline"/>
          <w:lang w:val="en-US"/>
        </w:rPr>
      </w:pPr>
      <w:r>
        <w:rPr>
          <w:rFonts w:hint="default" w:ascii="Arial" w:hAnsi="Arial" w:eastAsia="sans-serif" w:cs="Arial"/>
          <w:b/>
          <w:bCs/>
          <w:i w:val="0"/>
          <w:iCs w:val="0"/>
          <w:caps w:val="0"/>
          <w:color w:val="273239"/>
          <w:spacing w:val="2"/>
          <w:sz w:val="36"/>
          <w:szCs w:val="36"/>
          <w:u w:val="single"/>
          <w:bdr w:val="single" w:color="auto" w:sz="4" w:space="0"/>
          <w:shd w:val="clear" w:fill="FFFFFF"/>
          <w:vertAlign w:val="baseline"/>
          <w:lang w:val="en-US"/>
        </w:rPr>
        <w:t>CNSS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b/>
          <w:bCs/>
          <w:i w:val="0"/>
          <w:iCs w:val="0"/>
          <w:caps w:val="0"/>
          <w:color w:val="273239"/>
          <w:spacing w:val="2"/>
          <w:sz w:val="22"/>
          <w:szCs w:val="22"/>
          <w:u w:val="single"/>
          <w:bdr w:val="single" w:color="auto" w:sz="4" w:space="0"/>
          <w:shd w:val="clear" w:fill="FFFFFF"/>
          <w:vertAlign w:val="baseline"/>
          <w:lang w:val="en-US"/>
        </w:rPr>
      </w:pPr>
      <w:r>
        <w:rPr>
          <w:rFonts w:hint="default" w:ascii="Arial" w:hAnsi="Arial" w:eastAsia="sans-serif" w:cs="Arial"/>
          <w:b/>
          <w:bCs/>
          <w:i w:val="0"/>
          <w:iCs w:val="0"/>
          <w:caps w:val="0"/>
          <w:color w:val="273239"/>
          <w:spacing w:val="2"/>
          <w:sz w:val="22"/>
          <w:szCs w:val="22"/>
          <w:u w:val="single"/>
          <w:bdr w:val="single" w:color="auto" w:sz="4" w:space="0"/>
          <w:shd w:val="clear" w:fill="FFFFFF"/>
          <w:vertAlign w:val="baseline"/>
          <w:lang w:val="en-US"/>
        </w:rPr>
        <w:t xml:space="preserve">committee On  Network  Security System  has a 3 dimentional security  model which has becoma a standard model for many of operating information sysytem.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b/>
          <w:bCs/>
          <w:i w:val="0"/>
          <w:iCs w:val="0"/>
          <w:caps w:val="0"/>
          <w:color w:val="273239"/>
          <w:spacing w:val="2"/>
          <w:sz w:val="22"/>
          <w:szCs w:val="22"/>
          <w:u w:val="single"/>
          <w:bdr w:val="single" w:color="auto" w:sz="4" w:space="0"/>
          <w:shd w:val="clear" w:fill="FFFFFF"/>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b/>
          <w:bCs/>
          <w:i w:val="0"/>
          <w:iCs w:val="0"/>
          <w:caps w:val="0"/>
          <w:color w:val="273239"/>
          <w:spacing w:val="2"/>
          <w:sz w:val="28"/>
          <w:szCs w:val="28"/>
          <w:u w:val="single"/>
          <w:bdr w:val="single" w:color="auto" w:sz="4" w:space="0"/>
          <w:shd w:val="clear" w:fill="FFFFFF"/>
          <w:vertAlign w:val="baseline"/>
          <w:lang w:val="en-US"/>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b/>
          <w:bCs/>
          <w:i w:val="0"/>
          <w:iCs w:val="0"/>
          <w:caps w:val="0"/>
          <w:color w:val="273239"/>
          <w:spacing w:val="2"/>
          <w:sz w:val="36"/>
          <w:szCs w:val="36"/>
          <w:u w:val="single"/>
          <w:bdr w:val="single" w:color="auto" w:sz="4"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textAlignment w:val="baseline"/>
        <w:rPr>
          <w:rFonts w:hint="default" w:ascii="Arial" w:hAnsi="Arial" w:eastAsia="sans-serif" w:cs="Arial"/>
          <w:i w:val="0"/>
          <w:iCs w:val="0"/>
          <w:caps w:val="0"/>
          <w:color w:val="273239"/>
          <w:spacing w:val="2"/>
          <w:sz w:val="36"/>
          <w:szCs w:val="36"/>
          <w:lang w:val="en-US"/>
        </w:rPr>
      </w:pPr>
      <w:r>
        <w:rPr>
          <w:rFonts w:hint="default" w:ascii="Arial" w:hAnsi="Arial" w:eastAsia="sans-serif" w:cs="Arial"/>
          <w:b/>
          <w:bCs/>
          <w:i w:val="0"/>
          <w:iCs w:val="0"/>
          <w:caps w:val="0"/>
          <w:color w:val="273239"/>
          <w:spacing w:val="2"/>
          <w:sz w:val="36"/>
          <w:szCs w:val="36"/>
          <w:u w:val="single"/>
          <w:bdr w:val="single" w:color="auto" w:sz="4" w:space="0"/>
          <w:shd w:val="clear" w:fill="FFFFFF"/>
          <w:vertAlign w:val="baseline"/>
        </w:rPr>
        <w:t>Information Security programs are build around 3 objectives, commonly known as CIA –</w:t>
      </w:r>
      <w:r>
        <w:rPr>
          <w:rFonts w:hint="default" w:ascii="Arial" w:hAnsi="Arial" w:eastAsia="sans-serif" w:cs="Arial"/>
          <w:i w:val="0"/>
          <w:iCs w:val="0"/>
          <w:caps w:val="0"/>
          <w:color w:val="273239"/>
          <w:spacing w:val="2"/>
          <w:sz w:val="36"/>
          <w:szCs w:val="36"/>
          <w:shd w:val="clear" w:fill="FFFFFF"/>
          <w:vertAlign w:val="baseline"/>
        </w:rPr>
        <w:t xml:space="preserve"> Confidentiality, Integrity, Availability. </w:t>
      </w:r>
      <w:r>
        <w:rPr>
          <w:rFonts w:hint="default" w:ascii="Arial" w:hAnsi="Arial" w:eastAsia="sans-serif" w:cs="Arial"/>
          <w:i w:val="0"/>
          <w:iCs w:val="0"/>
          <w:caps w:val="0"/>
          <w:color w:val="273239"/>
          <w:spacing w:val="2"/>
          <w:sz w:val="36"/>
          <w:szCs w:val="36"/>
          <w:shd w:val="clear" w:fill="FFFFFF"/>
          <w:vertAlign w:val="baseline"/>
        </w:rPr>
        <w:br w:type="textWrapping"/>
      </w:r>
      <w:r>
        <w:rPr>
          <w:rFonts w:hint="default" w:ascii="Arial" w:hAnsi="Arial" w:eastAsia="sans-serif" w:cs="Arial"/>
          <w:b/>
          <w:bCs/>
          <w:i w:val="0"/>
          <w:iCs w:val="0"/>
          <w:caps w:val="0"/>
          <w:color w:val="273239"/>
          <w:spacing w:val="2"/>
          <w:sz w:val="36"/>
          <w:szCs w:val="36"/>
          <w:shd w:val="clear" w:fill="FFFFFF"/>
          <w:vertAlign w:val="baseline"/>
        </w:rPr>
        <w:t> </w:t>
      </w:r>
      <w:r>
        <w:rPr>
          <w:rFonts w:hint="default" w:ascii="Arial" w:hAnsi="Arial" w:eastAsia="sans-serif" w:cs="Arial"/>
          <w:b/>
          <w:bCs/>
          <w:i w:val="0"/>
          <w:iCs w:val="0"/>
          <w:caps w:val="0"/>
          <w:color w:val="273239"/>
          <w:spacing w:val="2"/>
          <w:sz w:val="36"/>
          <w:szCs w:val="36"/>
          <w:shd w:val="clear" w:fill="FFFFFF"/>
          <w:vertAlign w:val="baseline"/>
          <w:lang w:val="en-US"/>
        </w:rPr>
        <w:t>Key Of Goal.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Arial" w:hAnsi="Arial" w:cs="Arial"/>
          <w:sz w:val="36"/>
          <w:szCs w:val="36"/>
        </w:rPr>
      </w:pPr>
      <w:r>
        <w:rPr>
          <w:rStyle w:val="7"/>
          <w:rFonts w:hint="default" w:ascii="Arial" w:hAnsi="Arial" w:eastAsia="sans-serif" w:cs="Arial"/>
          <w:i w:val="0"/>
          <w:iCs w:val="0"/>
          <w:caps w:val="0"/>
          <w:color w:val="273239"/>
          <w:spacing w:val="2"/>
          <w:sz w:val="36"/>
          <w:szCs w:val="36"/>
          <w:shd w:val="clear" w:fill="FFFFFF"/>
          <w:vertAlign w:val="baseline"/>
        </w:rPr>
        <w:t>Confidentiality –</w:t>
      </w:r>
      <w:r>
        <w:rPr>
          <w:rFonts w:hint="default" w:ascii="Arial" w:hAnsi="Arial" w:eastAsia="sans-serif" w:cs="Arial"/>
          <w:i w:val="0"/>
          <w:iCs w:val="0"/>
          <w:caps w:val="0"/>
          <w:color w:val="273239"/>
          <w:spacing w:val="2"/>
          <w:sz w:val="36"/>
          <w:szCs w:val="36"/>
          <w:shd w:val="clear" w:fill="FFFFFF"/>
          <w:vertAlign w:val="baseline"/>
        </w:rPr>
        <w:t> means information is not disclosed to unauthorized individuals, entities and process. For example if we say I have a password for my Gmail account but someone saw while I was doing a login into Gmail account. In that case my password has been compromised and Confidentiality has been breached.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Arial" w:hAnsi="Arial" w:cs="Arial"/>
          <w:sz w:val="36"/>
          <w:szCs w:val="36"/>
        </w:rPr>
      </w:pPr>
      <w:r>
        <w:rPr>
          <w:rStyle w:val="7"/>
          <w:rFonts w:hint="default" w:ascii="Arial" w:hAnsi="Arial" w:eastAsia="sans-serif" w:cs="Arial"/>
          <w:i w:val="0"/>
          <w:iCs w:val="0"/>
          <w:caps w:val="0"/>
          <w:color w:val="273239"/>
          <w:spacing w:val="2"/>
          <w:sz w:val="36"/>
          <w:szCs w:val="36"/>
          <w:shd w:val="clear" w:fill="FFFFFF"/>
          <w:vertAlign w:val="baseline"/>
        </w:rPr>
        <w:t>Integrity –</w:t>
      </w:r>
      <w:r>
        <w:rPr>
          <w:rFonts w:hint="default" w:ascii="Arial" w:hAnsi="Arial" w:eastAsia="sans-serif" w:cs="Arial"/>
          <w:i w:val="0"/>
          <w:iCs w:val="0"/>
          <w:caps w:val="0"/>
          <w:color w:val="273239"/>
          <w:spacing w:val="2"/>
          <w:sz w:val="36"/>
          <w:szCs w:val="36"/>
          <w:shd w:val="clear" w:fill="FFFFFF"/>
          <w:vertAlign w:val="baseline"/>
        </w:rPr>
        <w:t> means maintaining accuracy and completeness of data. This means data cannot be edited in an unauthorized way. For example if an employee leaves an organisation then in that case data for that employee in all departments like accounts, should be updated to reflect status to JOB LEFT so that data is complete and accurate and in addition to this only authorized person should be allowed to edit employee data.</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Arial" w:hAnsi="Arial" w:cs="Arial"/>
          <w:sz w:val="36"/>
          <w:szCs w:val="36"/>
        </w:rPr>
      </w:pPr>
      <w:r>
        <w:rPr>
          <w:rStyle w:val="7"/>
          <w:rFonts w:hint="default" w:ascii="Arial" w:hAnsi="Arial" w:eastAsia="sans-serif" w:cs="Arial"/>
          <w:i w:val="0"/>
          <w:iCs w:val="0"/>
          <w:caps w:val="0"/>
          <w:color w:val="273239"/>
          <w:spacing w:val="2"/>
          <w:sz w:val="36"/>
          <w:szCs w:val="36"/>
          <w:shd w:val="clear" w:fill="FFFFFF"/>
          <w:vertAlign w:val="baseline"/>
        </w:rPr>
        <w:t>Availability –</w:t>
      </w:r>
      <w:r>
        <w:rPr>
          <w:rFonts w:hint="default" w:ascii="Arial" w:hAnsi="Arial" w:eastAsia="sans-serif" w:cs="Arial"/>
          <w:i w:val="0"/>
          <w:iCs w:val="0"/>
          <w:caps w:val="0"/>
          <w:color w:val="273239"/>
          <w:spacing w:val="2"/>
          <w:sz w:val="36"/>
          <w:szCs w:val="36"/>
          <w:shd w:val="clear" w:fill="FFFFFF"/>
          <w:vertAlign w:val="baseline"/>
        </w:rPr>
        <w:t> means information must be available when needed. For example if one needs to access information of a particular employee to check whether employee has outstanded the number of leaves, in that case it requires collaboration from different organizational teams like network operations, development operations, incident response and policy/change management. </w:t>
      </w:r>
      <w:r>
        <w:rPr>
          <w:rFonts w:hint="default" w:ascii="Arial" w:hAnsi="Arial" w:eastAsia="sans-serif" w:cs="Arial"/>
          <w:i w:val="0"/>
          <w:iCs w:val="0"/>
          <w:caps w:val="0"/>
          <w:color w:val="273239"/>
          <w:spacing w:val="2"/>
          <w:sz w:val="36"/>
          <w:szCs w:val="36"/>
          <w:shd w:val="clear" w:fill="FFFFFF"/>
          <w:vertAlign w:val="baseline"/>
        </w:rPr>
        <w:br w:type="textWrapping"/>
      </w:r>
      <w:r>
        <w:rPr>
          <w:rFonts w:hint="default" w:ascii="Arial" w:hAnsi="Arial" w:eastAsia="sans-serif" w:cs="Arial"/>
          <w:i w:val="0"/>
          <w:iCs w:val="0"/>
          <w:caps w:val="0"/>
          <w:color w:val="273239"/>
          <w:spacing w:val="2"/>
          <w:sz w:val="36"/>
          <w:szCs w:val="36"/>
          <w:shd w:val="clear" w:fill="FFFFFF"/>
          <w:vertAlign w:val="baseline"/>
        </w:rPr>
        <w:t>Denial of service attack is one of the factor that can hamper the availability of information.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rFonts w:hint="default" w:ascii="Arial" w:hAnsi="Arial" w:cs="Arial"/>
          <w:sz w:val="36"/>
          <w:szCs w:val="36"/>
        </w:rPr>
      </w:pPr>
    </w:p>
    <w:p/>
    <w:p>
      <w:pPr>
        <w:rPr>
          <w:rFonts w:hint="default"/>
          <w:b/>
          <w:bCs/>
          <w:sz w:val="40"/>
          <w:szCs w:val="40"/>
          <w:lang w:val="en-US"/>
        </w:rPr>
      </w:pPr>
      <w:r>
        <w:rPr>
          <w:rFonts w:hint="default"/>
          <w:b/>
          <w:bCs/>
          <w:sz w:val="40"/>
          <w:szCs w:val="40"/>
          <w:lang w:val="en-US"/>
        </w:rPr>
        <w:t>Three  information States .</w:t>
      </w:r>
    </w:p>
    <w:p>
      <w:pPr>
        <w:numPr>
          <w:ilvl w:val="0"/>
          <w:numId w:val="2"/>
        </w:numPr>
        <w:ind w:left="420" w:leftChars="0" w:hanging="420" w:firstLineChars="0"/>
        <w:rPr>
          <w:rFonts w:hint="default"/>
          <w:sz w:val="28"/>
          <w:szCs w:val="28"/>
          <w:lang w:val="en-US"/>
        </w:rPr>
      </w:pPr>
      <w:r>
        <w:rPr>
          <w:rFonts w:hint="default"/>
          <w:sz w:val="28"/>
          <w:szCs w:val="28"/>
          <w:lang w:val="en-US"/>
        </w:rPr>
        <w:t xml:space="preserve">Transmision. </w:t>
      </w:r>
    </w:p>
    <w:p>
      <w:pPr>
        <w:numPr>
          <w:ilvl w:val="0"/>
          <w:numId w:val="2"/>
        </w:numPr>
        <w:ind w:left="420" w:leftChars="0" w:hanging="420" w:firstLineChars="0"/>
        <w:rPr>
          <w:rFonts w:hint="default"/>
          <w:sz w:val="28"/>
          <w:szCs w:val="28"/>
          <w:lang w:val="en-US"/>
        </w:rPr>
      </w:pPr>
      <w:r>
        <w:rPr>
          <w:rFonts w:hint="default"/>
          <w:sz w:val="28"/>
          <w:szCs w:val="28"/>
          <w:lang w:val="en-US"/>
        </w:rPr>
        <w:t>Storage .</w:t>
      </w:r>
    </w:p>
    <w:p>
      <w:pPr>
        <w:numPr>
          <w:ilvl w:val="0"/>
          <w:numId w:val="2"/>
        </w:numPr>
        <w:ind w:left="420" w:leftChars="0" w:hanging="420" w:firstLineChars="0"/>
        <w:rPr>
          <w:rFonts w:hint="default"/>
          <w:sz w:val="28"/>
          <w:szCs w:val="28"/>
          <w:lang w:val="en-US"/>
        </w:rPr>
      </w:pPr>
      <w:r>
        <w:rPr>
          <w:rFonts w:hint="default"/>
          <w:sz w:val="28"/>
          <w:szCs w:val="28"/>
          <w:lang w:val="en-US"/>
        </w:rPr>
        <w:t>Processing.</w:t>
      </w:r>
    </w:p>
    <w:p>
      <w:pPr>
        <w:rPr>
          <w:rFonts w:hint="default"/>
          <w:sz w:val="28"/>
          <w:szCs w:val="28"/>
          <w:lang w:val="en-US"/>
        </w:rPr>
      </w:pPr>
    </w:p>
    <w:p>
      <w:pPr>
        <w:rPr>
          <w:rFonts w:hint="default"/>
          <w:b/>
          <w:bCs/>
          <w:sz w:val="36"/>
          <w:szCs w:val="36"/>
          <w:lang w:val="en-US"/>
        </w:rPr>
      </w:pPr>
      <w:r>
        <w:rPr>
          <w:rFonts w:hint="default"/>
          <w:b/>
          <w:bCs/>
          <w:sz w:val="36"/>
          <w:szCs w:val="36"/>
          <w:lang w:val="en-US"/>
        </w:rPr>
        <w:t>Model has three Measure Security.</w:t>
      </w:r>
    </w:p>
    <w:p>
      <w:pPr>
        <w:numPr>
          <w:ilvl w:val="0"/>
          <w:numId w:val="3"/>
        </w:numPr>
        <w:ind w:left="420" w:leftChars="0" w:hanging="420" w:firstLineChars="0"/>
        <w:rPr>
          <w:rFonts w:hint="default"/>
          <w:sz w:val="28"/>
          <w:szCs w:val="28"/>
          <w:lang w:val="en-US"/>
        </w:rPr>
      </w:pPr>
      <w:r>
        <w:rPr>
          <w:rFonts w:hint="default"/>
          <w:sz w:val="28"/>
          <w:szCs w:val="28"/>
          <w:lang w:val="en-US"/>
        </w:rPr>
        <w:t>Educational awareness</w:t>
      </w:r>
    </w:p>
    <w:p>
      <w:pPr>
        <w:numPr>
          <w:ilvl w:val="0"/>
          <w:numId w:val="3"/>
        </w:numPr>
        <w:ind w:left="420" w:leftChars="0" w:hanging="420" w:firstLineChars="0"/>
        <w:rPr>
          <w:rFonts w:hint="default"/>
          <w:sz w:val="28"/>
          <w:szCs w:val="28"/>
          <w:lang w:val="en-US"/>
        </w:rPr>
      </w:pPr>
      <w:r>
        <w:rPr>
          <w:rFonts w:hint="default"/>
          <w:sz w:val="28"/>
          <w:szCs w:val="28"/>
          <w:lang w:val="en-US"/>
        </w:rPr>
        <w:t xml:space="preserve">Technologies </w:t>
      </w:r>
    </w:p>
    <w:p>
      <w:pPr>
        <w:numPr>
          <w:ilvl w:val="0"/>
          <w:numId w:val="3"/>
        </w:numPr>
        <w:ind w:left="420" w:leftChars="0" w:hanging="420" w:firstLineChars="0"/>
        <w:rPr>
          <w:rFonts w:hint="default"/>
          <w:sz w:val="28"/>
          <w:szCs w:val="28"/>
          <w:lang w:val="en-US"/>
        </w:rPr>
      </w:pPr>
      <w:r>
        <w:rPr>
          <w:rFonts w:hint="default"/>
          <w:sz w:val="28"/>
          <w:szCs w:val="28"/>
          <w:lang w:val="en-US"/>
        </w:rPr>
        <w:t>Polices and practices</w:t>
      </w:r>
    </w:p>
    <w:p>
      <w:pPr>
        <w:rPr>
          <w:rFonts w:hint="default"/>
          <w:sz w:val="28"/>
          <w:szCs w:val="28"/>
          <w:lang w:val="en-US"/>
        </w:rPr>
      </w:pPr>
    </w:p>
    <w:p>
      <w:pPr>
        <w:rPr>
          <w:rFonts w:hint="default"/>
          <w:b/>
          <w:bCs/>
          <w:sz w:val="44"/>
          <w:szCs w:val="44"/>
          <w:lang w:val="en-US"/>
        </w:rPr>
      </w:pPr>
      <w:r>
        <w:rPr>
          <w:rFonts w:hint="default"/>
          <w:b/>
          <w:bCs/>
          <w:sz w:val="44"/>
          <w:szCs w:val="44"/>
          <w:lang w:val="en-US"/>
        </w:rPr>
        <w:t>Profetions and Organization :</w:t>
      </w:r>
    </w:p>
    <w:p>
      <w:pPr>
        <w:numPr>
          <w:ilvl w:val="0"/>
          <w:numId w:val="3"/>
        </w:numPr>
        <w:ind w:left="420" w:leftChars="0" w:hanging="420" w:firstLineChars="0"/>
        <w:rPr>
          <w:rFonts w:hint="default"/>
          <w:b/>
          <w:bCs/>
          <w:sz w:val="36"/>
          <w:szCs w:val="36"/>
          <w:lang w:val="en-US"/>
        </w:rPr>
      </w:pPr>
      <w:r>
        <w:rPr>
          <w:rFonts w:hint="default"/>
          <w:b/>
          <w:bCs/>
          <w:sz w:val="36"/>
          <w:szCs w:val="36"/>
          <w:lang w:val="en-US"/>
        </w:rPr>
        <w:t>Governance :</w:t>
      </w:r>
    </w:p>
    <w:p>
      <w:pPr>
        <w:rPr>
          <w:rFonts w:hint="default"/>
          <w:sz w:val="28"/>
          <w:szCs w:val="28"/>
          <w:lang w:val="en-US"/>
        </w:rPr>
      </w:pPr>
      <w:r>
        <w:rPr>
          <w:rFonts w:hint="default"/>
          <w:sz w:val="28"/>
          <w:szCs w:val="28"/>
          <w:lang w:val="en-US"/>
        </w:rPr>
        <w:t xml:space="preserve">The board of directors coming together to make a decision about the direction of the company </w:t>
      </w:r>
    </w:p>
    <w:p>
      <w:pPr>
        <w:rPr>
          <w:rFonts w:hint="default"/>
          <w:sz w:val="28"/>
          <w:szCs w:val="28"/>
          <w:lang w:val="en-US"/>
        </w:rPr>
      </w:pPr>
      <w:r>
        <w:rPr>
          <w:rFonts w:hint="default"/>
          <w:sz w:val="28"/>
          <w:szCs w:val="28"/>
          <w:lang w:val="en-US"/>
        </w:rPr>
        <w:t>Their duties Such as Planing ,Decision making and financial planning.</w:t>
      </w:r>
    </w:p>
    <w:p>
      <w:pPr>
        <w:rPr>
          <w:rFonts w:hint="default"/>
          <w:sz w:val="28"/>
          <w:szCs w:val="28"/>
          <w:lang w:val="en-US"/>
        </w:rPr>
      </w:pPr>
      <w:r>
        <w:rPr>
          <w:rFonts w:hint="default"/>
          <w:sz w:val="28"/>
          <w:szCs w:val="28"/>
          <w:lang w:val="en-US"/>
        </w:rPr>
        <w:t>Risk apititute, agresion and neutral advicer.</w:t>
      </w:r>
    </w:p>
    <w:p>
      <w:pPr>
        <w:numPr>
          <w:ilvl w:val="0"/>
          <w:numId w:val="3"/>
        </w:numPr>
        <w:ind w:left="420" w:leftChars="0" w:hanging="420" w:firstLineChars="0"/>
        <w:rPr>
          <w:rFonts w:hint="default"/>
          <w:b w:val="0"/>
          <w:bCs w:val="0"/>
          <w:sz w:val="36"/>
          <w:szCs w:val="36"/>
          <w:lang w:val="en-US"/>
        </w:rPr>
      </w:pPr>
      <w:r>
        <w:rPr>
          <w:rFonts w:hint="default"/>
          <w:b/>
          <w:bCs/>
          <w:sz w:val="36"/>
          <w:szCs w:val="36"/>
          <w:lang w:val="en-US"/>
        </w:rPr>
        <w:t>Management:</w:t>
      </w:r>
    </w:p>
    <w:p>
      <w:pPr>
        <w:numPr>
          <w:ilvl w:val="0"/>
          <w:numId w:val="0"/>
        </w:numPr>
        <w:ind w:leftChars="0"/>
        <w:rPr>
          <w:rFonts w:hint="default"/>
          <w:b w:val="0"/>
          <w:bCs w:val="0"/>
          <w:sz w:val="36"/>
          <w:szCs w:val="36"/>
          <w:lang w:val="en-US"/>
        </w:rPr>
      </w:pPr>
      <w:r>
        <w:rPr>
          <w:rFonts w:hint="default"/>
          <w:b w:val="0"/>
          <w:bCs w:val="0"/>
          <w:sz w:val="36"/>
          <w:szCs w:val="36"/>
          <w:lang w:val="en-US"/>
        </w:rPr>
        <w:t>the management Runs the palns theat is set by the governance .</w:t>
      </w:r>
    </w:p>
    <w:p>
      <w:pPr>
        <w:numPr>
          <w:ilvl w:val="0"/>
          <w:numId w:val="0"/>
        </w:numPr>
        <w:ind w:leftChars="0"/>
        <w:rPr>
          <w:rFonts w:hint="default"/>
          <w:b w:val="0"/>
          <w:bCs w:val="0"/>
          <w:sz w:val="36"/>
          <w:szCs w:val="36"/>
          <w:lang w:val="en-US"/>
        </w:rPr>
      </w:pPr>
      <w:r>
        <w:rPr>
          <w:rFonts w:hint="default"/>
          <w:b w:val="0"/>
          <w:bCs w:val="0"/>
          <w:sz w:val="36"/>
          <w:szCs w:val="36"/>
          <w:lang w:val="en-US"/>
        </w:rPr>
        <w:t>The management analysis the risk and Practically work their risk and envoirnment.</w:t>
      </w:r>
    </w:p>
    <w:p>
      <w:pPr>
        <w:numPr>
          <w:ilvl w:val="0"/>
          <w:numId w:val="0"/>
        </w:numPr>
        <w:ind w:leftChars="0"/>
        <w:rPr>
          <w:rFonts w:hint="default"/>
          <w:b w:val="0"/>
          <w:bCs w:val="0"/>
          <w:sz w:val="36"/>
          <w:szCs w:val="36"/>
          <w:lang w:val="en-US"/>
        </w:rPr>
      </w:pPr>
    </w:p>
    <w:p>
      <w:pPr>
        <w:numPr>
          <w:ilvl w:val="0"/>
          <w:numId w:val="0"/>
        </w:numPr>
        <w:ind w:leftChars="0"/>
        <w:rPr>
          <w:rFonts w:hint="default"/>
          <w:b w:val="0"/>
          <w:bCs w:val="0"/>
          <w:sz w:val="36"/>
          <w:szCs w:val="36"/>
          <w:lang w:val="en-US"/>
        </w:rPr>
      </w:pPr>
    </w:p>
    <w:p>
      <w:pPr>
        <w:numPr>
          <w:ilvl w:val="0"/>
          <w:numId w:val="0"/>
        </w:numPr>
        <w:ind w:leftChars="0" w:firstLine="480" w:firstLineChars="100"/>
        <w:rPr>
          <w:rFonts w:hint="default"/>
          <w:b/>
          <w:bCs/>
          <w:sz w:val="48"/>
          <w:szCs w:val="48"/>
          <w:lang w:val="en-US"/>
        </w:rPr>
      </w:pPr>
      <w:r>
        <w:rPr>
          <w:rFonts w:hint="default"/>
          <w:b/>
          <w:bCs/>
          <w:sz w:val="48"/>
          <w:szCs w:val="48"/>
          <w:lang w:val="en-US"/>
        </w:rPr>
        <w:t>Information Security Project Team</w:t>
      </w:r>
    </w:p>
    <w:p>
      <w:pPr>
        <w:numPr>
          <w:ilvl w:val="0"/>
          <w:numId w:val="0"/>
        </w:numPr>
        <w:ind w:leftChars="0"/>
      </w:pPr>
      <w:r>
        <w:drawing>
          <wp:inline distT="0" distB="0" distL="114300" distR="114300">
            <wp:extent cx="5267960" cy="3007995"/>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300799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b/>
          <w:bCs/>
          <w:sz w:val="48"/>
          <w:szCs w:val="48"/>
          <w:lang w:val="en-US"/>
        </w:rPr>
      </w:pPr>
      <w:r>
        <w:rPr>
          <w:rFonts w:hint="default"/>
          <w:b/>
          <w:bCs/>
          <w:sz w:val="48"/>
          <w:szCs w:val="48"/>
          <w:lang w:val="en-US"/>
        </w:rPr>
        <w:t>Data Responsibilities’</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cstheme="minorBidi"/>
          <w:lang w:val="en-US" w:bidi="ur-PK"/>
        </w:rPr>
      </w:pPr>
      <w:r>
        <w:drawing>
          <wp:inline distT="0" distB="0" distL="114300" distR="114300">
            <wp:extent cx="5268595" cy="2439035"/>
            <wp:effectExtent l="0" t="0" r="825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2439035"/>
                    </a:xfrm>
                    <a:prstGeom prst="rect">
                      <a:avLst/>
                    </a:prstGeom>
                    <a:noFill/>
                    <a:ln>
                      <a:noFill/>
                    </a:ln>
                  </pic:spPr>
                </pic:pic>
              </a:graphicData>
            </a:graphic>
          </wp:inline>
        </w:drawing>
      </w:r>
    </w:p>
    <w:p>
      <w:pPr>
        <w:numPr>
          <w:ilvl w:val="0"/>
          <w:numId w:val="0"/>
        </w:numPr>
        <w:ind w:leftChars="0"/>
      </w:pPr>
      <w:r>
        <w:drawing>
          <wp:inline distT="0" distB="0" distL="114300" distR="114300">
            <wp:extent cx="5272405" cy="2595245"/>
            <wp:effectExtent l="0" t="0" r="44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59524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b/>
          <w:bCs/>
          <w:sz w:val="36"/>
          <w:szCs w:val="36"/>
        </w:rPr>
      </w:pPr>
    </w:p>
    <w:p>
      <w:pPr>
        <w:numPr>
          <w:ilvl w:val="0"/>
          <w:numId w:val="0"/>
        </w:numPr>
        <w:ind w:leftChars="0"/>
        <w:rPr>
          <w:rFonts w:hint="default"/>
          <w:b/>
          <w:bCs/>
          <w:sz w:val="48"/>
          <w:szCs w:val="48"/>
          <w:lang w:val="en-US"/>
        </w:rPr>
      </w:pPr>
      <w:r>
        <w:rPr>
          <w:rFonts w:hint="cs"/>
          <w:b/>
          <w:bCs/>
          <w:sz w:val="48"/>
          <w:szCs w:val="48"/>
          <w:lang w:val="en-US"/>
        </w:rPr>
        <w:t>Types of encryption</w:t>
      </w:r>
      <w:r>
        <w:rPr>
          <w:rFonts w:hint="default"/>
          <w:b/>
          <w:bCs/>
          <w:sz w:val="48"/>
          <w:szCs w:val="48"/>
          <w:lang w:val="en-US"/>
        </w:rPr>
        <w:t>;</w:t>
      </w:r>
    </w:p>
    <w:p>
      <w:pPr>
        <w:numPr>
          <w:ilvl w:val="0"/>
          <w:numId w:val="0"/>
        </w:numPr>
        <w:ind w:leftChars="0"/>
        <w:rPr>
          <w:rFonts w:hint="default"/>
          <w:b w:val="0"/>
          <w:bCs w:val="0"/>
          <w:sz w:val="36"/>
          <w:szCs w:val="36"/>
          <w:lang w:val="en-US"/>
        </w:rPr>
      </w:pPr>
      <w:r>
        <w:rPr>
          <w:rFonts w:hint="default"/>
          <w:b w:val="0"/>
          <w:bCs w:val="0"/>
          <w:sz w:val="36"/>
          <w:szCs w:val="36"/>
          <w:lang w:val="en-US"/>
        </w:rPr>
        <w:t>Symmetric encryption is the use of a single secret key to exchange information. Because it</w:t>
      </w:r>
    </w:p>
    <w:p>
      <w:pPr>
        <w:numPr>
          <w:ilvl w:val="0"/>
          <w:numId w:val="0"/>
        </w:numPr>
        <w:ind w:leftChars="0"/>
        <w:rPr>
          <w:rFonts w:hint="default"/>
          <w:b w:val="0"/>
          <w:bCs w:val="0"/>
          <w:sz w:val="36"/>
          <w:szCs w:val="36"/>
          <w:lang w:val="en-US"/>
        </w:rPr>
      </w:pPr>
      <w:r>
        <w:rPr>
          <w:rFonts w:hint="default"/>
          <w:b w:val="0"/>
          <w:bCs w:val="0"/>
          <w:sz w:val="36"/>
          <w:szCs w:val="36"/>
          <w:lang w:val="en-US"/>
        </w:rPr>
        <w:t>uses one key for encryption and decryption, the sender and receiver must know the secret</w:t>
      </w:r>
    </w:p>
    <w:p>
      <w:pPr>
        <w:numPr>
          <w:ilvl w:val="0"/>
          <w:numId w:val="0"/>
        </w:numPr>
        <w:ind w:leftChars="0"/>
        <w:rPr>
          <w:rFonts w:hint="default"/>
          <w:b w:val="0"/>
          <w:bCs w:val="0"/>
          <w:sz w:val="36"/>
          <w:szCs w:val="36"/>
          <w:lang w:val="en-US"/>
        </w:rPr>
      </w:pPr>
      <w:r>
        <w:rPr>
          <w:rFonts w:hint="default"/>
          <w:b w:val="0"/>
          <w:bCs w:val="0"/>
          <w:sz w:val="36"/>
          <w:szCs w:val="36"/>
          <w:lang w:val="en-US"/>
        </w:rPr>
        <w:t>key to lock or unlock the cipher.</w:t>
      </w:r>
    </w:p>
    <w:p>
      <w:pPr>
        <w:numPr>
          <w:ilvl w:val="0"/>
          <w:numId w:val="0"/>
        </w:numPr>
        <w:ind w:leftChars="0"/>
        <w:rPr>
          <w:rFonts w:hint="default"/>
          <w:b/>
          <w:bCs/>
          <w:sz w:val="44"/>
          <w:szCs w:val="44"/>
          <w:lang w:val="en-US"/>
        </w:rPr>
      </w:pPr>
      <w:r>
        <w:rPr>
          <w:rFonts w:hint="default"/>
          <w:b/>
          <w:bCs/>
          <w:sz w:val="44"/>
          <w:szCs w:val="44"/>
          <w:lang w:val="en-US"/>
        </w:rPr>
        <w:t>Symmetric algorithms;</w:t>
      </w:r>
    </w:p>
    <w:p>
      <w:pPr>
        <w:numPr>
          <w:ilvl w:val="0"/>
          <w:numId w:val="0"/>
        </w:numPr>
        <w:ind w:leftChars="0"/>
        <w:rPr>
          <w:rFonts w:hint="default"/>
          <w:b w:val="0"/>
          <w:bCs w:val="0"/>
          <w:sz w:val="36"/>
          <w:szCs w:val="36"/>
          <w:lang w:val="en-US"/>
        </w:rPr>
      </w:pPr>
      <w:r>
        <w:rPr>
          <w:rFonts w:hint="default"/>
          <w:b/>
          <w:bCs/>
          <w:sz w:val="36"/>
          <w:szCs w:val="36"/>
          <w:lang w:val="en-US"/>
        </w:rPr>
        <w:t></w:t>
      </w:r>
      <w:r>
        <w:rPr>
          <w:rFonts w:hint="default"/>
          <w:b/>
          <w:bCs/>
          <w:sz w:val="44"/>
          <w:szCs w:val="44"/>
          <w:lang w:val="en-US"/>
        </w:rPr>
        <w:t xml:space="preserve"> Triple DES (3DES)</w:t>
      </w:r>
      <w:r>
        <w:rPr>
          <w:rFonts w:hint="default"/>
          <w:b/>
          <w:bCs/>
          <w:sz w:val="36"/>
          <w:szCs w:val="36"/>
          <w:lang w:val="en-US"/>
        </w:rPr>
        <w:t xml:space="preserve"> </w:t>
      </w:r>
      <w:r>
        <w:rPr>
          <w:rFonts w:hint="default"/>
          <w:b w:val="0"/>
          <w:bCs w:val="0"/>
          <w:sz w:val="36"/>
          <w:szCs w:val="36"/>
          <w:lang w:val="en-US"/>
        </w:rPr>
        <w:t>is known as a block cipher because of the way it converts plaintext into</w:t>
      </w:r>
    </w:p>
    <w:p>
      <w:pPr>
        <w:numPr>
          <w:ilvl w:val="0"/>
          <w:numId w:val="0"/>
        </w:numPr>
        <w:ind w:leftChars="0"/>
        <w:rPr>
          <w:rFonts w:hint="default"/>
          <w:b w:val="0"/>
          <w:bCs w:val="0"/>
          <w:sz w:val="36"/>
          <w:szCs w:val="36"/>
          <w:lang w:val="en-US"/>
        </w:rPr>
      </w:pPr>
      <w:r>
        <w:rPr>
          <w:rFonts w:hint="default"/>
          <w:b w:val="0"/>
          <w:bCs w:val="0"/>
          <w:sz w:val="36"/>
          <w:szCs w:val="36"/>
          <w:lang w:val="en-US"/>
        </w:rPr>
        <w:t>ciphertext in “blocks.” Its origins trace back to the Data Encryption Standard (DES), which</w:t>
      </w:r>
    </w:p>
    <w:p>
      <w:pPr>
        <w:numPr>
          <w:ilvl w:val="0"/>
          <w:numId w:val="0"/>
        </w:numPr>
        <w:ind w:leftChars="0"/>
        <w:rPr>
          <w:rFonts w:hint="default"/>
          <w:b w:val="0"/>
          <w:bCs w:val="0"/>
          <w:sz w:val="36"/>
          <w:szCs w:val="36"/>
          <w:lang w:val="en-US"/>
        </w:rPr>
      </w:pPr>
      <w:bookmarkStart w:id="0" w:name="_GoBack"/>
      <w:bookmarkEnd w:id="0"/>
      <w:r>
        <w:rPr>
          <w:rFonts w:hint="default"/>
          <w:b w:val="0"/>
          <w:bCs w:val="0"/>
          <w:sz w:val="36"/>
          <w:szCs w:val="36"/>
          <w:lang w:val="en-US"/>
        </w:rPr>
        <w:t>was developed in the early 1970s. DES was one of the earliest symmetric encryption</w:t>
      </w:r>
    </w:p>
    <w:p>
      <w:pPr>
        <w:numPr>
          <w:ilvl w:val="0"/>
          <w:numId w:val="0"/>
        </w:numPr>
        <w:ind w:leftChars="0"/>
        <w:rPr>
          <w:rFonts w:hint="default"/>
          <w:b w:val="0"/>
          <w:bCs w:val="0"/>
          <w:sz w:val="36"/>
          <w:szCs w:val="36"/>
          <w:lang w:val="en-US"/>
        </w:rPr>
      </w:pPr>
      <w:r>
        <w:rPr>
          <w:rFonts w:hint="default"/>
          <w:b w:val="0"/>
          <w:bCs w:val="0"/>
          <w:sz w:val="36"/>
          <w:szCs w:val="36"/>
          <w:lang w:val="en-US"/>
        </w:rPr>
        <w:t>algorithms that generated 64-bit keys. A bit is the smallest unit of data measurement on a</w:t>
      </w:r>
    </w:p>
    <w:p>
      <w:pPr>
        <w:numPr>
          <w:ilvl w:val="0"/>
          <w:numId w:val="0"/>
        </w:numPr>
        <w:ind w:leftChars="0"/>
        <w:rPr>
          <w:rFonts w:hint="default"/>
          <w:b w:val="0"/>
          <w:bCs w:val="0"/>
          <w:sz w:val="36"/>
          <w:szCs w:val="36"/>
          <w:lang w:val="en-US"/>
        </w:rPr>
      </w:pPr>
      <w:r>
        <w:rPr>
          <w:rFonts w:hint="default"/>
          <w:b w:val="0"/>
          <w:bCs w:val="0"/>
          <w:sz w:val="36"/>
          <w:szCs w:val="36"/>
          <w:lang w:val="en-US"/>
        </w:rPr>
        <w:t>computer. As you might imagine, Triple DES generates keys that are 192 bits, or three times</w:t>
      </w:r>
    </w:p>
    <w:p>
      <w:pPr>
        <w:numPr>
          <w:ilvl w:val="0"/>
          <w:numId w:val="0"/>
        </w:numPr>
        <w:ind w:leftChars="0"/>
        <w:rPr>
          <w:rFonts w:hint="default"/>
          <w:b w:val="0"/>
          <w:bCs w:val="0"/>
          <w:sz w:val="36"/>
          <w:szCs w:val="36"/>
          <w:lang w:val="en-US"/>
        </w:rPr>
      </w:pPr>
      <w:r>
        <w:rPr>
          <w:rFonts w:hint="default"/>
          <w:b w:val="0"/>
          <w:bCs w:val="0"/>
          <w:sz w:val="36"/>
          <w:szCs w:val="36"/>
          <w:lang w:val="en-US"/>
        </w:rPr>
        <w:t>as long. Despite the longer keys, many organizations are moving away from using Triple</w:t>
      </w:r>
    </w:p>
    <w:p>
      <w:pPr>
        <w:numPr>
          <w:ilvl w:val="0"/>
          <w:numId w:val="0"/>
        </w:numPr>
        <w:ind w:leftChars="0"/>
        <w:rPr>
          <w:rFonts w:hint="default"/>
          <w:b w:val="0"/>
          <w:bCs w:val="0"/>
          <w:sz w:val="36"/>
          <w:szCs w:val="36"/>
          <w:lang w:val="en-US"/>
        </w:rPr>
      </w:pPr>
      <w:r>
        <w:drawing>
          <wp:inline distT="0" distB="0" distL="114300" distR="114300">
            <wp:extent cx="5265420" cy="2379345"/>
            <wp:effectExtent l="0" t="0" r="11430"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5420" cy="2379345"/>
                    </a:xfrm>
                    <a:prstGeom prst="rect">
                      <a:avLst/>
                    </a:prstGeom>
                    <a:noFill/>
                    <a:ln>
                      <a:noFill/>
                    </a:ln>
                  </pic:spPr>
                </pic:pic>
              </a:graphicData>
            </a:graphic>
          </wp:inline>
        </w:drawing>
      </w:r>
      <w:r>
        <w:rPr>
          <w:rFonts w:hint="default"/>
          <w:lang w:val="en-US"/>
        </w:rPr>
        <w:t>p</w:t>
      </w:r>
    </w:p>
    <w:p>
      <w:pPr>
        <w:numPr>
          <w:ilvl w:val="0"/>
          <w:numId w:val="0"/>
        </w:numPr>
        <w:ind w:leftChars="0"/>
        <w:rPr>
          <w:rFonts w:hint="default"/>
          <w:b w:val="0"/>
          <w:bCs w:val="0"/>
          <w:sz w:val="36"/>
          <w:szCs w:val="36"/>
          <w:lang w:val="en-US"/>
        </w:rPr>
      </w:pPr>
      <w:r>
        <w:rPr>
          <w:rFonts w:hint="default"/>
          <w:b w:val="0"/>
          <w:bCs w:val="0"/>
          <w:sz w:val="36"/>
          <w:szCs w:val="36"/>
          <w:lang w:val="en-US"/>
        </w:rPr>
        <w:t>DES due to limitations on the amount of data that can be encrypted. However, Triple DES is</w:t>
      </w:r>
    </w:p>
    <w:p>
      <w:pPr>
        <w:numPr>
          <w:ilvl w:val="0"/>
          <w:numId w:val="0"/>
        </w:numPr>
        <w:ind w:leftChars="0"/>
        <w:rPr>
          <w:rFonts w:hint="default"/>
          <w:b w:val="0"/>
          <w:bCs w:val="0"/>
          <w:sz w:val="36"/>
          <w:szCs w:val="36"/>
          <w:lang w:val="en-US"/>
        </w:rPr>
      </w:pPr>
      <w:r>
        <w:rPr>
          <w:rFonts w:hint="default"/>
          <w:b w:val="0"/>
          <w:bCs w:val="0"/>
          <w:sz w:val="36"/>
          <w:szCs w:val="36"/>
          <w:lang w:val="en-US"/>
        </w:rPr>
        <w:t>likely to remain in use for backwards compatibility purposes.</w:t>
      </w:r>
    </w:p>
    <w:p>
      <w:pPr>
        <w:numPr>
          <w:ilvl w:val="0"/>
          <w:numId w:val="0"/>
        </w:numPr>
        <w:ind w:leftChars="0"/>
        <w:rPr>
          <w:rFonts w:hint="default"/>
          <w:b w:val="0"/>
          <w:bCs w:val="0"/>
          <w:sz w:val="36"/>
          <w:szCs w:val="36"/>
          <w:lang w:val="en-US"/>
        </w:rPr>
      </w:pPr>
      <w:r>
        <w:rPr>
          <w:rFonts w:hint="default"/>
          <w:b/>
          <w:bCs/>
          <w:sz w:val="36"/>
          <w:szCs w:val="36"/>
          <w:lang w:val="en-US"/>
        </w:rPr>
        <w:t></w:t>
      </w:r>
      <w:r>
        <w:rPr>
          <w:rFonts w:hint="default"/>
          <w:b/>
          <w:bCs/>
          <w:sz w:val="48"/>
          <w:szCs w:val="48"/>
          <w:lang w:val="en-US"/>
        </w:rPr>
        <w:t xml:space="preserve"> Advanced Encryption Standard (AES</w:t>
      </w:r>
      <w:r>
        <w:rPr>
          <w:rFonts w:hint="default"/>
          <w:b/>
          <w:bCs/>
          <w:sz w:val="36"/>
          <w:szCs w:val="36"/>
          <w:lang w:val="en-US"/>
        </w:rPr>
        <w:t xml:space="preserve">) is </w:t>
      </w:r>
      <w:r>
        <w:rPr>
          <w:rFonts w:hint="default"/>
          <w:b w:val="0"/>
          <w:bCs w:val="0"/>
          <w:sz w:val="36"/>
          <w:szCs w:val="36"/>
          <w:lang w:val="en-US"/>
        </w:rPr>
        <w:t>one of the most secure symmetric algorithms today.</w:t>
      </w:r>
    </w:p>
    <w:p>
      <w:pPr>
        <w:numPr>
          <w:ilvl w:val="0"/>
          <w:numId w:val="0"/>
        </w:numPr>
        <w:ind w:leftChars="0"/>
        <w:rPr>
          <w:rFonts w:hint="default"/>
          <w:b w:val="0"/>
          <w:bCs w:val="0"/>
          <w:sz w:val="36"/>
          <w:szCs w:val="36"/>
          <w:lang w:val="en-US"/>
        </w:rPr>
      </w:pPr>
      <w:r>
        <w:rPr>
          <w:rFonts w:hint="default"/>
          <w:b w:val="0"/>
          <w:bCs w:val="0"/>
          <w:sz w:val="36"/>
          <w:szCs w:val="36"/>
          <w:lang w:val="en-US"/>
        </w:rPr>
        <w:t>AES generates keys that are 128, 192, or 256 bits. Cryptographic keys of this size are</w:t>
      </w:r>
    </w:p>
    <w:p>
      <w:pPr>
        <w:numPr>
          <w:ilvl w:val="0"/>
          <w:numId w:val="0"/>
        </w:numPr>
        <w:ind w:leftChars="0"/>
        <w:rPr>
          <w:rFonts w:hint="default"/>
          <w:b w:val="0"/>
          <w:bCs w:val="0"/>
          <w:sz w:val="36"/>
          <w:szCs w:val="36"/>
          <w:lang w:val="en-US"/>
        </w:rPr>
      </w:pPr>
      <w:r>
        <w:rPr>
          <w:rFonts w:hint="default"/>
          <w:b w:val="0"/>
          <w:bCs w:val="0"/>
          <w:sz w:val="36"/>
          <w:szCs w:val="36"/>
          <w:lang w:val="en-US"/>
        </w:rPr>
        <w:t>considered to be safe from brute force attacks. It’s estimated that brute forcing an AES 128-</w:t>
      </w:r>
    </w:p>
    <w:p>
      <w:pPr>
        <w:numPr>
          <w:ilvl w:val="0"/>
          <w:numId w:val="0"/>
        </w:numPr>
        <w:ind w:leftChars="0"/>
        <w:rPr>
          <w:rFonts w:hint="default"/>
          <w:b w:val="0"/>
          <w:bCs w:val="0"/>
          <w:sz w:val="36"/>
          <w:szCs w:val="36"/>
          <w:lang w:val="en-US"/>
        </w:rPr>
      </w:pPr>
      <w:r>
        <w:rPr>
          <w:rFonts w:hint="default"/>
          <w:b w:val="0"/>
          <w:bCs w:val="0"/>
          <w:sz w:val="36"/>
          <w:szCs w:val="36"/>
          <w:lang w:val="en-US"/>
        </w:rPr>
        <w:t>bit key could take a modern computer billions of years!</w:t>
      </w:r>
    </w:p>
    <w:p>
      <w:pPr>
        <w:numPr>
          <w:ilvl w:val="0"/>
          <w:numId w:val="0"/>
        </w:numPr>
        <w:ind w:leftChars="0"/>
        <w:rPr>
          <w:rFonts w:hint="default"/>
          <w:b w:val="0"/>
          <w:bCs w:val="0"/>
          <w:sz w:val="36"/>
          <w:szCs w:val="36"/>
          <w:lang w:val="en-US"/>
        </w:rPr>
      </w:pPr>
    </w:p>
    <w:p>
      <w:pPr>
        <w:numPr>
          <w:ilvl w:val="0"/>
          <w:numId w:val="0"/>
        </w:numPr>
        <w:ind w:leftChars="0"/>
        <w:rPr>
          <w:rFonts w:hint="default"/>
          <w:b w:val="0"/>
          <w:bCs w:val="0"/>
          <w:sz w:val="36"/>
          <w:szCs w:val="36"/>
          <w:lang w:val="en-US"/>
        </w:rPr>
      </w:pPr>
      <w:r>
        <w:rPr>
          <w:rFonts w:hint="default"/>
          <w:b w:val="0"/>
          <w:bCs w:val="0"/>
          <w:sz w:val="36"/>
          <w:szCs w:val="36"/>
          <w:lang w:val="en-US"/>
        </w:rPr>
        <w:t>MAC in cryptography</w:t>
      </w:r>
    </w:p>
    <w:p>
      <w:pPr>
        <w:numPr>
          <w:ilvl w:val="0"/>
          <w:numId w:val="0"/>
        </w:numPr>
        <w:ind w:leftChars="0"/>
        <w:rPr>
          <w:rFonts w:hint="default" w:ascii="Arial" w:hAnsi="Arial" w:eastAsia="sans-serif" w:cs="Arial"/>
          <w:i w:val="0"/>
          <w:iCs w:val="0"/>
          <w:caps w:val="0"/>
          <w:color w:val="273239"/>
          <w:spacing w:val="2"/>
          <w:sz w:val="25"/>
          <w:szCs w:val="25"/>
          <w:shd w:val="clear" w:fill="FFFFFF"/>
        </w:rPr>
      </w:pPr>
      <w:r>
        <w:rPr>
          <w:rFonts w:hint="default" w:ascii="Arial" w:hAnsi="Arial" w:eastAsia="sans-serif" w:cs="Arial"/>
          <w:i w:val="0"/>
          <w:iCs w:val="0"/>
          <w:caps w:val="0"/>
          <w:color w:val="273239"/>
          <w:spacing w:val="2"/>
          <w:sz w:val="25"/>
          <w:szCs w:val="25"/>
          <w:shd w:val="clear" w:fill="FFFFFF"/>
        </w:rPr>
        <w:t>Apart from intruders, the transfer of message between two people also faces other external problems like noise, which may alter the original message constructed by the sender. To ensure that the message is not altered there’s this cool method</w:t>
      </w:r>
    </w:p>
    <w:p>
      <w:pPr>
        <w:numPr>
          <w:ilvl w:val="0"/>
          <w:numId w:val="0"/>
        </w:numPr>
        <w:ind w:leftChars="0"/>
        <w:rPr>
          <w:rFonts w:hint="default" w:ascii="Arial" w:hAnsi="Arial" w:eastAsia="sans-serif" w:cs="Arial"/>
          <w:i w:val="0"/>
          <w:iCs w:val="0"/>
          <w:caps w:val="0"/>
          <w:color w:val="273239"/>
          <w:spacing w:val="2"/>
          <w:sz w:val="25"/>
          <w:szCs w:val="25"/>
          <w:bdr w:val="none" w:color="auto" w:sz="0" w:space="0"/>
          <w:shd w:val="clear" w:fill="FFFFFF"/>
          <w:vertAlign w:val="baseline"/>
        </w:rPr>
      </w:pPr>
      <w:r>
        <w:rPr>
          <w:rFonts w:hint="default" w:ascii="Arial" w:hAnsi="Arial" w:eastAsia="sans-serif" w:cs="Arial"/>
          <w:i w:val="0"/>
          <w:iCs w:val="0"/>
          <w:caps w:val="0"/>
          <w:color w:val="273239"/>
          <w:spacing w:val="2"/>
          <w:sz w:val="25"/>
          <w:szCs w:val="25"/>
          <w:bdr w:val="none" w:color="auto" w:sz="0" w:space="0"/>
          <w:shd w:val="clear" w:fill="FFFFFF"/>
          <w:vertAlign w:val="baseline"/>
        </w:rPr>
        <w:drawing>
          <wp:inline distT="0" distB="0" distL="114300" distR="114300">
            <wp:extent cx="5591175" cy="1717675"/>
            <wp:effectExtent l="0" t="0" r="9525" b="1587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5591175" cy="1717675"/>
                    </a:xfrm>
                    <a:prstGeom prst="rect">
                      <a:avLst/>
                    </a:prstGeom>
                    <a:noFill/>
                    <a:ln w="9525">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sz w:val="25"/>
          <w:szCs w:val="25"/>
        </w:rPr>
      </w:pPr>
      <w:r>
        <w:rPr>
          <w:rFonts w:ascii="sans-serif" w:hAnsi="sans-serif" w:eastAsia="sans-serif" w:cs="sans-serif"/>
          <w:i w:val="0"/>
          <w:iCs w:val="0"/>
          <w:caps w:val="0"/>
          <w:color w:val="273239"/>
          <w:spacing w:val="2"/>
          <w:sz w:val="25"/>
          <w:szCs w:val="25"/>
          <w:shd w:val="clear" w:fill="FFFFFF"/>
          <w:vertAlign w:val="baseline"/>
        </w:rPr>
        <w:drawing>
          <wp:inline distT="0" distB="0" distL="114300" distR="114300">
            <wp:extent cx="9182100" cy="1638300"/>
            <wp:effectExtent l="0" t="0" r="0" b="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9"/>
                    <a:stretch>
                      <a:fillRect/>
                    </a:stretch>
                  </pic:blipFill>
                  <pic:spPr>
                    <a:xfrm flipV="1">
                      <a:off x="0" y="0"/>
                      <a:ext cx="9182100" cy="1638300"/>
                    </a:xfrm>
                    <a:prstGeom prst="rect">
                      <a:avLst/>
                    </a:prstGeom>
                    <a:noFill/>
                    <a:ln w="9525">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sz w:val="25"/>
          <w:szCs w:val="25"/>
        </w:rPr>
      </w:pPr>
      <w:r>
        <w:rPr>
          <w:rFonts w:hint="default" w:ascii="sans-serif" w:hAnsi="sans-serif" w:eastAsia="sans-serif" w:cs="sans-serif"/>
          <w:b/>
          <w:bCs/>
          <w:i w:val="0"/>
          <w:iCs w:val="0"/>
          <w:caps w:val="0"/>
          <w:color w:val="273239"/>
          <w:spacing w:val="2"/>
          <w:sz w:val="25"/>
          <w:szCs w:val="25"/>
          <w:bdr w:val="none" w:color="auto" w:sz="0" w:space="0"/>
          <w:shd w:val="clear" w:fill="FFFFFF"/>
          <w:vertAlign w:val="baseline"/>
        </w:rPr>
        <w:t>External Error Code –</w:t>
      </w:r>
      <w:r>
        <w:rPr>
          <w:rFonts w:hint="default" w:ascii="sans-serif" w:hAnsi="sans-serif" w:eastAsia="sans-serif" w:cs="sans-serif"/>
          <w:i w:val="0"/>
          <w:iCs w:val="0"/>
          <w:caps w:val="0"/>
          <w:color w:val="273239"/>
          <w:spacing w:val="2"/>
          <w:sz w:val="25"/>
          <w:szCs w:val="25"/>
          <w:bdr w:val="none" w:color="auto" w:sz="0" w:space="0"/>
          <w:shd w:val="clear" w:fill="FFFFFF"/>
          <w:vertAlign w:val="baseline"/>
        </w:rPr>
        <w:t> For cases when there is an alteration in message, we decrypt it for waste, to overcome that problem, we opt for external error code. Here we first apply MAC on the encrypted message ‘c’ and compare it with received MAC value on the receiver’s side and then decrypt ‘c’ if they both are same, else we simply discard the content received. Thus it saves 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 w:lineRule="atLeast"/>
        <w:ind w:left="0" w:right="0"/>
        <w:jc w:val="left"/>
        <w:textAlignment w:val="baseline"/>
        <w:rPr>
          <w:rStyle w:val="4"/>
          <w:rFonts w:hint="default" w:ascii="Consolas" w:hAnsi="Consolas" w:eastAsia="Consolas" w:cs="Consolas"/>
          <w:i w:val="0"/>
          <w:iCs w:val="0"/>
          <w:caps w:val="0"/>
          <w:color w:val="273239"/>
          <w:spacing w:val="2"/>
          <w:sz w:val="22"/>
          <w:szCs w:val="22"/>
          <w:bdr w:val="none" w:color="auto" w:sz="0" w:space="0"/>
          <w:shd w:val="clear" w:fill="FFFFFF"/>
          <w:vertAlign w:val="baseline"/>
        </w:rPr>
      </w:pPr>
      <w:r>
        <w:rPr>
          <w:rStyle w:val="4"/>
          <w:rFonts w:hint="default" w:ascii="Consolas" w:hAnsi="Consolas" w:eastAsia="Consolas" w:cs="Consolas"/>
          <w:i w:val="0"/>
          <w:iCs w:val="0"/>
          <w:caps w:val="0"/>
          <w:color w:val="273239"/>
          <w:spacing w:val="2"/>
          <w:sz w:val="22"/>
          <w:szCs w:val="22"/>
          <w:bdr w:val="none" w:color="auto" w:sz="0" w:space="0"/>
          <w:shd w:val="clear" w:fill="FFFFFF"/>
          <w:vertAlign w:val="baseline"/>
        </w:rPr>
        <w:t>c = E(M, 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 w:lineRule="atLeast"/>
        <w:ind w:left="0" w:right="0"/>
        <w:jc w:val="left"/>
        <w:textAlignment w:val="baseline"/>
        <w:rPr>
          <w:rFonts w:ascii="Consolas" w:hAnsi="Consolas" w:eastAsia="Consolas" w:cs="Consolas"/>
          <w:sz w:val="24"/>
          <w:szCs w:val="24"/>
        </w:rPr>
      </w:pPr>
      <w:r>
        <w:rPr>
          <w:rStyle w:val="4"/>
          <w:rFonts w:hint="default" w:ascii="Consolas" w:hAnsi="Consolas" w:eastAsia="Consolas" w:cs="Consolas"/>
          <w:i w:val="0"/>
          <w:iCs w:val="0"/>
          <w:caps w:val="0"/>
          <w:color w:val="273239"/>
          <w:spacing w:val="2"/>
          <w:sz w:val="22"/>
          <w:szCs w:val="22"/>
          <w:bdr w:val="none" w:color="auto" w:sz="0" w:space="0"/>
          <w:shd w:val="clear" w:fill="FFFFFF"/>
          <w:vertAlign w:val="baseline"/>
        </w:rPr>
        <w:t>M' = MAC(c, k)</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360" w:right="0" w:hanging="360"/>
        <w:jc w:val="left"/>
        <w:textAlignment w:val="baseline"/>
        <w:rPr>
          <w:sz w:val="25"/>
          <w:szCs w:val="25"/>
        </w:rPr>
      </w:pPr>
      <w:r>
        <w:rPr>
          <w:rFonts w:hint="default" w:ascii="sans-serif" w:hAnsi="sans-serif" w:eastAsia="sans-serif" w:cs="sans-serif"/>
          <w:i w:val="0"/>
          <w:iCs w:val="0"/>
          <w:caps w:val="0"/>
          <w:color w:val="273239"/>
          <w:spacing w:val="2"/>
          <w:sz w:val="25"/>
          <w:szCs w:val="25"/>
          <w:shd w:val="clear" w:fill="FFFFFF"/>
          <w:vertAlign w:val="baseline"/>
        </w:rPr>
        <w:drawing>
          <wp:inline distT="0" distB="0" distL="114300" distR="114300">
            <wp:extent cx="11817985" cy="979170"/>
            <wp:effectExtent l="0" t="0" r="12065" b="11430"/>
            <wp:docPr id="7"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7"/>
                    <pic:cNvPicPr>
                      <a:picLocks noChangeAspect="1"/>
                    </pic:cNvPicPr>
                  </pic:nvPicPr>
                  <pic:blipFill>
                    <a:blip r:embed="rId10"/>
                    <a:stretch>
                      <a:fillRect/>
                    </a:stretch>
                  </pic:blipFill>
                  <pic:spPr>
                    <a:xfrm>
                      <a:off x="0" y="0"/>
                      <a:ext cx="11817985" cy="979170"/>
                    </a:xfrm>
                    <a:prstGeom prst="rect">
                      <a:avLst/>
                    </a:prstGeom>
                    <a:noFill/>
                    <a:ln w="9525">
                      <a:noFill/>
                    </a:ln>
                  </pic:spPr>
                </pic:pic>
              </a:graphicData>
            </a:graphic>
          </wp:inline>
        </w:drawing>
      </w:r>
    </w:p>
    <w:p>
      <w:pPr>
        <w:numPr>
          <w:ilvl w:val="0"/>
          <w:numId w:val="0"/>
        </w:numPr>
        <w:ind w:leftChars="0"/>
        <w:rPr>
          <w:rFonts w:hint="default" w:ascii="sans-serif" w:hAnsi="sans-serif" w:eastAsia="sans-serif" w:cs="sans-serif"/>
          <w:i w:val="0"/>
          <w:iCs w:val="0"/>
          <w:caps w:val="0"/>
          <w:color w:val="273239"/>
          <w:spacing w:val="2"/>
          <w:sz w:val="25"/>
          <w:szCs w:val="25"/>
          <w:shd w:val="clear" w:fill="FFFFFF"/>
        </w:rPr>
      </w:pPr>
      <w:r>
        <w:rPr>
          <w:rStyle w:val="7"/>
          <w:rFonts w:hint="default" w:ascii="sans-serif" w:hAnsi="sans-serif" w:eastAsia="sans-serif" w:cs="sans-serif"/>
          <w:i w:val="0"/>
          <w:iCs w:val="0"/>
          <w:caps w:val="0"/>
          <w:color w:val="273239"/>
          <w:spacing w:val="2"/>
          <w:sz w:val="25"/>
          <w:szCs w:val="25"/>
          <w:bdr w:val="none" w:color="auto" w:sz="0" w:space="0"/>
          <w:shd w:val="clear" w:fill="FFFFFF"/>
          <w:vertAlign w:val="baseline"/>
        </w:rPr>
        <w:t>Problems in MAC –</w:t>
      </w:r>
      <w:r>
        <w:rPr>
          <w:rFonts w:hint="default" w:ascii="sans-serif" w:hAnsi="sans-serif" w:eastAsia="sans-serif" w:cs="sans-serif"/>
          <w:i w:val="0"/>
          <w:iCs w:val="0"/>
          <w:caps w:val="0"/>
          <w:color w:val="273239"/>
          <w:spacing w:val="2"/>
          <w:sz w:val="25"/>
          <w:szCs w:val="25"/>
          <w:shd w:val="clear" w:fill="FFFFFF"/>
        </w:rPr>
        <w:t> If we do reverse engineering we can reach plain text or even the key. Here we have mapped input to output, to overcome this we move on to hash functions which are “One way”. </w:t>
      </w:r>
      <w:r>
        <w:rPr>
          <w:rStyle w:val="7"/>
          <w:rFonts w:hint="default" w:ascii="sans-serif" w:hAnsi="sans-serif" w:eastAsia="sans-serif" w:cs="sans-serif"/>
          <w:i w:val="0"/>
          <w:iCs w:val="0"/>
          <w:caps w:val="0"/>
          <w:color w:val="273239"/>
          <w:spacing w:val="2"/>
          <w:sz w:val="25"/>
          <w:szCs w:val="25"/>
          <w:bdr w:val="none" w:color="auto" w:sz="0" w:space="0"/>
          <w:shd w:val="clear" w:fill="FFFFFF"/>
          <w:vertAlign w:val="baseline"/>
        </w:rPr>
        <w:t>Note –</w:t>
      </w:r>
      <w:r>
        <w:rPr>
          <w:rFonts w:hint="default" w:ascii="sans-serif" w:hAnsi="sans-serif" w:eastAsia="sans-serif" w:cs="sans-serif"/>
          <w:i w:val="0"/>
          <w:iCs w:val="0"/>
          <w:caps w:val="0"/>
          <w:color w:val="273239"/>
          <w:spacing w:val="2"/>
          <w:sz w:val="25"/>
          <w:szCs w:val="25"/>
          <w:shd w:val="clear" w:fill="FFFFFF"/>
        </w:rPr>
        <w:t> symbol “E” denotes symmetric key encryption</w:t>
      </w:r>
    </w:p>
    <w:p>
      <w:pPr>
        <w:numPr>
          <w:ilvl w:val="0"/>
          <w:numId w:val="0"/>
        </w:numPr>
        <w:ind w:leftChars="0"/>
        <w:rPr>
          <w:rFonts w:hint="default" w:ascii="sans-serif" w:hAnsi="sans-serif" w:eastAsia="sans-serif" w:cs="sans-serif"/>
          <w:i w:val="0"/>
          <w:iCs w:val="0"/>
          <w:caps w:val="0"/>
          <w:color w:val="273239"/>
          <w:spacing w:val="2"/>
          <w:sz w:val="25"/>
          <w:szCs w:val="25"/>
          <w:shd w:val="clear" w:fill="FFFFFF"/>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871E2"/>
    <w:multiLevelType w:val="multilevel"/>
    <w:tmpl w:val="C51871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1432417B"/>
    <w:multiLevelType w:val="singleLevel"/>
    <w:tmpl w:val="143241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684486F"/>
    <w:multiLevelType w:val="multilevel"/>
    <w:tmpl w:val="368448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54064E1"/>
    <w:multiLevelType w:val="singleLevel"/>
    <w:tmpl w:val="554064E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5C3A30"/>
    <w:rsid w:val="15916BA6"/>
    <w:rsid w:val="272B70C3"/>
    <w:rsid w:val="289B3EB6"/>
    <w:rsid w:val="34392AF0"/>
    <w:rsid w:val="4A827FD1"/>
    <w:rsid w:val="4E940787"/>
    <w:rsid w:val="555C3A30"/>
    <w:rsid w:val="7C457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2024-02-22T15:12:00Z</dcterms:created>
  <dc:creator>AGT</dc:creator>
  <cp:lastModifiedBy>Ansari girl My apologies</cp:lastModifiedBy>
  <dcterms:modified xsi:type="dcterms:W3CDTF">2024-03-07T18:35:43Z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A1E4E743DB2D47AB9B3D483FC86DFAEC_11</vt:lpwstr>
  </property>
</Properties>
</file>