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8AF" w:rsidRPr="00DE7293" w:rsidRDefault="0061519D" w:rsidP="00DE7293">
      <w:pPr>
        <w:pStyle w:val="Heading1"/>
        <w:spacing w:line="480" w:lineRule="auto"/>
        <w:jc w:val="center"/>
        <w:rPr>
          <w:rFonts w:eastAsia="Times New Roman"/>
          <w:sz w:val="72"/>
          <w:szCs w:val="72"/>
        </w:rPr>
      </w:pPr>
      <w:r w:rsidRPr="00DE7293">
        <w:rPr>
          <w:rFonts w:eastAsia="Times New Roman"/>
          <w:sz w:val="72"/>
          <w:szCs w:val="72"/>
        </w:rPr>
        <w:t>Threat Modeling Report</w:t>
      </w:r>
    </w:p>
    <w:p w:rsidR="005128AF" w:rsidRPr="00DE7293" w:rsidRDefault="0061519D" w:rsidP="00DE7293">
      <w:pPr>
        <w:pStyle w:val="NormalWeb"/>
        <w:spacing w:line="480" w:lineRule="auto"/>
        <w:jc w:val="both"/>
        <w:rPr>
          <w:b/>
        </w:rPr>
      </w:pPr>
      <w:r w:rsidRPr="00DE7293">
        <w:rPr>
          <w:rStyle w:val="Strong"/>
        </w:rPr>
        <w:t xml:space="preserve">Threat Model Name: </w:t>
      </w:r>
      <w:r w:rsidR="00D577D0" w:rsidRPr="00DE7293">
        <w:rPr>
          <w:b/>
        </w:rPr>
        <w:t>Online Banking Application Security Threat Model</w:t>
      </w:r>
    </w:p>
    <w:p w:rsidR="005128AF" w:rsidRPr="00DE7293" w:rsidRDefault="0061519D" w:rsidP="00DE7293">
      <w:pPr>
        <w:pStyle w:val="NormalWeb"/>
        <w:spacing w:line="480" w:lineRule="auto"/>
        <w:jc w:val="both"/>
        <w:rPr>
          <w:b/>
        </w:rPr>
      </w:pPr>
      <w:r w:rsidRPr="00DE7293">
        <w:rPr>
          <w:rStyle w:val="Strong"/>
        </w:rPr>
        <w:t xml:space="preserve">Owner: </w:t>
      </w:r>
      <w:r w:rsidR="00D577D0" w:rsidRPr="00DE7293">
        <w:rPr>
          <w:b/>
        </w:rPr>
        <w:t>Security Analyst</w:t>
      </w:r>
    </w:p>
    <w:p w:rsidR="00D577D0" w:rsidRPr="00DE7293" w:rsidRDefault="00D577D0" w:rsidP="00DE7293">
      <w:pPr>
        <w:pStyle w:val="NormalWeb"/>
        <w:spacing w:line="480" w:lineRule="auto"/>
        <w:jc w:val="both"/>
        <w:rPr>
          <w:rStyle w:val="Strong"/>
        </w:rPr>
      </w:pPr>
      <w:r w:rsidRPr="00DE7293">
        <w:rPr>
          <w:rStyle w:val="Strong"/>
        </w:rPr>
        <w:t xml:space="preserve">Reviewer: Lead Security </w:t>
      </w:r>
      <w:r w:rsidR="00390043" w:rsidRPr="00DE7293">
        <w:rPr>
          <w:rStyle w:val="Strong"/>
        </w:rPr>
        <w:t>Architec</w:t>
      </w:r>
      <w:r w:rsidR="00390043">
        <w:rPr>
          <w:rStyle w:val="Strong"/>
        </w:rPr>
        <w:t>t</w:t>
      </w:r>
    </w:p>
    <w:p w:rsidR="005128AF" w:rsidRPr="00DE7293" w:rsidRDefault="0061519D" w:rsidP="00DE7293">
      <w:pPr>
        <w:pStyle w:val="NormalWeb"/>
        <w:spacing w:line="480" w:lineRule="auto"/>
        <w:jc w:val="both"/>
        <w:rPr>
          <w:rStyle w:val="Strong"/>
        </w:rPr>
      </w:pPr>
      <w:r w:rsidRPr="00DE7293">
        <w:rPr>
          <w:rStyle w:val="Strong"/>
        </w:rPr>
        <w:t xml:space="preserve">Contributors: </w:t>
      </w:r>
    </w:p>
    <w:p w:rsidR="00DE7293" w:rsidRPr="00DE7293" w:rsidRDefault="00DE7293" w:rsidP="00DE7293">
      <w:pPr>
        <w:numPr>
          <w:ilvl w:val="0"/>
          <w:numId w:val="1"/>
        </w:numPr>
        <w:pBdr>
          <w:top w:val="single" w:sz="2" w:space="0" w:color="E5E7EB"/>
          <w:left w:val="single" w:sz="2" w:space="0" w:color="E5E7EB"/>
          <w:bottom w:val="single" w:sz="2" w:space="0" w:color="E5E7EB"/>
          <w:right w:val="single" w:sz="2" w:space="0" w:color="E5E7EB"/>
        </w:pBdr>
        <w:spacing w:before="120" w:after="120" w:line="480" w:lineRule="auto"/>
        <w:ind w:left="0"/>
        <w:jc w:val="both"/>
        <w:rPr>
          <w:rFonts w:eastAsia="Times New Roman"/>
        </w:rPr>
      </w:pPr>
      <w:r w:rsidRPr="00DE7293">
        <w:rPr>
          <w:rFonts w:eastAsia="Times New Roman"/>
          <w:bdr w:val="single" w:sz="2" w:space="0" w:color="E5E7EB" w:frame="1"/>
        </w:rPr>
        <w:t>Software Engineer</w:t>
      </w:r>
    </w:p>
    <w:p w:rsidR="00DE7293" w:rsidRPr="00DE7293" w:rsidRDefault="00DE7293" w:rsidP="00DE7293">
      <w:pPr>
        <w:numPr>
          <w:ilvl w:val="0"/>
          <w:numId w:val="1"/>
        </w:numPr>
        <w:pBdr>
          <w:top w:val="single" w:sz="2" w:space="0" w:color="E5E7EB"/>
          <w:left w:val="single" w:sz="2" w:space="0" w:color="E5E7EB"/>
          <w:bottom w:val="single" w:sz="2" w:space="0" w:color="E5E7EB"/>
          <w:right w:val="single" w:sz="2" w:space="0" w:color="E5E7EB"/>
        </w:pBdr>
        <w:spacing w:before="120" w:after="120" w:line="480" w:lineRule="auto"/>
        <w:ind w:left="0"/>
        <w:jc w:val="both"/>
        <w:rPr>
          <w:rFonts w:eastAsia="Times New Roman"/>
        </w:rPr>
      </w:pPr>
      <w:proofErr w:type="spellStart"/>
      <w:r w:rsidRPr="00DE7293">
        <w:rPr>
          <w:rFonts w:eastAsia="Times New Roman"/>
          <w:bdr w:val="single" w:sz="2" w:space="0" w:color="E5E7EB" w:frame="1"/>
        </w:rPr>
        <w:t>DevOps</w:t>
      </w:r>
      <w:proofErr w:type="spellEnd"/>
      <w:r w:rsidRPr="00DE7293">
        <w:rPr>
          <w:rFonts w:eastAsia="Times New Roman"/>
          <w:bdr w:val="single" w:sz="2" w:space="0" w:color="E5E7EB" w:frame="1"/>
        </w:rPr>
        <w:t xml:space="preserve"> Engineer</w:t>
      </w:r>
    </w:p>
    <w:p w:rsidR="00DE7293" w:rsidRPr="00DE7293" w:rsidRDefault="00DE7293" w:rsidP="00DE7293">
      <w:pPr>
        <w:numPr>
          <w:ilvl w:val="0"/>
          <w:numId w:val="1"/>
        </w:numPr>
        <w:pBdr>
          <w:top w:val="single" w:sz="2" w:space="0" w:color="E5E7EB"/>
          <w:left w:val="single" w:sz="2" w:space="0" w:color="E5E7EB"/>
          <w:bottom w:val="single" w:sz="2" w:space="0" w:color="E5E7EB"/>
          <w:right w:val="single" w:sz="2" w:space="0" w:color="E5E7EB"/>
        </w:pBdr>
        <w:spacing w:before="120" w:after="120" w:line="480" w:lineRule="auto"/>
        <w:ind w:left="0"/>
        <w:jc w:val="both"/>
        <w:rPr>
          <w:rFonts w:eastAsia="Times New Roman"/>
        </w:rPr>
      </w:pPr>
      <w:r w:rsidRPr="00DE7293">
        <w:rPr>
          <w:rFonts w:eastAsia="Times New Roman"/>
          <w:bdr w:val="single" w:sz="2" w:space="0" w:color="E5E7EB" w:frame="1"/>
        </w:rPr>
        <w:t>Compliance Officer</w:t>
      </w:r>
    </w:p>
    <w:p w:rsidR="005128AF" w:rsidRPr="00DE7293" w:rsidRDefault="0061519D" w:rsidP="00DE7293">
      <w:pPr>
        <w:pStyle w:val="NormalWeb"/>
        <w:spacing w:line="480" w:lineRule="auto"/>
        <w:jc w:val="both"/>
        <w:rPr>
          <w:rStyle w:val="Strong"/>
        </w:rPr>
      </w:pPr>
      <w:r w:rsidRPr="00DE7293">
        <w:rPr>
          <w:rStyle w:val="Strong"/>
        </w:rPr>
        <w:t xml:space="preserve">Description: </w:t>
      </w:r>
    </w:p>
    <w:p w:rsidR="00DE7293" w:rsidRDefault="00DE7293" w:rsidP="00DE7293">
      <w:pPr>
        <w:pStyle w:val="NormalWeb"/>
        <w:spacing w:line="480" w:lineRule="auto"/>
        <w:jc w:val="both"/>
      </w:pPr>
      <w:r w:rsidRPr="00DE7293">
        <w:t>This threat model analyzes the security risks associated with the Online Banking Application, focusing on potential vulnerabilities that could be exploited by attackers. The model will evaluate threats related to user authentication, data integrity, and unauthorized access to sensitive financial information.</w:t>
      </w:r>
    </w:p>
    <w:p w:rsidR="00FD76C9" w:rsidRDefault="00FD76C9" w:rsidP="00DE7293">
      <w:pPr>
        <w:pStyle w:val="NormalWeb"/>
        <w:spacing w:line="480" w:lineRule="auto"/>
        <w:jc w:val="both"/>
        <w:rPr>
          <w:b/>
        </w:rPr>
      </w:pPr>
      <w:r w:rsidRPr="00FD76C9">
        <w:rPr>
          <w:b/>
        </w:rPr>
        <w:t>Assets:</w:t>
      </w:r>
    </w:p>
    <w:p w:rsidR="00FD76C9" w:rsidRPr="00FD76C9" w:rsidRDefault="00FD76C9" w:rsidP="00FD76C9">
      <w:pPr>
        <w:pStyle w:val="NormalWeb"/>
        <w:numPr>
          <w:ilvl w:val="0"/>
          <w:numId w:val="6"/>
        </w:numPr>
        <w:spacing w:line="480" w:lineRule="auto"/>
        <w:jc w:val="both"/>
        <w:rPr>
          <w:b/>
        </w:rPr>
      </w:pPr>
      <w:r>
        <w:t>User credentials</w:t>
      </w:r>
    </w:p>
    <w:p w:rsidR="00FD76C9" w:rsidRPr="00FD76C9" w:rsidRDefault="00FD76C9" w:rsidP="00FD76C9">
      <w:pPr>
        <w:pStyle w:val="NormalWeb"/>
        <w:numPr>
          <w:ilvl w:val="0"/>
          <w:numId w:val="6"/>
        </w:numPr>
        <w:spacing w:line="480" w:lineRule="auto"/>
        <w:jc w:val="both"/>
        <w:rPr>
          <w:b/>
        </w:rPr>
      </w:pPr>
      <w:r>
        <w:t>Financial data</w:t>
      </w:r>
    </w:p>
    <w:p w:rsidR="00FD76C9" w:rsidRPr="00FD76C9" w:rsidRDefault="00FD76C9" w:rsidP="00FD76C9">
      <w:pPr>
        <w:pStyle w:val="NormalWeb"/>
        <w:numPr>
          <w:ilvl w:val="0"/>
          <w:numId w:val="6"/>
        </w:numPr>
        <w:spacing w:line="480" w:lineRule="auto"/>
        <w:jc w:val="both"/>
        <w:rPr>
          <w:b/>
        </w:rPr>
      </w:pPr>
      <w:r>
        <w:lastRenderedPageBreak/>
        <w:t>Application Programming Interface (API)</w:t>
      </w:r>
    </w:p>
    <w:p w:rsidR="00FD76C9" w:rsidRPr="00FD76C9" w:rsidRDefault="00FD76C9" w:rsidP="00FD76C9">
      <w:pPr>
        <w:pStyle w:val="NormalWeb"/>
        <w:numPr>
          <w:ilvl w:val="0"/>
          <w:numId w:val="6"/>
        </w:numPr>
        <w:spacing w:line="480" w:lineRule="auto"/>
        <w:jc w:val="both"/>
        <w:rPr>
          <w:b/>
        </w:rPr>
      </w:pPr>
      <w:r>
        <w:t>Customer PII</w:t>
      </w:r>
    </w:p>
    <w:p w:rsidR="00FD76C9" w:rsidRPr="00FD76C9" w:rsidRDefault="00FD76C9" w:rsidP="00FD76C9">
      <w:pPr>
        <w:pStyle w:val="NormalWeb"/>
        <w:numPr>
          <w:ilvl w:val="0"/>
          <w:numId w:val="6"/>
        </w:numPr>
        <w:spacing w:line="480" w:lineRule="auto"/>
        <w:jc w:val="both"/>
        <w:rPr>
          <w:b/>
        </w:rPr>
      </w:pPr>
      <w:r>
        <w:t>Backend servers</w:t>
      </w:r>
    </w:p>
    <w:p w:rsidR="00FD76C9" w:rsidRDefault="00FD76C9" w:rsidP="00FD76C9">
      <w:pPr>
        <w:pStyle w:val="NormalWeb"/>
        <w:spacing w:line="480" w:lineRule="auto"/>
        <w:jc w:val="both"/>
        <w:rPr>
          <w:b/>
        </w:rPr>
      </w:pPr>
      <w:r>
        <w:rPr>
          <w:b/>
        </w:rPr>
        <w:t>Trust Boundaries:</w:t>
      </w:r>
    </w:p>
    <w:p w:rsidR="00FD76C9" w:rsidRPr="00FD76C9" w:rsidRDefault="00DD00FD" w:rsidP="00FD76C9">
      <w:pPr>
        <w:pStyle w:val="NormalWeb"/>
        <w:numPr>
          <w:ilvl w:val="0"/>
          <w:numId w:val="7"/>
        </w:numPr>
        <w:spacing w:line="480" w:lineRule="auto"/>
        <w:jc w:val="both"/>
        <w:rPr>
          <w:b/>
        </w:rPr>
      </w:pPr>
      <w:r>
        <w:t>U</w:t>
      </w:r>
      <w:r w:rsidR="00FD76C9">
        <w:t>sers and web application: The interface where users interact with the banking application.</w:t>
      </w:r>
    </w:p>
    <w:p w:rsidR="00FD76C9" w:rsidRPr="00FD76C9" w:rsidRDefault="00DD00FD" w:rsidP="00FD76C9">
      <w:pPr>
        <w:pStyle w:val="NormalWeb"/>
        <w:numPr>
          <w:ilvl w:val="0"/>
          <w:numId w:val="7"/>
        </w:numPr>
        <w:spacing w:line="480" w:lineRule="auto"/>
        <w:jc w:val="both"/>
        <w:rPr>
          <w:b/>
        </w:rPr>
      </w:pPr>
      <w:r>
        <w:t xml:space="preserve">The </w:t>
      </w:r>
      <w:r w:rsidR="00FD76C9">
        <w:t>web application and the backend servers (SQL database): Communication between the web server and the database that stores sensitive financial information.</w:t>
      </w:r>
    </w:p>
    <w:p w:rsidR="00FD76C9" w:rsidRPr="00DD00FD" w:rsidRDefault="00DD00FD" w:rsidP="00FD76C9">
      <w:pPr>
        <w:pStyle w:val="NormalWeb"/>
        <w:numPr>
          <w:ilvl w:val="0"/>
          <w:numId w:val="7"/>
        </w:numPr>
        <w:spacing w:line="480" w:lineRule="auto"/>
        <w:jc w:val="both"/>
        <w:rPr>
          <w:b/>
        </w:rPr>
      </w:pPr>
      <w:r>
        <w:t>The client</w:t>
      </w:r>
      <w:r w:rsidR="00FD76C9">
        <w:t xml:space="preserve"> and network (HTTPS data flows): The data flow over the network between the </w:t>
      </w:r>
      <w:r>
        <w:t xml:space="preserve">client </w:t>
      </w:r>
      <w:r w:rsidR="00FD76C9">
        <w:t>device and web server</w:t>
      </w:r>
      <w:r>
        <w:t>.</w:t>
      </w:r>
    </w:p>
    <w:p w:rsidR="00DD00FD" w:rsidRPr="00DD00FD" w:rsidRDefault="00DD00FD" w:rsidP="00FD76C9">
      <w:pPr>
        <w:pStyle w:val="NormalWeb"/>
        <w:numPr>
          <w:ilvl w:val="0"/>
          <w:numId w:val="7"/>
        </w:numPr>
        <w:spacing w:line="480" w:lineRule="auto"/>
        <w:jc w:val="both"/>
        <w:rPr>
          <w:b/>
        </w:rPr>
      </w:pPr>
      <w:r>
        <w:t>The application and third-party services: External APIs and services, such as third-party payment processors or security monitoring tools.</w:t>
      </w:r>
    </w:p>
    <w:p w:rsidR="00DD00FD" w:rsidRDefault="00DD00FD" w:rsidP="00DD00FD">
      <w:pPr>
        <w:pStyle w:val="NormalWeb"/>
        <w:spacing w:line="480" w:lineRule="auto"/>
        <w:jc w:val="both"/>
        <w:rPr>
          <w:b/>
        </w:rPr>
      </w:pPr>
      <w:r>
        <w:rPr>
          <w:b/>
        </w:rPr>
        <w:t xml:space="preserve">Data Flows: </w:t>
      </w:r>
    </w:p>
    <w:p w:rsidR="00DD00FD" w:rsidRPr="00DD00FD" w:rsidRDefault="00DD00FD" w:rsidP="00DD00FD">
      <w:pPr>
        <w:pStyle w:val="NormalWeb"/>
        <w:numPr>
          <w:ilvl w:val="0"/>
          <w:numId w:val="8"/>
        </w:numPr>
        <w:spacing w:line="480" w:lineRule="auto"/>
        <w:jc w:val="both"/>
        <w:rPr>
          <w:b/>
        </w:rPr>
      </w:pPr>
      <w:r>
        <w:t>User inputs data through application interface.</w:t>
      </w:r>
    </w:p>
    <w:p w:rsidR="00DD00FD" w:rsidRPr="00B60A98" w:rsidRDefault="00DD00FD" w:rsidP="00DD00FD">
      <w:pPr>
        <w:pStyle w:val="NormalWeb"/>
        <w:numPr>
          <w:ilvl w:val="0"/>
          <w:numId w:val="8"/>
        </w:numPr>
        <w:spacing w:line="480" w:lineRule="auto"/>
        <w:jc w:val="both"/>
        <w:rPr>
          <w:b/>
        </w:rPr>
      </w:pPr>
      <w:r>
        <w:t>Data is</w:t>
      </w:r>
      <w:r w:rsidR="00B60A98">
        <w:t xml:space="preserve"> transmitted </w:t>
      </w:r>
      <w:r>
        <w:t xml:space="preserve">securely </w:t>
      </w:r>
      <w:r w:rsidR="00B60A98">
        <w:t>via HTTPS to the backend servers.</w:t>
      </w:r>
    </w:p>
    <w:p w:rsidR="00B60A98" w:rsidRPr="00B60A98" w:rsidRDefault="00B60A98" w:rsidP="00DD00FD">
      <w:pPr>
        <w:pStyle w:val="NormalWeb"/>
        <w:numPr>
          <w:ilvl w:val="0"/>
          <w:numId w:val="8"/>
        </w:numPr>
        <w:spacing w:line="480" w:lineRule="auto"/>
        <w:jc w:val="both"/>
        <w:rPr>
          <w:b/>
        </w:rPr>
      </w:pPr>
      <w:r>
        <w:t>Sensitive data is processed and stored in the SQL database.</w:t>
      </w:r>
    </w:p>
    <w:p w:rsidR="00B60A98" w:rsidRPr="00B60A98" w:rsidRDefault="00B60A98" w:rsidP="00B60A98">
      <w:pPr>
        <w:pStyle w:val="NormalWeb"/>
        <w:spacing w:line="480" w:lineRule="auto"/>
        <w:jc w:val="both"/>
        <w:rPr>
          <w:b/>
        </w:rPr>
      </w:pPr>
      <w:r>
        <w:rPr>
          <w:b/>
        </w:rPr>
        <w:t>Questions:</w:t>
      </w:r>
    </w:p>
    <w:p w:rsidR="00DD00FD" w:rsidRDefault="00B60A98" w:rsidP="00B60A98">
      <w:pPr>
        <w:pStyle w:val="NormalWeb"/>
        <w:numPr>
          <w:ilvl w:val="0"/>
          <w:numId w:val="9"/>
        </w:numPr>
        <w:spacing w:line="480" w:lineRule="auto"/>
        <w:jc w:val="both"/>
      </w:pPr>
      <w:r>
        <w:t xml:space="preserve">What measures are in place to ensure data integrity across trust </w:t>
      </w:r>
      <w:r w:rsidR="00B95857">
        <w:t>boundaries?</w:t>
      </w:r>
    </w:p>
    <w:p w:rsidR="00B60A98" w:rsidRDefault="00B60A98" w:rsidP="00B60A98">
      <w:pPr>
        <w:pStyle w:val="NormalWeb"/>
        <w:numPr>
          <w:ilvl w:val="0"/>
          <w:numId w:val="9"/>
        </w:numPr>
        <w:spacing w:line="480" w:lineRule="auto"/>
        <w:jc w:val="both"/>
      </w:pPr>
      <w:r>
        <w:t xml:space="preserve">How is sensitive data encrypted </w:t>
      </w:r>
      <w:r w:rsidR="00B95857">
        <w:t>at rest and during transmission?</w:t>
      </w:r>
    </w:p>
    <w:p w:rsidR="00FD76C9" w:rsidRPr="00B95857" w:rsidRDefault="00B95857" w:rsidP="00FD76C9">
      <w:pPr>
        <w:pStyle w:val="NormalWeb"/>
        <w:numPr>
          <w:ilvl w:val="0"/>
          <w:numId w:val="9"/>
        </w:numPr>
        <w:spacing w:line="480" w:lineRule="auto"/>
        <w:jc w:val="both"/>
      </w:pPr>
      <w:r>
        <w:t xml:space="preserve">Are there monitoring mechanisms to detect unauthorized data flows? </w:t>
      </w:r>
    </w:p>
    <w:p w:rsidR="005128AF" w:rsidRPr="00DE7293" w:rsidRDefault="0061519D" w:rsidP="00DE7293">
      <w:pPr>
        <w:pStyle w:val="NormalWeb"/>
        <w:spacing w:line="480" w:lineRule="auto"/>
        <w:jc w:val="both"/>
        <w:rPr>
          <w:rStyle w:val="Strong"/>
        </w:rPr>
      </w:pPr>
      <w:r w:rsidRPr="00DE7293">
        <w:rPr>
          <w:rStyle w:val="Strong"/>
        </w:rPr>
        <w:lastRenderedPageBreak/>
        <w:t xml:space="preserve">Assumptions: </w:t>
      </w:r>
    </w:p>
    <w:p w:rsidR="00DE7293" w:rsidRPr="00DE7293" w:rsidRDefault="00DE7293" w:rsidP="00DE7293">
      <w:pPr>
        <w:pStyle w:val="ListParagraph"/>
        <w:numPr>
          <w:ilvl w:val="0"/>
          <w:numId w:val="3"/>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Users will access the application from various devices, including mobile phones and desktop computers.</w:t>
      </w:r>
    </w:p>
    <w:p w:rsidR="00DE7293" w:rsidRPr="00DE7293" w:rsidRDefault="00DE7293" w:rsidP="00DE7293">
      <w:pPr>
        <w:pStyle w:val="ListParagraph"/>
        <w:numPr>
          <w:ilvl w:val="0"/>
          <w:numId w:val="3"/>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 xml:space="preserve">The application will utilize standard web technologies (HTML, CSS, </w:t>
      </w:r>
      <w:proofErr w:type="gramStart"/>
      <w:r w:rsidRPr="00DE7293">
        <w:rPr>
          <w:rFonts w:eastAsia="Times New Roman"/>
          <w:bdr w:val="single" w:sz="2" w:space="0" w:color="E5E7EB" w:frame="1"/>
        </w:rPr>
        <w:t>JavaScript</w:t>
      </w:r>
      <w:proofErr w:type="gramEnd"/>
      <w:r w:rsidRPr="00DE7293">
        <w:rPr>
          <w:rFonts w:eastAsia="Times New Roman"/>
          <w:bdr w:val="single" w:sz="2" w:space="0" w:color="E5E7EB" w:frame="1"/>
        </w:rPr>
        <w:t>) and communicate with backend services via APIs.</w:t>
      </w:r>
    </w:p>
    <w:p w:rsidR="00DE7293" w:rsidRPr="00DE7293" w:rsidRDefault="00DE7293" w:rsidP="00DE7293">
      <w:pPr>
        <w:pStyle w:val="ListParagraph"/>
        <w:numPr>
          <w:ilvl w:val="0"/>
          <w:numId w:val="3"/>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Users will have varying levels of security awareness and may fall victim to social engineering attacks.</w:t>
      </w:r>
    </w:p>
    <w:p w:rsidR="00DE7293" w:rsidRPr="00DE7293" w:rsidRDefault="00DE7293" w:rsidP="00DE7293">
      <w:pPr>
        <w:pStyle w:val="ListParagraph"/>
        <w:numPr>
          <w:ilvl w:val="0"/>
          <w:numId w:val="3"/>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The application will store sensitive user data, including personal identification information (PII) and financial records.</w:t>
      </w:r>
    </w:p>
    <w:p w:rsidR="005128AF" w:rsidRPr="00DE7293" w:rsidRDefault="0061519D" w:rsidP="00DE7293">
      <w:pPr>
        <w:pStyle w:val="NormalWeb"/>
        <w:spacing w:line="480" w:lineRule="auto"/>
        <w:jc w:val="both"/>
        <w:rPr>
          <w:rStyle w:val="Strong"/>
        </w:rPr>
      </w:pPr>
      <w:r w:rsidRPr="00DE7293">
        <w:rPr>
          <w:rStyle w:val="Strong"/>
        </w:rPr>
        <w:t xml:space="preserve">External Dependencies: </w:t>
      </w:r>
    </w:p>
    <w:p w:rsidR="00DE7293" w:rsidRPr="00DE7293" w:rsidRDefault="00DE7293" w:rsidP="00DE7293">
      <w:pPr>
        <w:pStyle w:val="ListParagraph"/>
        <w:numPr>
          <w:ilvl w:val="0"/>
          <w:numId w:val="5"/>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Third-party payment processors.</w:t>
      </w:r>
    </w:p>
    <w:p w:rsidR="00DE7293" w:rsidRPr="00DE7293" w:rsidRDefault="00DE7293" w:rsidP="00DE7293">
      <w:pPr>
        <w:pStyle w:val="ListParagraph"/>
        <w:numPr>
          <w:ilvl w:val="0"/>
          <w:numId w:val="5"/>
        </w:numPr>
        <w:pBdr>
          <w:top w:val="single" w:sz="2" w:space="0" w:color="E5E7EB"/>
          <w:left w:val="single" w:sz="2" w:space="0" w:color="E5E7EB"/>
          <w:bottom w:val="single" w:sz="2" w:space="0" w:color="E5E7EB"/>
          <w:right w:val="single" w:sz="2" w:space="0" w:color="E5E7EB"/>
        </w:pBdr>
        <w:spacing w:before="120" w:after="120" w:line="480" w:lineRule="auto"/>
        <w:jc w:val="both"/>
        <w:rPr>
          <w:rFonts w:eastAsia="Times New Roman"/>
        </w:rPr>
      </w:pPr>
      <w:r w:rsidRPr="00DE7293">
        <w:rPr>
          <w:rFonts w:eastAsia="Times New Roman"/>
          <w:bdr w:val="single" w:sz="2" w:space="0" w:color="E5E7EB" w:frame="1"/>
        </w:rPr>
        <w:t>Security monitoring services for threat detection.</w:t>
      </w:r>
    </w:p>
    <w:p w:rsidR="005128AF" w:rsidRPr="00DE7293" w:rsidRDefault="005128AF" w:rsidP="00DE7293">
      <w:pPr>
        <w:spacing w:line="480" w:lineRule="auto"/>
        <w:jc w:val="both"/>
        <w:rPr>
          <w:rFonts w:eastAsia="Times New Roman"/>
        </w:rPr>
      </w:pPr>
    </w:p>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315"/>
      </w:tblGrid>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Not Started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Not Applicable</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Needs Investigation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Mitigation Implemented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28</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Total</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28</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lastRenderedPageBreak/>
              <w:t>Total Migrated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bl>
    <w:p w:rsidR="005128AF" w:rsidRPr="00DE7293" w:rsidRDefault="004515D9" w:rsidP="00DE7293">
      <w:pPr>
        <w:spacing w:line="480" w:lineRule="auto"/>
        <w:jc w:val="both"/>
        <w:rPr>
          <w:rFonts w:eastAsia="Times New Roman"/>
        </w:rPr>
      </w:pPr>
      <w:r>
        <w:rPr>
          <w:rFonts w:eastAsia="Times New Roman"/>
        </w:rPr>
        <w:pict>
          <v:rect id="_x0000_i1025" style="width:0;height:1.5pt" o:hralign="center" o:hrstd="t" o:hr="t" fillcolor="#a0a0a0" stroked="f"/>
        </w:pict>
      </w:r>
    </w:p>
    <w:p w:rsidR="005128AF" w:rsidRPr="00DE7293" w:rsidRDefault="0061519D" w:rsidP="00DE7293">
      <w:pPr>
        <w:pStyle w:val="Heading2"/>
        <w:spacing w:line="480" w:lineRule="auto"/>
        <w:jc w:val="both"/>
        <w:rPr>
          <w:rFonts w:eastAsia="Times New Roman"/>
          <w:sz w:val="24"/>
          <w:szCs w:val="24"/>
        </w:rPr>
      </w:pPr>
      <w:r w:rsidRPr="00DE7293">
        <w:rPr>
          <w:rFonts w:eastAsia="Times New Roman"/>
          <w:sz w:val="24"/>
          <w:szCs w:val="24"/>
        </w:rPr>
        <w:t>Diagram: Diagram 1</w:t>
      </w:r>
    </w:p>
    <w:p w:rsidR="005128AF" w:rsidRPr="00DE7293" w:rsidRDefault="00DF660B" w:rsidP="00DE7293">
      <w:pPr>
        <w:spacing w:line="480" w:lineRule="auto"/>
        <w:jc w:val="both"/>
        <w:rPr>
          <w:rFonts w:eastAsia="Times New Roman"/>
        </w:rPr>
      </w:pPr>
      <w:r w:rsidRPr="00DE7293">
        <w:rPr>
          <w:rFonts w:eastAsia="Times New Roman"/>
          <w:noProof/>
        </w:rPr>
        <w:drawing>
          <wp:inline distT="0" distB="0" distL="0" distR="0" wp14:anchorId="15C84DE7" wp14:editId="406149F2">
            <wp:extent cx="594360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67990"/>
                    </a:xfrm>
                    <a:prstGeom prst="rect">
                      <a:avLst/>
                    </a:prstGeom>
                  </pic:spPr>
                </pic:pic>
              </a:graphicData>
            </a:graphic>
          </wp:inline>
        </w:drawing>
      </w:r>
    </w:p>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 xml:space="preserve">Diagram 1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315"/>
      </w:tblGrid>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Not Started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Not Applicable</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Needs Investigation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Mitigation Implemented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28</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Total</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28</w:t>
            </w:r>
          </w:p>
        </w:tc>
      </w:tr>
      <w:tr w:rsidR="005128AF" w:rsidRPr="00DE7293">
        <w:trPr>
          <w:tblCellSpacing w:w="15" w:type="dxa"/>
        </w:trPr>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Total Migrated</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0</w:t>
            </w:r>
          </w:p>
        </w:tc>
      </w:tr>
    </w:tbl>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Interaction: Database request</w:t>
      </w:r>
    </w:p>
    <w:p w:rsidR="005128AF" w:rsidRPr="00DE7293" w:rsidRDefault="00DF660B" w:rsidP="00DE7293">
      <w:pPr>
        <w:spacing w:line="480" w:lineRule="auto"/>
        <w:jc w:val="both"/>
        <w:rPr>
          <w:rFonts w:eastAsia="Times New Roman"/>
        </w:rPr>
      </w:pPr>
      <w:r w:rsidRPr="00DE7293">
        <w:rPr>
          <w:rFonts w:eastAsia="Times New Roman"/>
          <w:noProof/>
        </w:rPr>
        <w:lastRenderedPageBreak/>
        <w:drawing>
          <wp:inline distT="0" distB="0" distL="0" distR="0" wp14:anchorId="6F5E9723" wp14:editId="1AD90BD5">
            <wp:extent cx="4544059" cy="16194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4059" cy="1619476"/>
                    </a:xfrm>
                    <a:prstGeom prst="rect">
                      <a:avLst/>
                    </a:prstGeom>
                  </pic:spPr>
                </pic:pic>
              </a:graphicData>
            </a:graphic>
          </wp:inline>
        </w:drawing>
      </w:r>
    </w:p>
    <w:p w:rsidR="00DF660B" w:rsidRPr="00DE7293" w:rsidRDefault="00DF660B" w:rsidP="00DE7293">
      <w:pPr>
        <w:spacing w:line="480" w:lineRule="auto"/>
        <w:jc w:val="both"/>
        <w:rPr>
          <w:rFonts w:eastAsia="Times New Roman"/>
        </w:rPr>
      </w:pPr>
    </w:p>
    <w:p w:rsidR="005128AF" w:rsidRPr="00DE7293" w:rsidRDefault="0061519D" w:rsidP="00DE7293">
      <w:pPr>
        <w:pStyle w:val="Heading4"/>
        <w:spacing w:line="480" w:lineRule="auto"/>
        <w:jc w:val="both"/>
        <w:divId w:val="1228607832"/>
        <w:rPr>
          <w:rFonts w:eastAsia="Times New Roman"/>
        </w:rPr>
      </w:pPr>
      <w:r w:rsidRPr="00DE7293">
        <w:rPr>
          <w:rFonts w:eastAsia="Times New Roman"/>
        </w:rPr>
        <w:t>1. Spoofing of Destination Data Store SQL Database</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22860783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Spoofing</w:t>
            </w:r>
          </w:p>
        </w:tc>
      </w:tr>
      <w:tr w:rsidR="005128AF" w:rsidRPr="00DE7293">
        <w:trPr>
          <w:divId w:val="122860783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SQL Database may be spoofed by an attacker and this may lead to data being written to the attacker's target instead of SQL Database. Consider using a standard authentication mechanism to identify the destination data store.</w:t>
            </w:r>
          </w:p>
        </w:tc>
      </w:tr>
      <w:tr w:rsidR="005128AF" w:rsidRPr="00DE7293">
        <w:trPr>
          <w:divId w:val="122860783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 xml:space="preserve">Authentication mechanism. </w:t>
            </w:r>
          </w:p>
          <w:p w:rsidR="005128AF" w:rsidRPr="00DE7293" w:rsidRDefault="0061519D" w:rsidP="00DE7293">
            <w:pPr>
              <w:spacing w:line="480" w:lineRule="auto"/>
              <w:jc w:val="both"/>
              <w:rPr>
                <w:rFonts w:eastAsia="Times New Roman"/>
              </w:rPr>
            </w:pPr>
            <w:r w:rsidRPr="00DE7293">
              <w:rPr>
                <w:rFonts w:eastAsia="Times New Roman"/>
              </w:rPr>
              <w:t>Regular security audit.</w:t>
            </w:r>
          </w:p>
        </w:tc>
      </w:tr>
    </w:tbl>
    <w:p w:rsidR="005128AF" w:rsidRPr="00DE7293" w:rsidRDefault="0061519D" w:rsidP="00DE7293">
      <w:pPr>
        <w:pStyle w:val="Heading4"/>
        <w:spacing w:line="480" w:lineRule="auto"/>
        <w:jc w:val="both"/>
        <w:divId w:val="1540900363"/>
        <w:rPr>
          <w:rFonts w:eastAsia="Times New Roman"/>
        </w:rPr>
      </w:pPr>
      <w:r w:rsidRPr="00DE7293">
        <w:rPr>
          <w:rFonts w:eastAsia="Times New Roman"/>
        </w:rPr>
        <w:t>2. Potential SQL Injection Vulnerability for SQL Database</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54090036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154090036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SQL injection is an attack in which malicious code is inserted into strings that are later passed to an instance of SQL Server for parsing and execution. Any procedure that constructs SQL statements should be reviewed for injection </w:t>
            </w:r>
            <w:r w:rsidRPr="00DE7293">
              <w:rPr>
                <w:rFonts w:eastAsia="Times New Roman"/>
              </w:rPr>
              <w:lastRenderedPageBreak/>
              <w:t>vulnerabilities because SQL Server will execute all syntactically valid queries that it receives. Even parameterized data can be manipulated by a skilled and determined attacker.</w:t>
            </w:r>
          </w:p>
        </w:tc>
      </w:tr>
      <w:tr w:rsidR="005128AF" w:rsidRPr="00DE7293">
        <w:trPr>
          <w:divId w:val="154090036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Regular vulnerability scanning.</w:t>
            </w:r>
          </w:p>
        </w:tc>
      </w:tr>
    </w:tbl>
    <w:p w:rsidR="005128AF" w:rsidRPr="00DE7293" w:rsidRDefault="0061519D" w:rsidP="00DE7293">
      <w:pPr>
        <w:pStyle w:val="Heading4"/>
        <w:spacing w:line="480" w:lineRule="auto"/>
        <w:jc w:val="both"/>
        <w:divId w:val="438572187"/>
        <w:rPr>
          <w:rFonts w:eastAsia="Times New Roman"/>
        </w:rPr>
      </w:pPr>
      <w:r w:rsidRPr="00DE7293">
        <w:rPr>
          <w:rFonts w:eastAsia="Times New Roman"/>
        </w:rPr>
        <w:t>3. Potential Excessive Resource Consumption for Web Server or SQL Database</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43857218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Denial Of Service</w:t>
            </w:r>
          </w:p>
        </w:tc>
      </w:tr>
      <w:tr w:rsidR="005128AF" w:rsidRPr="00DE7293">
        <w:trPr>
          <w:divId w:val="43857218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Does Web Server or SQL Database take explicit steps to control resource consumption? Resource consumption attacks can be hard to deal with, and there are times that it makes sense to let the OS do the job. Be careful that your resource requests don't deadlock, and </w:t>
            </w:r>
            <w:proofErr w:type="gramStart"/>
            <w:r w:rsidRPr="00DE7293">
              <w:rPr>
                <w:rFonts w:eastAsia="Times New Roman"/>
              </w:rPr>
              <w:t>that</w:t>
            </w:r>
            <w:proofErr w:type="gramEnd"/>
            <w:r w:rsidRPr="00DE7293">
              <w:rPr>
                <w:rFonts w:eastAsia="Times New Roman"/>
              </w:rPr>
              <w:t xml:space="preserve"> they do timeout.</w:t>
            </w:r>
          </w:p>
        </w:tc>
      </w:tr>
      <w:tr w:rsidR="005128AF" w:rsidRPr="00DE7293">
        <w:trPr>
          <w:divId w:val="43857218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Use network access-control lists to control incoming and outgoing traffic</w:t>
            </w:r>
          </w:p>
        </w:tc>
      </w:tr>
    </w:tbl>
    <w:p w:rsidR="005128AF" w:rsidRPr="00DE7293" w:rsidRDefault="0061519D" w:rsidP="00DE7293">
      <w:pPr>
        <w:pStyle w:val="Heading4"/>
        <w:spacing w:line="480" w:lineRule="auto"/>
        <w:jc w:val="both"/>
        <w:divId w:val="1683044216"/>
        <w:rPr>
          <w:rFonts w:eastAsia="Times New Roman"/>
        </w:rPr>
      </w:pPr>
      <w:r w:rsidRPr="00DE7293">
        <w:rPr>
          <w:rFonts w:eastAsia="Times New Roman"/>
        </w:rPr>
        <w:t xml:space="preserve">4. Weak </w:t>
      </w:r>
      <w:r w:rsidR="00766551">
        <w:rPr>
          <w:rFonts w:eastAsia="Times New Roman"/>
        </w:rPr>
        <w:t>Credential Storage</w:t>
      </w:r>
      <w:r w:rsidRPr="00DE7293">
        <w:rPr>
          <w:rFonts w:eastAsia="Times New Roman"/>
        </w:rPr>
        <w:t xml:space="preserve"> [State: Mitigation Implemented]</w:t>
      </w:r>
      <w:proofErr w:type="gramStart"/>
      <w:r w:rsidRPr="00DE7293">
        <w:rPr>
          <w:rFonts w:eastAsia="Times New Roman"/>
        </w:rPr>
        <w:t>  [</w:t>
      </w:r>
      <w:proofErr w:type="gramEnd"/>
      <w:r w:rsidRPr="00DE7293">
        <w:rPr>
          <w:rFonts w:eastAsia="Times New Roman"/>
        </w:rPr>
        <w:t xml:space="preserve">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68304421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Information Disclosure</w:t>
            </w:r>
          </w:p>
        </w:tc>
      </w:tr>
      <w:tr w:rsidR="005128AF" w:rsidRPr="00DE7293">
        <w:trPr>
          <w:divId w:val="168304421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Credentials held at the server are often disclosed or tampered with and credentials stored on the client are often stolen. For server side, consider storing a salted hash of the credentials instead of storing the credentials themselves. If this is not possible due to business requirements, be sure to encrypt the credentials before storage, using an SDL-approved mechanism. For client side, if storing credentials is required, encrypt them and protect the data store in which they're stored</w:t>
            </w:r>
          </w:p>
        </w:tc>
      </w:tr>
      <w:tr w:rsidR="005128AF" w:rsidRPr="00DE7293">
        <w:trPr>
          <w:divId w:val="168304421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Encryption.</w:t>
            </w:r>
          </w:p>
          <w:p w:rsidR="005128AF" w:rsidRPr="00DE7293" w:rsidRDefault="0061519D" w:rsidP="00DE7293">
            <w:pPr>
              <w:spacing w:line="480" w:lineRule="auto"/>
              <w:jc w:val="both"/>
              <w:rPr>
                <w:rFonts w:eastAsia="Times New Roman"/>
              </w:rPr>
            </w:pPr>
            <w:r w:rsidRPr="00DE7293">
              <w:rPr>
                <w:rFonts w:eastAsia="Times New Roman"/>
              </w:rPr>
              <w:t xml:space="preserve"> Implement principle of least privileges.</w:t>
            </w:r>
          </w:p>
        </w:tc>
      </w:tr>
    </w:tbl>
    <w:p w:rsidR="005128AF" w:rsidRPr="00DE7293" w:rsidRDefault="00766551" w:rsidP="00DE7293">
      <w:pPr>
        <w:pStyle w:val="Heading4"/>
        <w:spacing w:line="480" w:lineRule="auto"/>
        <w:jc w:val="both"/>
        <w:divId w:val="2137213224"/>
        <w:rPr>
          <w:rFonts w:eastAsia="Times New Roman"/>
        </w:rPr>
      </w:pPr>
      <w:r>
        <w:rPr>
          <w:rFonts w:eastAsia="Times New Roman"/>
        </w:rPr>
        <w:t>5. Risks from Logging </w:t>
      </w:r>
      <w:r w:rsidR="0061519D" w:rsidRPr="00DE7293">
        <w:rPr>
          <w:rFonts w:eastAsia="Times New Roman"/>
        </w:rPr>
        <w:t>[State: Mitigation Implemented]</w:t>
      </w:r>
      <w:proofErr w:type="gramStart"/>
      <w:r w:rsidR="0061519D" w:rsidRPr="00DE7293">
        <w:rPr>
          <w:rFonts w:eastAsia="Times New Roman"/>
        </w:rPr>
        <w:t>  [</w:t>
      </w:r>
      <w:proofErr w:type="gramEnd"/>
      <w:r w:rsidR="0061519D" w:rsidRPr="00DE7293">
        <w:rPr>
          <w:rFonts w:eastAsia="Times New Roman"/>
        </w:rPr>
        <w:t xml:space="preserve">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213721322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213721322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Log readers can come under attack via log files. Consider ways to </w:t>
            </w:r>
            <w:proofErr w:type="spellStart"/>
            <w:r w:rsidRPr="00DE7293">
              <w:rPr>
                <w:rFonts w:eastAsia="Times New Roman"/>
              </w:rPr>
              <w:t>canonicalize</w:t>
            </w:r>
            <w:proofErr w:type="spellEnd"/>
            <w:r w:rsidRPr="00DE7293">
              <w:rPr>
                <w:rFonts w:eastAsia="Times New Roman"/>
              </w:rPr>
              <w:t xml:space="preserve"> data in all logs. Implement a single reader for the logs, if possible, in order to reduce attack surface area. Be sure to understand and document log file elements which come from untrusted sources.</w:t>
            </w:r>
          </w:p>
        </w:tc>
      </w:tr>
      <w:tr w:rsidR="005128AF" w:rsidRPr="00DE7293">
        <w:trPr>
          <w:divId w:val="213721322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 xml:space="preserve">Use centralized log management. </w:t>
            </w:r>
          </w:p>
          <w:p w:rsidR="00803121" w:rsidRDefault="0061519D" w:rsidP="00DE7293">
            <w:pPr>
              <w:spacing w:line="480" w:lineRule="auto"/>
              <w:jc w:val="both"/>
              <w:rPr>
                <w:rFonts w:eastAsia="Times New Roman"/>
              </w:rPr>
            </w:pPr>
            <w:r w:rsidRPr="00DE7293">
              <w:rPr>
                <w:rFonts w:eastAsia="Times New Roman"/>
              </w:rPr>
              <w:t>Use integrity checks and hashing.</w:t>
            </w:r>
          </w:p>
          <w:p w:rsidR="005128AF" w:rsidRPr="00DE7293" w:rsidRDefault="0061519D" w:rsidP="00DE7293">
            <w:pPr>
              <w:spacing w:line="480" w:lineRule="auto"/>
              <w:jc w:val="both"/>
              <w:rPr>
                <w:rFonts w:eastAsia="Times New Roman"/>
              </w:rPr>
            </w:pPr>
            <w:r w:rsidRPr="00DE7293">
              <w:rPr>
                <w:rFonts w:eastAsia="Times New Roman"/>
              </w:rPr>
              <w:t xml:space="preserve"> Log review and monitoring.</w:t>
            </w:r>
          </w:p>
        </w:tc>
      </w:tr>
    </w:tbl>
    <w:p w:rsidR="005128AF" w:rsidRPr="00DE7293" w:rsidRDefault="0061519D" w:rsidP="00DE7293">
      <w:pPr>
        <w:pStyle w:val="Heading4"/>
        <w:spacing w:line="480" w:lineRule="auto"/>
        <w:jc w:val="both"/>
        <w:divId w:val="934021858"/>
        <w:rPr>
          <w:rFonts w:eastAsia="Times New Roman"/>
        </w:rPr>
      </w:pPr>
      <w:r w:rsidRPr="00DE7293">
        <w:rPr>
          <w:rFonts w:eastAsia="Times New Roman"/>
        </w:rPr>
        <w:t>6. Lowe</w:t>
      </w:r>
      <w:r w:rsidR="00803121">
        <w:rPr>
          <w:rFonts w:eastAsia="Times New Roman"/>
        </w:rPr>
        <w:t>r Trusted Subject Updates Logs </w:t>
      </w:r>
      <w:r w:rsidRPr="00DE7293">
        <w:rPr>
          <w:rFonts w:eastAsia="Times New Roman"/>
        </w:rPr>
        <w:t xml:space="preserve">[State: Mitigation Implemented]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9340218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9340218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If you have trust levels, is anyone other outside of the highest trust level allowed to log? Letting everyone write to your logs can lead to repudiation problems. Only allow trusted code to log.</w:t>
            </w:r>
          </w:p>
        </w:tc>
      </w:tr>
      <w:tr w:rsidR="005128AF" w:rsidRPr="00DE7293">
        <w:trPr>
          <w:divId w:val="9340218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 xml:space="preserve">Authentication control. </w:t>
            </w:r>
          </w:p>
          <w:p w:rsidR="005128AF" w:rsidRPr="00DE7293" w:rsidRDefault="0061519D" w:rsidP="00DE7293">
            <w:pPr>
              <w:spacing w:line="480" w:lineRule="auto"/>
              <w:jc w:val="both"/>
              <w:rPr>
                <w:rFonts w:eastAsia="Times New Roman"/>
              </w:rPr>
            </w:pPr>
            <w:r w:rsidRPr="00DE7293">
              <w:rPr>
                <w:rFonts w:eastAsia="Times New Roman"/>
              </w:rPr>
              <w:t>Use of digital signatures and cryptography.</w:t>
            </w:r>
          </w:p>
        </w:tc>
      </w:tr>
    </w:tbl>
    <w:p w:rsidR="005128AF" w:rsidRPr="00DE7293" w:rsidRDefault="0061519D" w:rsidP="00DE7293">
      <w:pPr>
        <w:pStyle w:val="Heading4"/>
        <w:spacing w:line="480" w:lineRule="auto"/>
        <w:jc w:val="both"/>
        <w:divId w:val="1631592231"/>
        <w:rPr>
          <w:rFonts w:eastAsia="Times New Roman"/>
        </w:rPr>
      </w:pPr>
      <w:r w:rsidRPr="00DE7293">
        <w:rPr>
          <w:rFonts w:eastAsia="Times New Roman"/>
        </w:rPr>
        <w:t>7. D</w:t>
      </w:r>
      <w:r w:rsidR="00803121">
        <w:rPr>
          <w:rFonts w:eastAsia="Times New Roman"/>
        </w:rPr>
        <w:t>ata Logs from an Unknown Source</w:t>
      </w:r>
      <w:r w:rsidRPr="00DE7293">
        <w:rPr>
          <w:rFonts w:eastAsia="Times New Roman"/>
        </w:rPr>
        <w:t xml:space="preserve"> [State: Mitigat</w:t>
      </w:r>
      <w:r w:rsidR="00C2552A">
        <w:rPr>
          <w:rFonts w:eastAsia="Times New Roman"/>
        </w:rPr>
        <w:t>ion Implemented]</w:t>
      </w:r>
      <w:r w:rsidRPr="00DE7293">
        <w:rPr>
          <w:rFonts w:eastAsia="Times New Roman"/>
        </w:rPr>
        <w:t xml:space="preserve">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63159223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163159223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Do you accept logs from unknown or weakly authenticated users or systems? Identify and authenticate the source of the logs before accepting them.</w:t>
            </w:r>
          </w:p>
        </w:tc>
      </w:tr>
      <w:tr w:rsidR="005128AF" w:rsidRPr="00DE7293">
        <w:trPr>
          <w:divId w:val="163159223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Authentication mechanism. </w:t>
            </w:r>
          </w:p>
        </w:tc>
      </w:tr>
    </w:tbl>
    <w:p w:rsidR="005128AF" w:rsidRPr="00DE7293" w:rsidRDefault="00803121" w:rsidP="00DE7293">
      <w:pPr>
        <w:pStyle w:val="Heading4"/>
        <w:spacing w:line="480" w:lineRule="auto"/>
        <w:jc w:val="both"/>
        <w:divId w:val="1662654419"/>
        <w:rPr>
          <w:rFonts w:eastAsia="Times New Roman"/>
        </w:rPr>
      </w:pPr>
      <w:r>
        <w:rPr>
          <w:rFonts w:eastAsia="Times New Roman"/>
        </w:rPr>
        <w:t>8. Insufficient Auditing </w:t>
      </w:r>
      <w:r w:rsidR="0061519D" w:rsidRPr="00DE7293">
        <w:rPr>
          <w:rFonts w:eastAsia="Times New Roman"/>
        </w:rPr>
        <w:t>[State: Mitigation Implemented]</w:t>
      </w:r>
      <w:proofErr w:type="gramStart"/>
      <w:r w:rsidR="0061519D" w:rsidRPr="00DE7293">
        <w:rPr>
          <w:rFonts w:eastAsia="Times New Roman"/>
        </w:rPr>
        <w:t>  [</w:t>
      </w:r>
      <w:proofErr w:type="gramEnd"/>
      <w:r w:rsidR="0061519D" w:rsidRPr="00DE7293">
        <w:rPr>
          <w:rFonts w:eastAsia="Times New Roman"/>
        </w:rPr>
        <w:t xml:space="preserve">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662654419"/>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1662654419"/>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Does the log capture enough data to understand what happened in the past? Do your logs capture enough data to understand an incident after the fact? Is such capture lightweight enough to be left on all the time? Do you have enough data to deal with repudiation claims? Make sure you log sufficient and appropriate data to handle </w:t>
            </w:r>
            <w:r w:rsidR="00803121" w:rsidRPr="00DE7293">
              <w:rPr>
                <w:rFonts w:eastAsia="Times New Roman"/>
              </w:rPr>
              <w:t>repudiation</w:t>
            </w:r>
            <w:r w:rsidRPr="00DE7293">
              <w:rPr>
                <w:rFonts w:eastAsia="Times New Roman"/>
              </w:rPr>
              <w:t xml:space="preserve"> claims. You might want to talk to an audit expert as well as a privacy expert about your choice of data.</w:t>
            </w:r>
          </w:p>
        </w:tc>
      </w:tr>
      <w:tr w:rsidR="005128AF" w:rsidRPr="00DE7293">
        <w:trPr>
          <w:divId w:val="1662654419"/>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 xml:space="preserve">Regular review and audits of logs. </w:t>
            </w:r>
          </w:p>
          <w:p w:rsidR="00803121" w:rsidRDefault="0061519D" w:rsidP="00DE7293">
            <w:pPr>
              <w:spacing w:line="480" w:lineRule="auto"/>
              <w:jc w:val="both"/>
              <w:rPr>
                <w:rFonts w:eastAsia="Times New Roman"/>
              </w:rPr>
            </w:pPr>
            <w:r w:rsidRPr="00DE7293">
              <w:rPr>
                <w:rFonts w:eastAsia="Times New Roman"/>
              </w:rPr>
              <w:t xml:space="preserve">Standardized log format. </w:t>
            </w:r>
          </w:p>
          <w:p w:rsidR="005128AF" w:rsidRPr="00DE7293" w:rsidRDefault="0061519D" w:rsidP="00DE7293">
            <w:pPr>
              <w:spacing w:line="480" w:lineRule="auto"/>
              <w:jc w:val="both"/>
              <w:rPr>
                <w:rFonts w:eastAsia="Times New Roman"/>
              </w:rPr>
            </w:pPr>
            <w:r w:rsidRPr="00DE7293">
              <w:rPr>
                <w:rFonts w:eastAsia="Times New Roman"/>
              </w:rPr>
              <w:t>Implement data retention policy.</w:t>
            </w:r>
          </w:p>
        </w:tc>
      </w:tr>
    </w:tbl>
    <w:p w:rsidR="005128AF" w:rsidRPr="00DE7293" w:rsidRDefault="0061519D" w:rsidP="00DE7293">
      <w:pPr>
        <w:pStyle w:val="Heading4"/>
        <w:spacing w:line="480" w:lineRule="auto"/>
        <w:jc w:val="both"/>
        <w:divId w:val="1637686941"/>
        <w:rPr>
          <w:rFonts w:eastAsia="Times New Roman"/>
        </w:rPr>
      </w:pPr>
      <w:r w:rsidRPr="00DE7293">
        <w:rPr>
          <w:rFonts w:eastAsia="Times New Roman"/>
        </w:rPr>
        <w:t>9. Potential W</w:t>
      </w:r>
      <w:r w:rsidR="00803121">
        <w:rPr>
          <w:rFonts w:eastAsia="Times New Roman"/>
        </w:rPr>
        <w:t>eak Protections for Audit Data </w:t>
      </w:r>
      <w:r w:rsidRPr="00DE7293">
        <w:rPr>
          <w:rFonts w:eastAsia="Times New Roman"/>
        </w:rPr>
        <w:t>[State: Mitigation Implemented]</w:t>
      </w:r>
      <w:proofErr w:type="gramStart"/>
      <w:r w:rsidRPr="00DE7293">
        <w:rPr>
          <w:rFonts w:eastAsia="Times New Roman"/>
        </w:rPr>
        <w:t>  [</w:t>
      </w:r>
      <w:proofErr w:type="gramEnd"/>
      <w:r w:rsidRPr="00DE7293">
        <w:rPr>
          <w:rFonts w:eastAsia="Times New Roman"/>
        </w:rPr>
        <w:t xml:space="preserve">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6376869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16376869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Consider what happens when the audit mechanism comes under attack, including attempts to destroy the logs, or attack log analysis programs. Ensure access to the </w:t>
            </w:r>
            <w:r w:rsidRPr="00DE7293">
              <w:rPr>
                <w:rFonts w:eastAsia="Times New Roman"/>
              </w:rPr>
              <w:lastRenderedPageBreak/>
              <w:t>log is through a reference monitor, which controls read and write separately. Document what filters, if any, readers can rely on, or writers should expect</w:t>
            </w:r>
          </w:p>
        </w:tc>
      </w:tr>
      <w:tr w:rsidR="005128AF" w:rsidRPr="00DE7293">
        <w:trPr>
          <w:divId w:val="16376869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Access control mechanism</w:t>
            </w:r>
          </w:p>
        </w:tc>
      </w:tr>
    </w:tbl>
    <w:p w:rsidR="005128AF" w:rsidRPr="00DE7293" w:rsidRDefault="00803121" w:rsidP="00DE7293">
      <w:pPr>
        <w:pStyle w:val="Heading4"/>
        <w:spacing w:line="480" w:lineRule="auto"/>
        <w:jc w:val="both"/>
        <w:divId w:val="128404055"/>
        <w:rPr>
          <w:rFonts w:eastAsia="Times New Roman"/>
        </w:rPr>
      </w:pPr>
      <w:r>
        <w:rPr>
          <w:rFonts w:eastAsia="Times New Roman"/>
        </w:rPr>
        <w:t>10. Authorization Bypass </w:t>
      </w:r>
      <w:r w:rsidR="0061519D" w:rsidRPr="00DE7293">
        <w:rPr>
          <w:rFonts w:eastAsia="Times New Roman"/>
        </w:rPr>
        <w:t>[</w:t>
      </w:r>
      <w:r w:rsidR="00C2552A">
        <w:rPr>
          <w:rFonts w:eastAsia="Times New Roman"/>
        </w:rPr>
        <w:t>State: Mitigation Implemented]</w:t>
      </w:r>
      <w:r w:rsidR="0061519D" w:rsidRPr="00DE7293">
        <w:rPr>
          <w:rFonts w:eastAsia="Times New Roman"/>
        </w:rPr>
        <w:t xml:space="preserve">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2840405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Information Disclosure</w:t>
            </w:r>
          </w:p>
        </w:tc>
      </w:tr>
      <w:tr w:rsidR="005128AF" w:rsidRPr="00DE7293">
        <w:trPr>
          <w:divId w:val="12840405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Can you access SQL Database and bypass the permissions for the object? For example by editing the files directly with a hex editor, or reaching it via </w:t>
            </w:r>
            <w:proofErr w:type="spellStart"/>
            <w:r w:rsidRPr="00DE7293">
              <w:rPr>
                <w:rFonts w:eastAsia="Times New Roman"/>
              </w:rPr>
              <w:t>filesharing</w:t>
            </w:r>
            <w:proofErr w:type="spellEnd"/>
            <w:r w:rsidRPr="00DE7293">
              <w:rPr>
                <w:rFonts w:eastAsia="Times New Roman"/>
              </w:rPr>
              <w:t>? Ensure that your program is the only one that can access the data, and that all other subjects have to use your interface.</w:t>
            </w:r>
          </w:p>
        </w:tc>
      </w:tr>
      <w:tr w:rsidR="005128AF" w:rsidRPr="00DE7293">
        <w:trPr>
          <w:divId w:val="12840405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803121" w:rsidRDefault="0061519D" w:rsidP="00DE7293">
            <w:pPr>
              <w:spacing w:line="480" w:lineRule="auto"/>
              <w:jc w:val="both"/>
              <w:rPr>
                <w:rFonts w:eastAsia="Times New Roman"/>
              </w:rPr>
            </w:pPr>
            <w:r w:rsidRPr="00DE7293">
              <w:rPr>
                <w:rFonts w:eastAsia="Times New Roman"/>
              </w:rPr>
              <w:t xml:space="preserve">Access control implemented. </w:t>
            </w:r>
          </w:p>
          <w:p w:rsidR="005128AF" w:rsidRPr="00DE7293" w:rsidRDefault="00803121" w:rsidP="00DE7293">
            <w:pPr>
              <w:spacing w:line="480" w:lineRule="auto"/>
              <w:jc w:val="both"/>
              <w:rPr>
                <w:rFonts w:eastAsia="Times New Roman"/>
              </w:rPr>
            </w:pPr>
            <w:r>
              <w:rPr>
                <w:rFonts w:eastAsia="Times New Roman"/>
              </w:rPr>
              <w:t>Encryption of sensitive data.</w:t>
            </w:r>
          </w:p>
        </w:tc>
      </w:tr>
    </w:tbl>
    <w:p w:rsidR="005128AF" w:rsidRPr="00DE7293" w:rsidRDefault="0061519D" w:rsidP="00DE7293">
      <w:pPr>
        <w:spacing w:line="480" w:lineRule="auto"/>
        <w:jc w:val="both"/>
        <w:rPr>
          <w:rFonts w:eastAsia="Times New Roman"/>
        </w:rPr>
      </w:pPr>
      <w:r w:rsidRPr="00DE7293">
        <w:rPr>
          <w:rFonts w:eastAsia="Times New Roman"/>
        </w:rPr>
        <w:br/>
      </w:r>
    </w:p>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Interaction: Database response</w:t>
      </w:r>
    </w:p>
    <w:p w:rsidR="005128AF" w:rsidRPr="00DE7293" w:rsidRDefault="00DF660B" w:rsidP="00DE7293">
      <w:pPr>
        <w:spacing w:line="480" w:lineRule="auto"/>
        <w:jc w:val="both"/>
        <w:rPr>
          <w:rFonts w:eastAsia="Times New Roman"/>
        </w:rPr>
      </w:pPr>
      <w:r w:rsidRPr="00DE7293">
        <w:rPr>
          <w:rFonts w:eastAsia="Times New Roman"/>
          <w:noProof/>
        </w:rPr>
        <w:drawing>
          <wp:inline distT="0" distB="0" distL="0" distR="0" wp14:anchorId="13A7B66F" wp14:editId="240E81D0">
            <wp:extent cx="4563112" cy="18290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3112" cy="1829055"/>
                    </a:xfrm>
                    <a:prstGeom prst="rect">
                      <a:avLst/>
                    </a:prstGeom>
                  </pic:spPr>
                </pic:pic>
              </a:graphicData>
            </a:graphic>
          </wp:inline>
        </w:drawing>
      </w:r>
    </w:p>
    <w:p w:rsidR="005128AF" w:rsidRPr="00DE7293" w:rsidRDefault="0061519D" w:rsidP="00DE7293">
      <w:pPr>
        <w:pStyle w:val="Heading4"/>
        <w:spacing w:line="480" w:lineRule="auto"/>
        <w:jc w:val="both"/>
        <w:divId w:val="1305041183"/>
        <w:rPr>
          <w:rFonts w:eastAsia="Times New Roman"/>
        </w:rPr>
      </w:pPr>
      <w:r w:rsidRPr="00DE7293">
        <w:rPr>
          <w:rFonts w:eastAsia="Times New Roman"/>
        </w:rPr>
        <w:lastRenderedPageBreak/>
        <w:t xml:space="preserve">11. Spoofing of </w:t>
      </w:r>
      <w:r w:rsidR="00C2552A">
        <w:rPr>
          <w:rFonts w:eastAsia="Times New Roman"/>
        </w:rPr>
        <w:t>Source Data Store SQL Database </w:t>
      </w:r>
      <w:r w:rsidRPr="00DE7293">
        <w:rPr>
          <w:rFonts w:eastAsia="Times New Roman"/>
        </w:rPr>
        <w:t>[State: Mitigation Implemented]</w:t>
      </w:r>
      <w:proofErr w:type="gramStart"/>
      <w:r w:rsidRPr="00DE7293">
        <w:rPr>
          <w:rFonts w:eastAsia="Times New Roman"/>
        </w:rPr>
        <w:t>  [</w:t>
      </w:r>
      <w:proofErr w:type="gramEnd"/>
      <w:r w:rsidRPr="00DE7293">
        <w:rPr>
          <w:rFonts w:eastAsia="Times New Roman"/>
        </w:rPr>
        <w:t xml:space="preserve">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30504118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Spoofing</w:t>
            </w:r>
          </w:p>
        </w:tc>
      </w:tr>
      <w:tr w:rsidR="005128AF" w:rsidRPr="00DE7293">
        <w:trPr>
          <w:divId w:val="130504118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SQL Database may be spoofed by an attacker and this may lead to incorrect data delivered to Web Server. Consider using a standard authentication mechanism to identify the source data store.</w:t>
            </w:r>
          </w:p>
        </w:tc>
      </w:tr>
      <w:tr w:rsidR="005128AF" w:rsidRPr="00DE7293">
        <w:trPr>
          <w:divId w:val="1305041183"/>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Authentication mechanism</w:t>
            </w:r>
          </w:p>
        </w:tc>
      </w:tr>
    </w:tbl>
    <w:p w:rsidR="005128AF" w:rsidRPr="00DE7293" w:rsidRDefault="00C2552A" w:rsidP="00DE7293">
      <w:pPr>
        <w:pStyle w:val="Heading4"/>
        <w:spacing w:line="480" w:lineRule="auto"/>
        <w:jc w:val="both"/>
        <w:divId w:val="554120578"/>
        <w:rPr>
          <w:rFonts w:eastAsia="Times New Roman"/>
        </w:rPr>
      </w:pPr>
      <w:r>
        <w:rPr>
          <w:rFonts w:eastAsia="Times New Roman"/>
        </w:rPr>
        <w:t>12. Cross Site Scripting</w:t>
      </w:r>
      <w:r w:rsidR="0061519D" w:rsidRPr="00DE7293">
        <w:rPr>
          <w:rFonts w:eastAsia="Times New Roman"/>
        </w:rPr>
        <w:t xml:space="preserve"> [</w:t>
      </w:r>
      <w:r>
        <w:rPr>
          <w:rFonts w:eastAsia="Times New Roman"/>
        </w:rPr>
        <w:t>State: Mitigation Implemented] </w:t>
      </w:r>
      <w:r w:rsidR="0061519D" w:rsidRPr="00DE7293">
        <w:rPr>
          <w:rFonts w:eastAsia="Times New Roman"/>
        </w:rPr>
        <w:t xml:space="preserve">[Priority: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55412057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55412057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The web server 'Web Server' could be a subject to a cross-site scripting attack because it does not sanitize untrusted input.</w:t>
            </w:r>
          </w:p>
        </w:tc>
      </w:tr>
      <w:tr w:rsidR="005128AF" w:rsidRPr="00DE7293">
        <w:trPr>
          <w:divId w:val="55412057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Validating input to prevent the processing of malicious payloads.</w:t>
            </w:r>
          </w:p>
          <w:p w:rsidR="005128AF" w:rsidRPr="00DE7293" w:rsidRDefault="0061519D" w:rsidP="00DE7293">
            <w:pPr>
              <w:spacing w:line="480" w:lineRule="auto"/>
              <w:jc w:val="both"/>
              <w:rPr>
                <w:rFonts w:eastAsia="Times New Roman"/>
              </w:rPr>
            </w:pPr>
            <w:r w:rsidRPr="00DE7293">
              <w:rPr>
                <w:rFonts w:eastAsia="Times New Roman"/>
              </w:rPr>
              <w:t xml:space="preserve"> Use SSL/TLS for secure transmission</w:t>
            </w:r>
          </w:p>
        </w:tc>
      </w:tr>
    </w:tbl>
    <w:p w:rsidR="005128AF" w:rsidRPr="00DE7293" w:rsidRDefault="0061519D" w:rsidP="00DE7293">
      <w:pPr>
        <w:pStyle w:val="Heading4"/>
        <w:spacing w:line="480" w:lineRule="auto"/>
        <w:jc w:val="both"/>
        <w:divId w:val="28724004"/>
        <w:rPr>
          <w:rFonts w:eastAsia="Times New Roman"/>
        </w:rPr>
      </w:pPr>
      <w:r w:rsidRPr="00DE7293">
        <w:rPr>
          <w:rFonts w:eastAsia="Times New Roman"/>
        </w:rPr>
        <w:t>13. Persistent Cross Site Scripting</w:t>
      </w:r>
      <w:proofErr w:type="gramStart"/>
      <w:r w:rsidRPr="00DE7293">
        <w:rPr>
          <w:rFonts w:eastAsia="Times New Roman"/>
        </w:rPr>
        <w:t>  [</w:t>
      </w:r>
      <w:proofErr w:type="gramEnd"/>
      <w:r w:rsidRPr="00DE7293">
        <w:rPr>
          <w:rFonts w:eastAsia="Times New Roman"/>
        </w:rPr>
        <w:t xml:space="preserve">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2872400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2872400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The web server 'Web Server' could be a subject to a persistent cross-site scripting attack because it does not sanitize data store 'SQL Database' inputs and output.</w:t>
            </w:r>
          </w:p>
        </w:tc>
      </w:tr>
      <w:tr w:rsidR="005128AF" w:rsidRPr="00DE7293">
        <w:trPr>
          <w:divId w:val="2872400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Sanitize user inputs. </w:t>
            </w:r>
          </w:p>
          <w:p w:rsidR="00C2552A" w:rsidRDefault="0061519D" w:rsidP="00DE7293">
            <w:pPr>
              <w:spacing w:line="480" w:lineRule="auto"/>
              <w:jc w:val="both"/>
              <w:rPr>
                <w:rFonts w:eastAsia="Times New Roman"/>
              </w:rPr>
            </w:pPr>
            <w:r w:rsidRPr="00DE7293">
              <w:rPr>
                <w:rFonts w:eastAsia="Times New Roman"/>
              </w:rPr>
              <w:t xml:space="preserve">Encode output data. </w:t>
            </w:r>
          </w:p>
          <w:p w:rsidR="005128AF" w:rsidRPr="00DE7293" w:rsidRDefault="0061519D" w:rsidP="00DE7293">
            <w:pPr>
              <w:spacing w:line="480" w:lineRule="auto"/>
              <w:jc w:val="both"/>
              <w:rPr>
                <w:rFonts w:eastAsia="Times New Roman"/>
              </w:rPr>
            </w:pPr>
            <w:r w:rsidRPr="00DE7293">
              <w:rPr>
                <w:rFonts w:eastAsia="Times New Roman"/>
              </w:rPr>
              <w:lastRenderedPageBreak/>
              <w:t>Regular security audit</w:t>
            </w:r>
          </w:p>
        </w:tc>
      </w:tr>
    </w:tbl>
    <w:p w:rsidR="005128AF" w:rsidRPr="00DE7293" w:rsidRDefault="0061519D" w:rsidP="00DE7293">
      <w:pPr>
        <w:pStyle w:val="Heading4"/>
        <w:spacing w:line="480" w:lineRule="auto"/>
        <w:jc w:val="both"/>
        <w:divId w:val="1001009420"/>
        <w:rPr>
          <w:rFonts w:eastAsia="Times New Roman"/>
        </w:rPr>
      </w:pPr>
      <w:r w:rsidRPr="00DE7293">
        <w:rPr>
          <w:rFonts w:eastAsia="Times New Roman"/>
        </w:rPr>
        <w:lastRenderedPageBreak/>
        <w:t>14. Weak Access Control for a Resource</w:t>
      </w:r>
      <w:proofErr w:type="gramStart"/>
      <w:r w:rsidRPr="00DE7293">
        <w:rPr>
          <w:rFonts w:eastAsia="Times New Roman"/>
        </w:rPr>
        <w:t>  [</w:t>
      </w:r>
      <w:proofErr w:type="gramEnd"/>
      <w:r w:rsidRPr="00DE7293">
        <w:rPr>
          <w:rFonts w:eastAsia="Times New Roman"/>
        </w:rPr>
        <w:t xml:space="preserve">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001009420"/>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Information Disclosure</w:t>
            </w:r>
          </w:p>
        </w:tc>
      </w:tr>
      <w:tr w:rsidR="005128AF" w:rsidRPr="00DE7293">
        <w:trPr>
          <w:divId w:val="1001009420"/>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Improper data protection of SQL Database can allow an attacker to read information not intended for disclosure. Review authorization settings.</w:t>
            </w:r>
          </w:p>
        </w:tc>
      </w:tr>
      <w:tr w:rsidR="005128AF" w:rsidRPr="00DE7293">
        <w:trPr>
          <w:divId w:val="1001009420"/>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Implement role based access control (RBAC). </w:t>
            </w:r>
          </w:p>
          <w:p w:rsidR="00C2552A" w:rsidRDefault="0061519D" w:rsidP="00DE7293">
            <w:pPr>
              <w:spacing w:line="480" w:lineRule="auto"/>
              <w:jc w:val="both"/>
              <w:rPr>
                <w:rFonts w:eastAsia="Times New Roman"/>
              </w:rPr>
            </w:pPr>
            <w:r w:rsidRPr="00DE7293">
              <w:rPr>
                <w:rFonts w:eastAsia="Times New Roman"/>
              </w:rPr>
              <w:t xml:space="preserve">Apply principle of least privileges. </w:t>
            </w:r>
          </w:p>
          <w:p w:rsidR="005128AF" w:rsidRPr="00DE7293" w:rsidRDefault="0061519D" w:rsidP="00DE7293">
            <w:pPr>
              <w:spacing w:line="480" w:lineRule="auto"/>
              <w:jc w:val="both"/>
              <w:rPr>
                <w:rFonts w:eastAsia="Times New Roman"/>
              </w:rPr>
            </w:pPr>
            <w:r w:rsidRPr="00DE7293">
              <w:rPr>
                <w:rFonts w:eastAsia="Times New Roman"/>
              </w:rPr>
              <w:t xml:space="preserve">Encrypt data </w:t>
            </w:r>
            <w:r w:rsidR="00C2552A" w:rsidRPr="00DE7293">
              <w:rPr>
                <w:rFonts w:eastAsia="Times New Roman"/>
              </w:rPr>
              <w:t>both at rest and</w:t>
            </w:r>
            <w:r w:rsidRPr="00DE7293">
              <w:rPr>
                <w:rFonts w:eastAsia="Times New Roman"/>
              </w:rPr>
              <w:t xml:space="preserve"> in transit.</w:t>
            </w:r>
          </w:p>
        </w:tc>
      </w:tr>
    </w:tbl>
    <w:p w:rsidR="005128AF" w:rsidRPr="00DE7293" w:rsidRDefault="00C2552A" w:rsidP="00DE7293">
      <w:pPr>
        <w:pStyle w:val="Heading4"/>
        <w:spacing w:line="480" w:lineRule="auto"/>
        <w:jc w:val="both"/>
        <w:divId w:val="1943687765"/>
        <w:rPr>
          <w:rFonts w:eastAsia="Times New Roman"/>
        </w:rPr>
      </w:pPr>
      <w:r>
        <w:rPr>
          <w:rFonts w:eastAsia="Times New Roman"/>
        </w:rPr>
        <w:t>15. Risks from Logging </w:t>
      </w:r>
      <w:r w:rsidR="0061519D" w:rsidRPr="00DE7293">
        <w:rPr>
          <w:rFonts w:eastAsia="Times New Roman"/>
        </w:rPr>
        <w:t>[State: Mitigation Implemented]</w:t>
      </w:r>
      <w:proofErr w:type="gramStart"/>
      <w:r w:rsidR="0061519D" w:rsidRPr="00DE7293">
        <w:rPr>
          <w:rFonts w:eastAsia="Times New Roman"/>
        </w:rPr>
        <w:t>  [</w:t>
      </w:r>
      <w:proofErr w:type="gramEnd"/>
      <w:r w:rsidR="0061519D" w:rsidRPr="00DE7293">
        <w:rPr>
          <w:rFonts w:eastAsia="Times New Roman"/>
        </w:rPr>
        <w:t xml:space="preserve">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94368776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194368776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Log readers can come under attack via log files. Consider ways to </w:t>
            </w:r>
            <w:proofErr w:type="spellStart"/>
            <w:r w:rsidRPr="00DE7293">
              <w:rPr>
                <w:rFonts w:eastAsia="Times New Roman"/>
              </w:rPr>
              <w:t>canonicalize</w:t>
            </w:r>
            <w:proofErr w:type="spellEnd"/>
            <w:r w:rsidRPr="00DE7293">
              <w:rPr>
                <w:rFonts w:eastAsia="Times New Roman"/>
              </w:rPr>
              <w:t xml:space="preserve"> data in all logs. Implement a single reader for the logs, if possible, in order to reduce attack surface area. Be sure to understand and document log file elements which come from untrusted sources.</w:t>
            </w:r>
          </w:p>
        </w:tc>
      </w:tr>
      <w:tr w:rsidR="005128AF" w:rsidRPr="00DE7293">
        <w:trPr>
          <w:divId w:val="194368776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Centralized log management implemented. </w:t>
            </w:r>
          </w:p>
          <w:p w:rsidR="00C2552A" w:rsidRDefault="0061519D" w:rsidP="00DE7293">
            <w:pPr>
              <w:spacing w:line="480" w:lineRule="auto"/>
              <w:jc w:val="both"/>
              <w:rPr>
                <w:rFonts w:eastAsia="Times New Roman"/>
              </w:rPr>
            </w:pPr>
            <w:r w:rsidRPr="00DE7293">
              <w:rPr>
                <w:rFonts w:eastAsia="Times New Roman"/>
              </w:rPr>
              <w:t>Use integrity checks and hashing.</w:t>
            </w:r>
          </w:p>
          <w:p w:rsidR="005128AF" w:rsidRPr="00DE7293" w:rsidRDefault="0061519D" w:rsidP="00DE7293">
            <w:pPr>
              <w:spacing w:line="480" w:lineRule="auto"/>
              <w:jc w:val="both"/>
              <w:rPr>
                <w:rFonts w:eastAsia="Times New Roman"/>
              </w:rPr>
            </w:pPr>
            <w:r w:rsidRPr="00DE7293">
              <w:rPr>
                <w:rFonts w:eastAsia="Times New Roman"/>
              </w:rPr>
              <w:t xml:space="preserve"> Log review and monitoring.</w:t>
            </w:r>
          </w:p>
        </w:tc>
      </w:tr>
    </w:tbl>
    <w:p w:rsidR="005128AF" w:rsidRPr="00DE7293" w:rsidRDefault="0061519D" w:rsidP="00DE7293">
      <w:pPr>
        <w:spacing w:line="480" w:lineRule="auto"/>
        <w:jc w:val="both"/>
        <w:rPr>
          <w:rFonts w:eastAsia="Times New Roman"/>
        </w:rPr>
      </w:pPr>
      <w:r w:rsidRPr="00DE7293">
        <w:rPr>
          <w:rFonts w:eastAsia="Times New Roman"/>
        </w:rPr>
        <w:br/>
      </w:r>
    </w:p>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Interaction: Generic Data Flow</w:t>
      </w:r>
    </w:p>
    <w:p w:rsidR="005128AF" w:rsidRPr="00DE7293" w:rsidRDefault="00DF660B" w:rsidP="00DE7293">
      <w:pPr>
        <w:spacing w:line="480" w:lineRule="auto"/>
        <w:jc w:val="both"/>
        <w:rPr>
          <w:rFonts w:eastAsia="Times New Roman"/>
        </w:rPr>
      </w:pPr>
      <w:r w:rsidRPr="00DE7293">
        <w:rPr>
          <w:rFonts w:eastAsia="Times New Roman"/>
          <w:noProof/>
        </w:rPr>
        <w:lastRenderedPageBreak/>
        <w:drawing>
          <wp:inline distT="0" distB="0" distL="0" distR="0" wp14:anchorId="5B96D8F6" wp14:editId="450E2B63">
            <wp:extent cx="3658111"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8111" cy="1381318"/>
                    </a:xfrm>
                    <a:prstGeom prst="rect">
                      <a:avLst/>
                    </a:prstGeom>
                  </pic:spPr>
                </pic:pic>
              </a:graphicData>
            </a:graphic>
          </wp:inline>
        </w:drawing>
      </w:r>
    </w:p>
    <w:p w:rsidR="005128AF" w:rsidRPr="00DE7293" w:rsidRDefault="0061519D" w:rsidP="00DE7293">
      <w:pPr>
        <w:pStyle w:val="Heading4"/>
        <w:spacing w:line="480" w:lineRule="auto"/>
        <w:jc w:val="both"/>
        <w:divId w:val="48188866"/>
        <w:rPr>
          <w:rFonts w:eastAsia="Times New Roman"/>
        </w:rPr>
      </w:pPr>
      <w:r w:rsidRPr="00DE7293">
        <w:rPr>
          <w:rFonts w:eastAsia="Times New Roman"/>
        </w:rPr>
        <w:t>16. Spoofing of the Human User External Destination Entity</w:t>
      </w:r>
      <w:proofErr w:type="gramStart"/>
      <w:r w:rsidRPr="00DE7293">
        <w:rPr>
          <w:rFonts w:eastAsia="Times New Roman"/>
        </w:rPr>
        <w:t>  [</w:t>
      </w:r>
      <w:proofErr w:type="gramEnd"/>
      <w:r w:rsidRPr="00DE7293">
        <w:rPr>
          <w:rFonts w:eastAsia="Times New Roman"/>
        </w:rPr>
        <w:t xml:space="preserve">State: Mitigation Implemented]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4818886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Spoofing</w:t>
            </w:r>
          </w:p>
        </w:tc>
      </w:tr>
      <w:tr w:rsidR="005128AF" w:rsidRPr="00DE7293">
        <w:trPr>
          <w:divId w:val="4818886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Human User may be spoofed by an attacker and this may lead to data being sent to the attacker's target instead of Human User. Consider using a standard authentication mechanism to identify the external entity.</w:t>
            </w:r>
          </w:p>
        </w:tc>
      </w:tr>
      <w:tr w:rsidR="005128AF" w:rsidRPr="00DE7293">
        <w:trPr>
          <w:divId w:val="48188866"/>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Multi-factor authentication. </w:t>
            </w:r>
          </w:p>
          <w:p w:rsidR="005128AF" w:rsidRPr="00DE7293" w:rsidRDefault="0061519D" w:rsidP="00DE7293">
            <w:pPr>
              <w:spacing w:line="480" w:lineRule="auto"/>
              <w:jc w:val="both"/>
              <w:rPr>
                <w:rFonts w:eastAsia="Times New Roman"/>
              </w:rPr>
            </w:pPr>
            <w:r w:rsidRPr="00DE7293">
              <w:rPr>
                <w:rFonts w:eastAsia="Times New Roman"/>
              </w:rPr>
              <w:t>Security awareness practices.</w:t>
            </w:r>
          </w:p>
        </w:tc>
      </w:tr>
    </w:tbl>
    <w:p w:rsidR="005128AF" w:rsidRPr="00DE7293" w:rsidRDefault="0061519D" w:rsidP="00DE7293">
      <w:pPr>
        <w:pStyle w:val="Heading4"/>
        <w:spacing w:line="480" w:lineRule="auto"/>
        <w:jc w:val="both"/>
        <w:divId w:val="726799468"/>
        <w:rPr>
          <w:rFonts w:eastAsia="Times New Roman"/>
        </w:rPr>
      </w:pPr>
      <w:r w:rsidRPr="00DE7293">
        <w:rPr>
          <w:rFonts w:eastAsia="Times New Roman"/>
        </w:rPr>
        <w:t>17. External Entity Human User Potentially Denies Receiving Data</w:t>
      </w:r>
      <w:proofErr w:type="gramStart"/>
      <w:r w:rsidRPr="00DE7293">
        <w:rPr>
          <w:rFonts w:eastAsia="Times New Roman"/>
        </w:rPr>
        <w:t>  [</w:t>
      </w:r>
      <w:proofErr w:type="gramEnd"/>
      <w:r w:rsidRPr="00DE7293">
        <w:rPr>
          <w:rFonts w:eastAsia="Times New Roman"/>
        </w:rPr>
        <w:t xml:space="preserve">State: Mitigation Implemented]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72679946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72679946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Human User claims that it did not receive data from a process on the other side of the trust boundary. Consider using logging or auditing to record the source, time, and summary of the received data.</w:t>
            </w:r>
          </w:p>
        </w:tc>
      </w:tr>
      <w:tr w:rsidR="005128AF" w:rsidRPr="00DE7293">
        <w:trPr>
          <w:divId w:val="72679946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Digital signature. </w:t>
            </w:r>
          </w:p>
          <w:p w:rsidR="00C2552A" w:rsidRDefault="0061519D" w:rsidP="00DE7293">
            <w:pPr>
              <w:spacing w:line="480" w:lineRule="auto"/>
              <w:jc w:val="both"/>
              <w:rPr>
                <w:rFonts w:eastAsia="Times New Roman"/>
              </w:rPr>
            </w:pPr>
            <w:r w:rsidRPr="00DE7293">
              <w:rPr>
                <w:rFonts w:eastAsia="Times New Roman"/>
              </w:rPr>
              <w:t xml:space="preserve">Regular log review. </w:t>
            </w:r>
          </w:p>
          <w:p w:rsidR="005128AF" w:rsidRPr="00DE7293" w:rsidRDefault="0061519D" w:rsidP="00DE7293">
            <w:pPr>
              <w:spacing w:line="480" w:lineRule="auto"/>
              <w:jc w:val="both"/>
              <w:rPr>
                <w:rFonts w:eastAsia="Times New Roman"/>
              </w:rPr>
            </w:pPr>
            <w:r w:rsidRPr="00DE7293">
              <w:rPr>
                <w:rFonts w:eastAsia="Times New Roman"/>
              </w:rPr>
              <w:lastRenderedPageBreak/>
              <w:t>User awareness education.</w:t>
            </w:r>
          </w:p>
        </w:tc>
      </w:tr>
    </w:tbl>
    <w:p w:rsidR="005128AF" w:rsidRPr="00DE7293" w:rsidRDefault="0061519D" w:rsidP="00DE7293">
      <w:pPr>
        <w:pStyle w:val="Heading4"/>
        <w:spacing w:line="480" w:lineRule="auto"/>
        <w:jc w:val="both"/>
        <w:divId w:val="1072237164"/>
        <w:rPr>
          <w:rFonts w:eastAsia="Times New Roman"/>
        </w:rPr>
      </w:pPr>
      <w:r w:rsidRPr="00DE7293">
        <w:rPr>
          <w:rFonts w:eastAsia="Times New Roman"/>
        </w:rPr>
        <w:lastRenderedPageBreak/>
        <w:t>18. Data Flow Generic Data Flow Is Potentially Interrupted</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07223716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Denial Of Service</w:t>
            </w:r>
          </w:p>
        </w:tc>
      </w:tr>
      <w:tr w:rsidR="005128AF" w:rsidRPr="00DE7293">
        <w:trPr>
          <w:divId w:val="107223716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An external agent interrupts data flowing across a trust boundary in either direction.</w:t>
            </w:r>
          </w:p>
        </w:tc>
      </w:tr>
      <w:tr w:rsidR="005128AF" w:rsidRPr="00DE7293">
        <w:trPr>
          <w:divId w:val="107223716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Data encryption. </w:t>
            </w:r>
          </w:p>
          <w:p w:rsidR="005128AF" w:rsidRPr="00DE7293" w:rsidRDefault="0061519D" w:rsidP="00DE7293">
            <w:pPr>
              <w:spacing w:line="480" w:lineRule="auto"/>
              <w:jc w:val="both"/>
              <w:rPr>
                <w:rFonts w:eastAsia="Times New Roman"/>
              </w:rPr>
            </w:pPr>
            <w:r w:rsidRPr="00DE7293">
              <w:rPr>
                <w:rFonts w:eastAsia="Times New Roman"/>
              </w:rPr>
              <w:t xml:space="preserve">Develop incident response plan. </w:t>
            </w:r>
          </w:p>
        </w:tc>
      </w:tr>
    </w:tbl>
    <w:p w:rsidR="005128AF" w:rsidRPr="00DE7293" w:rsidRDefault="0061519D" w:rsidP="00DE7293">
      <w:pPr>
        <w:pStyle w:val="Heading4"/>
        <w:spacing w:line="480" w:lineRule="auto"/>
        <w:jc w:val="both"/>
        <w:divId w:val="1097024058"/>
        <w:rPr>
          <w:rFonts w:eastAsia="Times New Roman"/>
        </w:rPr>
      </w:pPr>
      <w:r w:rsidRPr="00DE7293">
        <w:rPr>
          <w:rFonts w:eastAsia="Times New Roman"/>
        </w:rPr>
        <w:t>19. Authe</w:t>
      </w:r>
      <w:r w:rsidR="00C2552A">
        <w:rPr>
          <w:rFonts w:eastAsia="Times New Roman"/>
        </w:rPr>
        <w:t>nticated Data Flow Compromised </w:t>
      </w:r>
      <w:r w:rsidRPr="00DE7293">
        <w:rPr>
          <w:rFonts w:eastAsia="Times New Roman"/>
        </w:rPr>
        <w:t>[State: Mitigation Implemented]</w:t>
      </w:r>
      <w:proofErr w:type="gramStart"/>
      <w:r w:rsidRPr="00DE7293">
        <w:rPr>
          <w:rFonts w:eastAsia="Times New Roman"/>
        </w:rPr>
        <w:t>  [</w:t>
      </w:r>
      <w:proofErr w:type="gramEnd"/>
      <w:r w:rsidRPr="00DE7293">
        <w:rPr>
          <w:rFonts w:eastAsia="Times New Roman"/>
        </w:rPr>
        <w:t xml:space="preserve">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739"/>
      </w:tblGrid>
      <w:tr w:rsidR="005128AF" w:rsidRPr="00DE7293">
        <w:trPr>
          <w:divId w:val="10970240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10970240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An attacker can read or modify data transmitted over an authenticated dataflow.</w:t>
            </w:r>
          </w:p>
        </w:tc>
      </w:tr>
      <w:tr w:rsidR="005128AF" w:rsidRPr="00DE7293">
        <w:trPr>
          <w:divId w:val="109702405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Encrypt data. </w:t>
            </w:r>
          </w:p>
          <w:p w:rsidR="005128AF" w:rsidRPr="00DE7293" w:rsidRDefault="0061519D" w:rsidP="00DE7293">
            <w:pPr>
              <w:spacing w:line="480" w:lineRule="auto"/>
              <w:jc w:val="both"/>
              <w:rPr>
                <w:rFonts w:eastAsia="Times New Roman"/>
              </w:rPr>
            </w:pPr>
            <w:r w:rsidRPr="00DE7293">
              <w:rPr>
                <w:rFonts w:eastAsia="Times New Roman"/>
              </w:rPr>
              <w:t>Use HTTPS for secure communication</w:t>
            </w:r>
            <w:r w:rsidR="00C2552A">
              <w:rPr>
                <w:rFonts w:eastAsia="Times New Roman"/>
              </w:rPr>
              <w:t>.</w:t>
            </w:r>
          </w:p>
        </w:tc>
      </w:tr>
    </w:tbl>
    <w:p w:rsidR="005128AF" w:rsidRPr="00DE7293" w:rsidRDefault="0061519D" w:rsidP="00DE7293">
      <w:pPr>
        <w:spacing w:line="480" w:lineRule="auto"/>
        <w:jc w:val="both"/>
        <w:rPr>
          <w:rFonts w:eastAsia="Times New Roman"/>
        </w:rPr>
      </w:pPr>
      <w:r w:rsidRPr="00DE7293">
        <w:rPr>
          <w:rFonts w:eastAsia="Times New Roman"/>
        </w:rPr>
        <w:br/>
      </w:r>
    </w:p>
    <w:p w:rsidR="005128AF" w:rsidRPr="00DE7293" w:rsidRDefault="0061519D" w:rsidP="00DE7293">
      <w:pPr>
        <w:pStyle w:val="Heading3"/>
        <w:spacing w:line="480" w:lineRule="auto"/>
        <w:jc w:val="both"/>
        <w:rPr>
          <w:rFonts w:eastAsia="Times New Roman"/>
          <w:sz w:val="24"/>
          <w:szCs w:val="24"/>
        </w:rPr>
      </w:pPr>
      <w:r w:rsidRPr="00DE7293">
        <w:rPr>
          <w:rFonts w:eastAsia="Times New Roman"/>
          <w:sz w:val="24"/>
          <w:szCs w:val="24"/>
        </w:rPr>
        <w:t>Interaction: HTTPS</w:t>
      </w:r>
    </w:p>
    <w:p w:rsidR="005128AF" w:rsidRPr="00DE7293" w:rsidRDefault="00DF660B" w:rsidP="00DE7293">
      <w:pPr>
        <w:spacing w:line="480" w:lineRule="auto"/>
        <w:jc w:val="both"/>
        <w:rPr>
          <w:rFonts w:eastAsia="Times New Roman"/>
        </w:rPr>
      </w:pPr>
      <w:r w:rsidRPr="00DE7293">
        <w:rPr>
          <w:rFonts w:eastAsia="Times New Roman"/>
          <w:noProof/>
        </w:rPr>
        <w:lastRenderedPageBreak/>
        <w:drawing>
          <wp:inline distT="0" distB="0" distL="0" distR="0" wp14:anchorId="4BA33C85" wp14:editId="5055A610">
            <wp:extent cx="369621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6216" cy="1324160"/>
                    </a:xfrm>
                    <a:prstGeom prst="rect">
                      <a:avLst/>
                    </a:prstGeom>
                  </pic:spPr>
                </pic:pic>
              </a:graphicData>
            </a:graphic>
          </wp:inline>
        </w:drawing>
      </w:r>
    </w:p>
    <w:p w:rsidR="005128AF" w:rsidRPr="00DE7293" w:rsidRDefault="0061519D" w:rsidP="00DE7293">
      <w:pPr>
        <w:pStyle w:val="Heading4"/>
        <w:spacing w:line="480" w:lineRule="auto"/>
        <w:jc w:val="both"/>
        <w:divId w:val="1726097154"/>
        <w:rPr>
          <w:rFonts w:eastAsia="Times New Roman"/>
        </w:rPr>
      </w:pPr>
      <w:r w:rsidRPr="00DE7293">
        <w:rPr>
          <w:rFonts w:eastAsia="Times New Roman"/>
        </w:rPr>
        <w:t>20. Spoofing the Human User External Entity</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72609715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Spoofing</w:t>
            </w:r>
          </w:p>
        </w:tc>
      </w:tr>
      <w:tr w:rsidR="005128AF" w:rsidRPr="00DE7293">
        <w:trPr>
          <w:divId w:val="172609715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Human User may be spoofed by an attacker and this may lead to unauthorized access to Web Server. Consider using a standard authentication mechanism to identify the external entity.</w:t>
            </w:r>
          </w:p>
        </w:tc>
      </w:tr>
      <w:tr w:rsidR="005128AF" w:rsidRPr="00DE7293">
        <w:trPr>
          <w:divId w:val="172609715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Authentication implemented. </w:t>
            </w:r>
          </w:p>
          <w:p w:rsidR="00C2552A" w:rsidRDefault="0061519D" w:rsidP="00DE7293">
            <w:pPr>
              <w:spacing w:line="480" w:lineRule="auto"/>
              <w:jc w:val="both"/>
              <w:rPr>
                <w:rFonts w:eastAsia="Times New Roman"/>
              </w:rPr>
            </w:pPr>
            <w:r w:rsidRPr="00DE7293">
              <w:rPr>
                <w:rFonts w:eastAsia="Times New Roman"/>
              </w:rPr>
              <w:t>HTTPS for secure communication.</w:t>
            </w:r>
          </w:p>
          <w:p w:rsidR="005128AF" w:rsidRPr="00DE7293" w:rsidRDefault="0061519D" w:rsidP="00DE7293">
            <w:pPr>
              <w:spacing w:line="480" w:lineRule="auto"/>
              <w:jc w:val="both"/>
              <w:rPr>
                <w:rFonts w:eastAsia="Times New Roman"/>
              </w:rPr>
            </w:pPr>
            <w:r w:rsidRPr="00DE7293">
              <w:rPr>
                <w:rFonts w:eastAsia="Times New Roman"/>
              </w:rPr>
              <w:t xml:space="preserve"> Validate user input.</w:t>
            </w:r>
          </w:p>
        </w:tc>
      </w:tr>
    </w:tbl>
    <w:p w:rsidR="005128AF" w:rsidRPr="00DE7293" w:rsidRDefault="00C2552A" w:rsidP="00DE7293">
      <w:pPr>
        <w:pStyle w:val="Heading4"/>
        <w:spacing w:line="480" w:lineRule="auto"/>
        <w:jc w:val="both"/>
        <w:divId w:val="720247272"/>
        <w:rPr>
          <w:rFonts w:eastAsia="Times New Roman"/>
        </w:rPr>
      </w:pPr>
      <w:r>
        <w:rPr>
          <w:rFonts w:eastAsia="Times New Roman"/>
        </w:rPr>
        <w:t>21. Cross Site Scripting </w:t>
      </w:r>
      <w:r w:rsidR="0061519D" w:rsidRPr="00DE7293">
        <w:rPr>
          <w:rFonts w:eastAsia="Times New Roman"/>
        </w:rPr>
        <w:t>[</w:t>
      </w:r>
      <w:r>
        <w:rPr>
          <w:rFonts w:eastAsia="Times New Roman"/>
        </w:rPr>
        <w:t>State: Mitigation Implemented] </w:t>
      </w:r>
      <w:r w:rsidR="0061519D" w:rsidRPr="00DE7293">
        <w:rPr>
          <w:rFonts w:eastAsia="Times New Roman"/>
        </w:rPr>
        <w:t xml:space="preserve">[Priority: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72024727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Tampering</w:t>
            </w:r>
          </w:p>
        </w:tc>
      </w:tr>
      <w:tr w:rsidR="005128AF" w:rsidRPr="00DE7293">
        <w:trPr>
          <w:divId w:val="72024727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The web server 'Web Server' could be a subject to a cross-site scripting attack because it does not sanitize untrusted input.</w:t>
            </w:r>
          </w:p>
        </w:tc>
      </w:tr>
      <w:tr w:rsidR="005128AF" w:rsidRPr="00DE7293">
        <w:trPr>
          <w:divId w:val="72024727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Authentication implemented</w:t>
            </w:r>
          </w:p>
        </w:tc>
      </w:tr>
    </w:tbl>
    <w:p w:rsidR="005128AF" w:rsidRPr="00DE7293" w:rsidRDefault="0061519D" w:rsidP="00DE7293">
      <w:pPr>
        <w:pStyle w:val="Heading4"/>
        <w:spacing w:line="480" w:lineRule="auto"/>
        <w:jc w:val="both"/>
        <w:divId w:val="167406834"/>
        <w:rPr>
          <w:rFonts w:eastAsia="Times New Roman"/>
        </w:rPr>
      </w:pPr>
      <w:r w:rsidRPr="00DE7293">
        <w:rPr>
          <w:rFonts w:eastAsia="Times New Roman"/>
        </w:rPr>
        <w:t>22. Elevation Using Impersonation</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6740683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Elevation Of Privilege</w:t>
            </w:r>
          </w:p>
        </w:tc>
      </w:tr>
      <w:tr w:rsidR="005128AF" w:rsidRPr="00DE7293">
        <w:trPr>
          <w:divId w:val="16740683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Web Server may be able to impersonate the context of Human User in order to gain additional privilege.</w:t>
            </w:r>
          </w:p>
        </w:tc>
      </w:tr>
      <w:tr w:rsidR="005128AF" w:rsidRPr="00DE7293">
        <w:trPr>
          <w:divId w:val="16740683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Implementing role based access control</w:t>
            </w:r>
          </w:p>
        </w:tc>
      </w:tr>
    </w:tbl>
    <w:p w:rsidR="005128AF" w:rsidRPr="00DE7293" w:rsidRDefault="0061519D" w:rsidP="00DE7293">
      <w:pPr>
        <w:pStyle w:val="Heading4"/>
        <w:spacing w:line="480" w:lineRule="auto"/>
        <w:jc w:val="both"/>
        <w:divId w:val="830677884"/>
        <w:rPr>
          <w:rFonts w:eastAsia="Times New Roman"/>
        </w:rPr>
      </w:pPr>
      <w:r w:rsidRPr="00DE7293">
        <w:rPr>
          <w:rFonts w:eastAsia="Times New Roman"/>
        </w:rPr>
        <w:t>23. Potential Data Repudiation by Web Server</w:t>
      </w:r>
      <w:proofErr w:type="gramStart"/>
      <w:r w:rsidRPr="00DE7293">
        <w:rPr>
          <w:rFonts w:eastAsia="Times New Roman"/>
        </w:rPr>
        <w:t>  [</w:t>
      </w:r>
      <w:proofErr w:type="gramEnd"/>
      <w:r w:rsidRPr="00DE7293">
        <w:rPr>
          <w:rFonts w:eastAsia="Times New Roman"/>
        </w:rPr>
        <w:t xml:space="preserve">State: Mitigation Implemented]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83067788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Repudiation</w:t>
            </w:r>
          </w:p>
        </w:tc>
      </w:tr>
      <w:tr w:rsidR="005128AF" w:rsidRPr="00DE7293">
        <w:trPr>
          <w:divId w:val="83067788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Web Server claims that it did not receive data from a source outside the trust boundary. Consider using logging or auditing to record the source, time, and summary of the received data.</w:t>
            </w:r>
          </w:p>
        </w:tc>
      </w:tr>
      <w:tr w:rsidR="005128AF" w:rsidRPr="00DE7293">
        <w:trPr>
          <w:divId w:val="830677884"/>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Digital signature for verification. </w:t>
            </w:r>
          </w:p>
          <w:p w:rsidR="005128AF" w:rsidRPr="00DE7293" w:rsidRDefault="0061519D" w:rsidP="00DE7293">
            <w:pPr>
              <w:spacing w:line="480" w:lineRule="auto"/>
              <w:jc w:val="both"/>
              <w:rPr>
                <w:rFonts w:eastAsia="Times New Roman"/>
              </w:rPr>
            </w:pPr>
            <w:r w:rsidRPr="00DE7293">
              <w:rPr>
                <w:rFonts w:eastAsia="Times New Roman"/>
              </w:rPr>
              <w:t>Regular audit logs and review.</w:t>
            </w:r>
          </w:p>
        </w:tc>
      </w:tr>
    </w:tbl>
    <w:p w:rsidR="005128AF" w:rsidRPr="00DE7293" w:rsidRDefault="0061519D" w:rsidP="00DE7293">
      <w:pPr>
        <w:pStyle w:val="Heading4"/>
        <w:spacing w:line="480" w:lineRule="auto"/>
        <w:jc w:val="both"/>
        <w:divId w:val="1093627777"/>
        <w:rPr>
          <w:rFonts w:eastAsia="Times New Roman"/>
        </w:rPr>
      </w:pPr>
      <w:r w:rsidRPr="00DE7293">
        <w:rPr>
          <w:rFonts w:eastAsia="Times New Roman"/>
        </w:rPr>
        <w:t>24. Potential Proces</w:t>
      </w:r>
      <w:r w:rsidR="00C2552A">
        <w:rPr>
          <w:rFonts w:eastAsia="Times New Roman"/>
        </w:rPr>
        <w:t>s Crash or Stop for Web Server </w:t>
      </w:r>
      <w:r w:rsidRPr="00DE7293">
        <w:rPr>
          <w:rFonts w:eastAsia="Times New Roman"/>
        </w:rPr>
        <w:t>[</w:t>
      </w:r>
      <w:r w:rsidR="00C2552A">
        <w:rPr>
          <w:rFonts w:eastAsia="Times New Roman"/>
        </w:rPr>
        <w:t>State: Mitigation Implemented] </w:t>
      </w:r>
      <w:r w:rsidRPr="00DE7293">
        <w:rPr>
          <w:rFonts w:eastAsia="Times New Roman"/>
        </w:rPr>
        <w:t xml:space="preserve">[Priority: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09362777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Denial Of Service</w:t>
            </w:r>
          </w:p>
        </w:tc>
      </w:tr>
      <w:tr w:rsidR="005128AF" w:rsidRPr="00DE7293">
        <w:trPr>
          <w:divId w:val="109362777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Web Server crashes, halts, stops or runs slowly; in all cases violating an availability metric.</w:t>
            </w:r>
          </w:p>
        </w:tc>
      </w:tr>
      <w:tr w:rsidR="005128AF" w:rsidRPr="00DE7293">
        <w:trPr>
          <w:divId w:val="1093627777"/>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Monitor network traffic.</w:t>
            </w:r>
          </w:p>
        </w:tc>
      </w:tr>
    </w:tbl>
    <w:p w:rsidR="005128AF" w:rsidRPr="00DE7293" w:rsidRDefault="0061519D" w:rsidP="00DE7293">
      <w:pPr>
        <w:pStyle w:val="Heading4"/>
        <w:spacing w:line="480" w:lineRule="auto"/>
        <w:jc w:val="both"/>
        <w:divId w:val="309477828"/>
        <w:rPr>
          <w:rFonts w:eastAsia="Times New Roman"/>
        </w:rPr>
      </w:pPr>
      <w:r w:rsidRPr="00DE7293">
        <w:rPr>
          <w:rFonts w:eastAsia="Times New Roman"/>
        </w:rPr>
        <w:t>25. Data Flow HTTPS Is Potentially Interrupted</w:t>
      </w:r>
      <w:proofErr w:type="gramStart"/>
      <w:r w:rsidRPr="00DE7293">
        <w:rPr>
          <w:rFonts w:eastAsia="Times New Roman"/>
        </w:rPr>
        <w:t>  [</w:t>
      </w:r>
      <w:proofErr w:type="gramEnd"/>
      <w:r w:rsidRPr="00DE7293">
        <w:rPr>
          <w:rFonts w:eastAsia="Times New Roman"/>
        </w:rPr>
        <w:t xml:space="preserve">State: Mitigation Implemented]  [Priority: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30947782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Denial Of Service</w:t>
            </w:r>
          </w:p>
        </w:tc>
      </w:tr>
      <w:tr w:rsidR="005128AF" w:rsidRPr="00DE7293">
        <w:trPr>
          <w:divId w:val="30947782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An external agent interrupts data flowing across a trust boundary in either direction.</w:t>
            </w:r>
          </w:p>
        </w:tc>
      </w:tr>
      <w:tr w:rsidR="005128AF" w:rsidRPr="00DE7293">
        <w:trPr>
          <w:divId w:val="309477828"/>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Encrypt data while in transit.</w:t>
            </w:r>
          </w:p>
        </w:tc>
      </w:tr>
    </w:tbl>
    <w:p w:rsidR="005128AF" w:rsidRPr="00DE7293" w:rsidRDefault="0061519D" w:rsidP="00DE7293">
      <w:pPr>
        <w:pStyle w:val="Heading4"/>
        <w:spacing w:line="480" w:lineRule="auto"/>
        <w:jc w:val="both"/>
        <w:divId w:val="1436025082"/>
        <w:rPr>
          <w:rFonts w:eastAsia="Times New Roman"/>
        </w:rPr>
      </w:pPr>
      <w:r w:rsidRPr="00DE7293">
        <w:rPr>
          <w:rFonts w:eastAsia="Times New Roman"/>
        </w:rPr>
        <w:t>26. Web Server May be Subject to Elevation of Privilege Using Remote Code Execution</w:t>
      </w:r>
      <w:proofErr w:type="gramStart"/>
      <w:r w:rsidRPr="00DE7293">
        <w:rPr>
          <w:rFonts w:eastAsia="Times New Roman"/>
        </w:rPr>
        <w:t>  [</w:t>
      </w:r>
      <w:proofErr w:type="gramEnd"/>
      <w:r w:rsidRPr="00DE7293">
        <w:rPr>
          <w:rFonts w:eastAsia="Times New Roman"/>
        </w:rPr>
        <w:t xml:space="preserve">State: Mitigation Implemented]  [Priority: 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6579"/>
      </w:tblGrid>
      <w:tr w:rsidR="005128AF" w:rsidRPr="00DE7293">
        <w:trPr>
          <w:divId w:val="143602508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Elevation Of Privilege</w:t>
            </w:r>
          </w:p>
        </w:tc>
      </w:tr>
      <w:tr w:rsidR="005128AF" w:rsidRPr="00DE7293">
        <w:trPr>
          <w:divId w:val="143602508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Human User may be able to remotely execute code for Web Server.</w:t>
            </w:r>
          </w:p>
        </w:tc>
      </w:tr>
      <w:tr w:rsidR="005128AF" w:rsidRPr="00DE7293">
        <w:trPr>
          <w:divId w:val="1436025082"/>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Principle of least privileges implemented.</w:t>
            </w:r>
          </w:p>
        </w:tc>
      </w:tr>
    </w:tbl>
    <w:p w:rsidR="005128AF" w:rsidRPr="00DE7293" w:rsidRDefault="0061519D" w:rsidP="00DE7293">
      <w:pPr>
        <w:pStyle w:val="Heading4"/>
        <w:spacing w:line="480" w:lineRule="auto"/>
        <w:jc w:val="both"/>
        <w:divId w:val="1095249115"/>
        <w:rPr>
          <w:rFonts w:eastAsia="Times New Roman"/>
        </w:rPr>
      </w:pPr>
      <w:r w:rsidRPr="00DE7293">
        <w:rPr>
          <w:rFonts w:eastAsia="Times New Roman"/>
        </w:rPr>
        <w:t xml:space="preserve">27. Elevation by Changing the </w:t>
      </w:r>
      <w:r w:rsidR="00C2552A">
        <w:rPr>
          <w:rFonts w:eastAsia="Times New Roman"/>
        </w:rPr>
        <w:t>Execution Flow in Web Server</w:t>
      </w:r>
      <w:r w:rsidRPr="00DE7293">
        <w:rPr>
          <w:rFonts w:eastAsia="Times New Roman"/>
        </w:rPr>
        <w:t xml:space="preserve"> [State: Mitigation Implemented]</w:t>
      </w:r>
      <w:proofErr w:type="gramStart"/>
      <w:r w:rsidRPr="00DE7293">
        <w:rPr>
          <w:rFonts w:eastAsia="Times New Roman"/>
        </w:rPr>
        <w:t>  [</w:t>
      </w:r>
      <w:proofErr w:type="gramEnd"/>
      <w:r w:rsidRPr="00DE7293">
        <w:rPr>
          <w:rFonts w:eastAsia="Times New Roman"/>
        </w:rPr>
        <w:t xml:space="preserve">Priority: Medium]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109524911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Elevation Of Privilege</w:t>
            </w:r>
          </w:p>
        </w:tc>
      </w:tr>
      <w:tr w:rsidR="005128AF" w:rsidRPr="00DE7293">
        <w:trPr>
          <w:divId w:val="109524911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An attacker may pass data into Web Server in order to change the flow of program execution within Web Server to the attacker's choosing.</w:t>
            </w:r>
          </w:p>
        </w:tc>
      </w:tr>
      <w:tr w:rsidR="005128AF" w:rsidRPr="00DE7293">
        <w:trPr>
          <w:divId w:val="1095249115"/>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 xml:space="preserve">Input validation and sensitization. </w:t>
            </w:r>
          </w:p>
          <w:p w:rsidR="005128AF" w:rsidRPr="00DE7293" w:rsidRDefault="0061519D" w:rsidP="00DE7293">
            <w:pPr>
              <w:spacing w:line="480" w:lineRule="auto"/>
              <w:jc w:val="both"/>
              <w:rPr>
                <w:rFonts w:eastAsia="Times New Roman"/>
              </w:rPr>
            </w:pPr>
            <w:r w:rsidRPr="00DE7293">
              <w:rPr>
                <w:rFonts w:eastAsia="Times New Roman"/>
              </w:rPr>
              <w:t xml:space="preserve">Secure coding practice. </w:t>
            </w:r>
          </w:p>
        </w:tc>
      </w:tr>
    </w:tbl>
    <w:p w:rsidR="005128AF" w:rsidRPr="00DE7293" w:rsidRDefault="00C2552A" w:rsidP="00DE7293">
      <w:pPr>
        <w:pStyle w:val="Heading4"/>
        <w:spacing w:line="480" w:lineRule="auto"/>
        <w:jc w:val="both"/>
        <w:divId w:val="380633741"/>
        <w:rPr>
          <w:rFonts w:eastAsia="Times New Roman"/>
        </w:rPr>
      </w:pPr>
      <w:r>
        <w:rPr>
          <w:rFonts w:eastAsia="Times New Roman"/>
        </w:rPr>
        <w:t>28. Cross Site Request Forgery</w:t>
      </w:r>
      <w:r w:rsidR="0061519D" w:rsidRPr="00DE7293">
        <w:rPr>
          <w:rFonts w:eastAsia="Times New Roman"/>
        </w:rPr>
        <w:t xml:space="preserve"> </w:t>
      </w:r>
      <w:r>
        <w:rPr>
          <w:rFonts w:eastAsia="Times New Roman"/>
        </w:rPr>
        <w:t>[State: Mitigation Implemented]</w:t>
      </w:r>
      <w:r w:rsidR="0061519D" w:rsidRPr="00DE7293">
        <w:rPr>
          <w:rFonts w:eastAsia="Times New Roman"/>
        </w:rPr>
        <w:t xml:space="preserv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8028"/>
      </w:tblGrid>
      <w:tr w:rsidR="005128AF" w:rsidRPr="00DE7293">
        <w:trPr>
          <w:divId w:val="3806337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Category:</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Elevation Of Privilege</w:t>
            </w:r>
          </w:p>
        </w:tc>
      </w:tr>
      <w:tr w:rsidR="005128AF" w:rsidRPr="00DE7293">
        <w:trPr>
          <w:divId w:val="3806337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t>Description:</w:t>
            </w:r>
          </w:p>
        </w:tc>
        <w:tc>
          <w:tcPr>
            <w:tcW w:w="0" w:type="auto"/>
            <w:hideMark/>
          </w:tcPr>
          <w:p w:rsidR="005128AF" w:rsidRPr="00DE7293" w:rsidRDefault="0061519D" w:rsidP="00DE7293">
            <w:pPr>
              <w:spacing w:line="480" w:lineRule="auto"/>
              <w:jc w:val="both"/>
              <w:rPr>
                <w:rFonts w:eastAsia="Times New Roman"/>
              </w:rPr>
            </w:pPr>
            <w:r w:rsidRPr="00DE7293">
              <w:rPr>
                <w:rFonts w:eastAsia="Times New Roman"/>
              </w:rPr>
              <w:t xml:space="preserve">Cross-site request forgery (CSRF or XSRF) is a type of attack in which an </w:t>
            </w:r>
            <w:r w:rsidRPr="00DE7293">
              <w:rPr>
                <w:rFonts w:eastAsia="Times New Roman"/>
              </w:rPr>
              <w:lastRenderedPageBreak/>
              <w:t>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5128AF" w:rsidRPr="00DE7293">
        <w:trPr>
          <w:divId w:val="380633741"/>
          <w:tblCellSpacing w:w="15" w:type="dxa"/>
        </w:trPr>
        <w:tc>
          <w:tcPr>
            <w:tcW w:w="0" w:type="auto"/>
            <w:hideMark/>
          </w:tcPr>
          <w:p w:rsidR="005128AF" w:rsidRPr="00DE7293" w:rsidRDefault="0061519D" w:rsidP="00DE7293">
            <w:pPr>
              <w:spacing w:line="480" w:lineRule="auto"/>
              <w:jc w:val="both"/>
              <w:rPr>
                <w:rFonts w:eastAsia="Times New Roman"/>
              </w:rPr>
            </w:pPr>
            <w:r w:rsidRPr="00DE7293">
              <w:rPr>
                <w:rStyle w:val="Strong"/>
                <w:rFonts w:eastAsia="Times New Roman"/>
              </w:rPr>
              <w:lastRenderedPageBreak/>
              <w:t>Justification:</w:t>
            </w:r>
          </w:p>
        </w:tc>
        <w:tc>
          <w:tcPr>
            <w:tcW w:w="0" w:type="auto"/>
            <w:hideMark/>
          </w:tcPr>
          <w:p w:rsidR="00C2552A" w:rsidRDefault="0061519D" w:rsidP="00DE7293">
            <w:pPr>
              <w:spacing w:line="480" w:lineRule="auto"/>
              <w:jc w:val="both"/>
              <w:rPr>
                <w:rFonts w:eastAsia="Times New Roman"/>
              </w:rPr>
            </w:pPr>
            <w:r w:rsidRPr="00DE7293">
              <w:rPr>
                <w:rFonts w:eastAsia="Times New Roman"/>
              </w:rPr>
              <w:t>Implement Cross-Site Request Forgery (CSRF) tokens.</w:t>
            </w:r>
          </w:p>
          <w:p w:rsidR="005128AF" w:rsidRPr="00DE7293" w:rsidRDefault="0061519D" w:rsidP="00DE7293">
            <w:pPr>
              <w:spacing w:line="480" w:lineRule="auto"/>
              <w:jc w:val="both"/>
              <w:rPr>
                <w:rFonts w:eastAsia="Times New Roman"/>
              </w:rPr>
            </w:pPr>
            <w:r w:rsidRPr="00DE7293">
              <w:rPr>
                <w:rFonts w:eastAsia="Times New Roman"/>
              </w:rPr>
              <w:t xml:space="preserve"> Implement content security policy.</w:t>
            </w:r>
          </w:p>
        </w:tc>
      </w:tr>
    </w:tbl>
    <w:p w:rsidR="001F3814" w:rsidRPr="001F3814" w:rsidRDefault="001F3814" w:rsidP="001F3814">
      <w:pPr>
        <w:shd w:val="clear" w:color="auto" w:fill="FFFFFF"/>
        <w:spacing w:before="514" w:line="480" w:lineRule="auto"/>
        <w:jc w:val="both"/>
        <w:rPr>
          <w:rFonts w:eastAsia="Times New Roman"/>
          <w:b/>
          <w:color w:val="242424"/>
          <w:spacing w:val="-1"/>
        </w:rPr>
      </w:pPr>
      <w:r w:rsidRPr="001F3814">
        <w:rPr>
          <w:rFonts w:eastAsia="Times New Roman"/>
          <w:b/>
          <w:color w:val="242424"/>
          <w:spacing w:val="-1"/>
        </w:rPr>
        <w:t>FAQ: Online Banking Application Security</w:t>
      </w:r>
    </w:p>
    <w:p w:rsidR="001F3814" w:rsidRPr="001F3814" w:rsidRDefault="001F3814" w:rsidP="001F3814">
      <w:pPr>
        <w:numPr>
          <w:ilvl w:val="0"/>
          <w:numId w:val="10"/>
        </w:numPr>
        <w:shd w:val="clear" w:color="auto" w:fill="FFFFFF"/>
        <w:spacing w:before="514" w:line="480" w:lineRule="auto"/>
        <w:ind w:left="450"/>
        <w:jc w:val="both"/>
        <w:rPr>
          <w:rFonts w:eastAsia="Times New Roman"/>
          <w:color w:val="242424"/>
          <w:spacing w:val="-1"/>
        </w:rPr>
      </w:pPr>
      <w:r w:rsidRPr="001F3814">
        <w:rPr>
          <w:rFonts w:eastAsia="Times New Roman"/>
          <w:color w:val="242424"/>
          <w:spacing w:val="-1"/>
        </w:rPr>
        <w:t xml:space="preserve">What key security </w:t>
      </w:r>
      <w:r w:rsidR="004515D9" w:rsidRPr="001F3814">
        <w:rPr>
          <w:rFonts w:eastAsia="Times New Roman"/>
          <w:color w:val="242424"/>
          <w:spacing w:val="-1"/>
        </w:rPr>
        <w:t>con</w:t>
      </w:r>
      <w:r w:rsidR="004515D9">
        <w:rPr>
          <w:rFonts w:eastAsia="Times New Roman"/>
          <w:color w:val="242424"/>
          <w:spacing w:val="-1"/>
        </w:rPr>
        <w:t>c</w:t>
      </w:r>
      <w:r w:rsidR="004515D9" w:rsidRPr="001F3814">
        <w:rPr>
          <w:rFonts w:eastAsia="Times New Roman"/>
          <w:color w:val="242424"/>
          <w:spacing w:val="-1"/>
        </w:rPr>
        <w:t>erns</w:t>
      </w:r>
      <w:r w:rsidRPr="001F3814">
        <w:rPr>
          <w:rFonts w:eastAsia="Times New Roman"/>
          <w:color w:val="242424"/>
          <w:spacing w:val="-1"/>
        </w:rPr>
        <w:t xml:space="preserve"> does this threat model address for the online banking application?</w:t>
      </w:r>
      <w:r>
        <w:rPr>
          <w:rFonts w:eastAsia="Times New Roman"/>
          <w:color w:val="242424"/>
          <w:spacing w:val="-1"/>
        </w:rPr>
        <w:t xml:space="preserve"> </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lastRenderedPageBreak/>
        <w:t>This threat model primarily targets security risks related to user authentication, data integrity, and preventing unauthorized access to sensitive financial information. It evaluates potential vulnerabilities across critical trust boundaries, including interactions between users and the web application, communication between the web application and backend servers, network data flow, and the application’s reliance on third-party services. Some of the specific threats addressed include SQL injection, cross-site scripting (XSS), and denial of service (</w:t>
      </w:r>
      <w:proofErr w:type="spellStart"/>
      <w:r w:rsidRPr="001F3814">
        <w:rPr>
          <w:rFonts w:eastAsia="Times New Roman"/>
          <w:color w:val="242424"/>
          <w:spacing w:val="-1"/>
        </w:rPr>
        <w:t>DoS</w:t>
      </w:r>
      <w:proofErr w:type="spellEnd"/>
      <w:r w:rsidRPr="001F3814">
        <w:rPr>
          <w:rFonts w:eastAsia="Times New Roman"/>
          <w:color w:val="242424"/>
          <w:spacing w:val="-1"/>
        </w:rPr>
        <w:t>) attacks, weak credential storage and inadequate auditing practices.</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2. What are the key assets identified that this security model aims to protect?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 xml:space="preserve">The security model aims to protect the following key assets such as user credentials, financial data, the application programming interface (API), customer personally identifiable information (PII), and backend servers. </w:t>
      </w:r>
      <w:bookmarkStart w:id="0" w:name="_GoBack"/>
      <w:bookmarkEnd w:id="0"/>
      <w:r w:rsidR="004515D9" w:rsidRPr="001F3814">
        <w:rPr>
          <w:rFonts w:eastAsia="Times New Roman"/>
          <w:color w:val="242424"/>
          <w:spacing w:val="-1"/>
        </w:rPr>
        <w:t>These assets need</w:t>
      </w:r>
      <w:r w:rsidRPr="001F3814">
        <w:rPr>
          <w:rFonts w:eastAsia="Times New Roman"/>
          <w:color w:val="242424"/>
          <w:spacing w:val="-1"/>
        </w:rPr>
        <w:t xml:space="preserve"> to be protected from unauthorized access, tampering and disclosure by implementing robust security measures.</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3. How does the threat model address the trust boundaries within the online banking system?</w:t>
      </w:r>
      <w:r w:rsidRPr="001F3814">
        <w:rPr>
          <w:rFonts w:eastAsia="Times New Roman"/>
          <w:color w:val="242424"/>
          <w:spacing w:val="-1"/>
        </w:rPr>
        <w:br/>
        <w:t>The threat model defines specific trust boundaries, acknowledging that data flows across these areas are potential attack vectors. These boundaries include interactions between users and the web application, communications between the web application and backend servers, network data flows between client devices and the web server (secured with HTTPS), and the application’s integration with third-party services. It identifies risks such as spoofing, tampering, and denial of service attacks at these boundaries and proposes mitigation strategies to ensure the confidentiality, integrity and availability of data during transitions across them.</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lastRenderedPageBreak/>
        <w:t>4. What measures are implemented to protect sensitive data at rest and in transit?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The threat model emphasizes the importance of data encryption both at rest and during transmission. For data in transit, HTTPS is used to secure communications between the client and the web server. For data at rest, strong encryption like AES (Advanced Encryption Standard) is used, Role-Based Access Control (RBAC) is implemented to ensure only authorized users can access the data. This helps to prevent unauthorized access to sensitive data while at rest on in transit.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5. What authentication and authorization measures are implemented to prevent unauthorized access?</w:t>
      </w:r>
      <w:r w:rsidRPr="001F3814">
        <w:rPr>
          <w:rFonts w:eastAsia="Times New Roman"/>
          <w:color w:val="242424"/>
          <w:spacing w:val="-1"/>
        </w:rPr>
        <w:br/>
        <w:t>The model incorporates multiple authentication mechanisms, including multi-factor authentication for users, authentication of destination and source data stores to prevent spoofing, and standardized authentication methods to verify external entities. Role-Based Access Control (RBAC) is implemented to restrict access to specific functionalities based on user roles. Additionally, the principle of least privilege is enforced to ensure users only have access to the minimal data or services necessary to perform their tasks. These measures reduce the risk and impact of compromised accounts.</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FAQ: Online Banking Application Security</w:t>
      </w:r>
    </w:p>
    <w:p w:rsidR="001F3814" w:rsidRPr="001F3814" w:rsidRDefault="001F3814" w:rsidP="001F3814">
      <w:pPr>
        <w:numPr>
          <w:ilvl w:val="0"/>
          <w:numId w:val="11"/>
        </w:numPr>
        <w:shd w:val="clear" w:color="auto" w:fill="FFFFFF"/>
        <w:spacing w:before="514" w:line="480" w:lineRule="auto"/>
        <w:ind w:left="450"/>
        <w:jc w:val="both"/>
        <w:rPr>
          <w:rFonts w:eastAsia="Times New Roman"/>
          <w:color w:val="242424"/>
          <w:spacing w:val="-1"/>
        </w:rPr>
      </w:pPr>
      <w:r w:rsidRPr="001F3814">
        <w:rPr>
          <w:rFonts w:eastAsia="Times New Roman"/>
          <w:color w:val="242424"/>
          <w:spacing w:val="-1"/>
        </w:rPr>
        <w:t>What key security concerns does this threat model address for the online banking application?</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lastRenderedPageBreak/>
        <w:t>This threat model primarily targets security risks related to user authentication, data integrity, and preventing unauthorized access to sensitive financial information. It evaluates potential vulnerabilities across critical trust boundaries, including interactions between users and the web application, communication between the web application and backend servers, network data flow, and the application’s reliance on third-party services. Some of the specific threats addressed include SQL injection, cross-site scripting (XSS), and denial of service (</w:t>
      </w:r>
      <w:proofErr w:type="spellStart"/>
      <w:r w:rsidRPr="001F3814">
        <w:rPr>
          <w:rFonts w:eastAsia="Times New Roman"/>
          <w:color w:val="242424"/>
          <w:spacing w:val="-1"/>
        </w:rPr>
        <w:t>DoS</w:t>
      </w:r>
      <w:proofErr w:type="spellEnd"/>
      <w:r w:rsidRPr="001F3814">
        <w:rPr>
          <w:rFonts w:eastAsia="Times New Roman"/>
          <w:color w:val="242424"/>
          <w:spacing w:val="-1"/>
        </w:rPr>
        <w:t>) attacks, weak credential storage and inadequate auditing practices.</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2. What are the key assets identified that this security model aims to protect?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 xml:space="preserve">The security model aims to protect the following key assets such as user credentials, financial data, the application programming interface (API), customer personally identifiable information (PII), and backend servers. </w:t>
      </w:r>
      <w:proofErr w:type="gramStart"/>
      <w:r w:rsidRPr="001F3814">
        <w:rPr>
          <w:rFonts w:eastAsia="Times New Roman"/>
          <w:color w:val="242424"/>
          <w:spacing w:val="-1"/>
        </w:rPr>
        <w:t>These assets needs</w:t>
      </w:r>
      <w:proofErr w:type="gramEnd"/>
      <w:r w:rsidRPr="001F3814">
        <w:rPr>
          <w:rFonts w:eastAsia="Times New Roman"/>
          <w:color w:val="242424"/>
          <w:spacing w:val="-1"/>
        </w:rPr>
        <w:t xml:space="preserve"> to be protected from unauthorized access, tampering and disclosure by implementing robust security measures.</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3. How does the threat model address the trust boundaries within the online banking system?</w:t>
      </w:r>
      <w:r w:rsidRPr="001F3814">
        <w:rPr>
          <w:rFonts w:eastAsia="Times New Roman"/>
          <w:color w:val="242424"/>
          <w:spacing w:val="-1"/>
        </w:rPr>
        <w:br/>
        <w:t>The threat model defines specific trust boundaries, acknowledging that data flows across these areas are potential attack vectors. These boundaries include interactions between users and the web application, communications between the web application and backend servers, network data flows between client devices and the web server (secured with HTTPS), and the application’s integration with third-party services. It identifies risks such as spoofing, tampering, and denial of service attacks at these boundaries and proposes mitigation strategies to ensure the confidentiality, integrity and availability of data during transitions across them.</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lastRenderedPageBreak/>
        <w:t>4. What measures are implemented to protect sensitive data at rest and in transit?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The threat model emphasizes the importance of data encryption both at rest and during transmission. For data in transit, HTTPS is used to secure communications between the client and the web server. For data at rest, strong encryption like AES (Advanced Encryption Standard) is used, Role-Based Access Control (RBAC) is implemented to ensure only authorized users can access the data. This helps to prevent unauthorized access to sensitive data while at rest on in transit.</w:t>
      </w:r>
    </w:p>
    <w:p w:rsidR="001F3814" w:rsidRPr="001F3814" w:rsidRDefault="001F3814" w:rsidP="001F3814">
      <w:pPr>
        <w:shd w:val="clear" w:color="auto" w:fill="FFFFFF"/>
        <w:spacing w:before="514" w:line="480" w:lineRule="auto"/>
        <w:jc w:val="both"/>
        <w:rPr>
          <w:rFonts w:eastAsia="Times New Roman"/>
          <w:color w:val="242424"/>
          <w:spacing w:val="-1"/>
        </w:rPr>
      </w:pPr>
      <w:r w:rsidRPr="001F3814">
        <w:rPr>
          <w:rFonts w:eastAsia="Times New Roman"/>
          <w:color w:val="242424"/>
          <w:spacing w:val="-1"/>
        </w:rPr>
        <w:t>5. What authentication and authorization measures are implemented to prevent unauthorized access?</w:t>
      </w:r>
      <w:r w:rsidRPr="001F3814">
        <w:rPr>
          <w:rFonts w:eastAsia="Times New Roman"/>
          <w:color w:val="242424"/>
          <w:spacing w:val="-1"/>
        </w:rPr>
        <w:br/>
        <w:t>The model incorporates multiple authentication mechanisms, including multi-factor authentication for users, authentication of destination and source data stores to prevent spoofing, and standardized authentication methods to verify external entities. Role-Based Access Control (RBAC) is implemented to restrict access to specific functionalities based on user roles. Additionally, the principle of least privilege is enforced to ensure users only have access to the minimal data or services necessary to perform their tasks. These measures reduce the risk and impact of compromised accounts.</w:t>
      </w:r>
    </w:p>
    <w:p w:rsidR="0061519D" w:rsidRPr="001F3814" w:rsidRDefault="0061519D" w:rsidP="001F3814">
      <w:pPr>
        <w:spacing w:line="480" w:lineRule="auto"/>
        <w:jc w:val="both"/>
        <w:rPr>
          <w:rFonts w:eastAsia="Times New Roman"/>
        </w:rPr>
      </w:pPr>
    </w:p>
    <w:sectPr w:rsidR="0061519D" w:rsidRPr="001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FDE"/>
    <w:multiLevelType w:val="multilevel"/>
    <w:tmpl w:val="7EF0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12FB3"/>
    <w:multiLevelType w:val="multilevel"/>
    <w:tmpl w:val="625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015315"/>
    <w:multiLevelType w:val="hybridMultilevel"/>
    <w:tmpl w:val="10E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13224"/>
    <w:multiLevelType w:val="hybridMultilevel"/>
    <w:tmpl w:val="4F4C9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DA0101"/>
    <w:multiLevelType w:val="multilevel"/>
    <w:tmpl w:val="71B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C72EE5"/>
    <w:multiLevelType w:val="multilevel"/>
    <w:tmpl w:val="92FA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C6F25"/>
    <w:multiLevelType w:val="hybridMultilevel"/>
    <w:tmpl w:val="41D87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DD69CA"/>
    <w:multiLevelType w:val="hybridMultilevel"/>
    <w:tmpl w:val="63D8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8124F7"/>
    <w:multiLevelType w:val="hybridMultilevel"/>
    <w:tmpl w:val="BC36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A14D7"/>
    <w:multiLevelType w:val="hybridMultilevel"/>
    <w:tmpl w:val="7A4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31F04"/>
    <w:multiLevelType w:val="multilevel"/>
    <w:tmpl w:val="31C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
  </w:num>
  <w:num w:numId="5">
    <w:abstractNumId w:val="6"/>
  </w:num>
  <w:num w:numId="6">
    <w:abstractNumId w:val="7"/>
  </w:num>
  <w:num w:numId="7">
    <w:abstractNumId w:val="9"/>
  </w:num>
  <w:num w:numId="8">
    <w:abstractNumId w:val="2"/>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B0017"/>
    <w:rsid w:val="001A0378"/>
    <w:rsid w:val="001F3814"/>
    <w:rsid w:val="002D6BDA"/>
    <w:rsid w:val="00390043"/>
    <w:rsid w:val="004515D9"/>
    <w:rsid w:val="00451A3C"/>
    <w:rsid w:val="00490AB8"/>
    <w:rsid w:val="004D2E09"/>
    <w:rsid w:val="005128AF"/>
    <w:rsid w:val="0061519D"/>
    <w:rsid w:val="006507C9"/>
    <w:rsid w:val="006A651E"/>
    <w:rsid w:val="006B03E5"/>
    <w:rsid w:val="00720B21"/>
    <w:rsid w:val="00766551"/>
    <w:rsid w:val="00803121"/>
    <w:rsid w:val="00927208"/>
    <w:rsid w:val="00AA3D4D"/>
    <w:rsid w:val="00B60A98"/>
    <w:rsid w:val="00B95857"/>
    <w:rsid w:val="00BB0017"/>
    <w:rsid w:val="00C2552A"/>
    <w:rsid w:val="00D24881"/>
    <w:rsid w:val="00D577D0"/>
    <w:rsid w:val="00DD00FD"/>
    <w:rsid w:val="00DE7293"/>
    <w:rsid w:val="00DF660B"/>
    <w:rsid w:val="00E4587C"/>
    <w:rsid w:val="00FB5ACB"/>
    <w:rsid w:val="00FD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customStyle="1" w:styleId="bugtrack">
    <w:name w:val="bugtrack"/>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B0017"/>
    <w:rPr>
      <w:rFonts w:ascii="Tahoma" w:hAnsi="Tahoma" w:cs="Tahoma"/>
      <w:sz w:val="16"/>
      <w:szCs w:val="16"/>
    </w:rPr>
  </w:style>
  <w:style w:type="character" w:customStyle="1" w:styleId="BalloonTextChar">
    <w:name w:val="Balloon Text Char"/>
    <w:basedOn w:val="DefaultParagraphFont"/>
    <w:link w:val="BalloonText"/>
    <w:uiPriority w:val="99"/>
    <w:semiHidden/>
    <w:rsid w:val="00BB0017"/>
    <w:rPr>
      <w:rFonts w:ascii="Tahoma" w:eastAsiaTheme="minorEastAsia" w:hAnsi="Tahoma" w:cs="Tahoma"/>
      <w:sz w:val="16"/>
      <w:szCs w:val="16"/>
    </w:rPr>
  </w:style>
  <w:style w:type="paragraph" w:styleId="ListParagraph">
    <w:name w:val="List Paragraph"/>
    <w:basedOn w:val="Normal"/>
    <w:uiPriority w:val="34"/>
    <w:qFormat/>
    <w:rsid w:val="00DE7293"/>
    <w:pPr>
      <w:ind w:left="720"/>
      <w:contextualSpacing/>
    </w:pPr>
  </w:style>
  <w:style w:type="paragraph" w:customStyle="1" w:styleId="pw-post-body-paragraph">
    <w:name w:val="pw-post-body-paragraph"/>
    <w:basedOn w:val="Normal"/>
    <w:rsid w:val="001F3814"/>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customStyle="1" w:styleId="bugtrack">
    <w:name w:val="bugtrack"/>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B0017"/>
    <w:rPr>
      <w:rFonts w:ascii="Tahoma" w:hAnsi="Tahoma" w:cs="Tahoma"/>
      <w:sz w:val="16"/>
      <w:szCs w:val="16"/>
    </w:rPr>
  </w:style>
  <w:style w:type="character" w:customStyle="1" w:styleId="BalloonTextChar">
    <w:name w:val="Balloon Text Char"/>
    <w:basedOn w:val="DefaultParagraphFont"/>
    <w:link w:val="BalloonText"/>
    <w:uiPriority w:val="99"/>
    <w:semiHidden/>
    <w:rsid w:val="00BB0017"/>
    <w:rPr>
      <w:rFonts w:ascii="Tahoma" w:eastAsiaTheme="minorEastAsia" w:hAnsi="Tahoma" w:cs="Tahoma"/>
      <w:sz w:val="16"/>
      <w:szCs w:val="16"/>
    </w:rPr>
  </w:style>
  <w:style w:type="paragraph" w:styleId="ListParagraph">
    <w:name w:val="List Paragraph"/>
    <w:basedOn w:val="Normal"/>
    <w:uiPriority w:val="34"/>
    <w:qFormat/>
    <w:rsid w:val="00DE7293"/>
    <w:pPr>
      <w:ind w:left="720"/>
      <w:contextualSpacing/>
    </w:pPr>
  </w:style>
  <w:style w:type="paragraph" w:customStyle="1" w:styleId="pw-post-body-paragraph">
    <w:name w:val="pw-post-body-paragraph"/>
    <w:basedOn w:val="Normal"/>
    <w:rsid w:val="001F381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595">
      <w:bodyDiv w:val="1"/>
      <w:marLeft w:val="0"/>
      <w:marRight w:val="0"/>
      <w:marTop w:val="0"/>
      <w:marBottom w:val="0"/>
      <w:divBdr>
        <w:top w:val="none" w:sz="0" w:space="0" w:color="auto"/>
        <w:left w:val="none" w:sz="0" w:space="0" w:color="auto"/>
        <w:bottom w:val="none" w:sz="0" w:space="0" w:color="auto"/>
        <w:right w:val="none" w:sz="0" w:space="0" w:color="auto"/>
      </w:divBdr>
    </w:div>
    <w:div w:id="28724004">
      <w:marLeft w:val="0"/>
      <w:marRight w:val="0"/>
      <w:marTop w:val="0"/>
      <w:marBottom w:val="0"/>
      <w:divBdr>
        <w:top w:val="none" w:sz="0" w:space="0" w:color="auto"/>
        <w:left w:val="none" w:sz="0" w:space="0" w:color="auto"/>
        <w:bottom w:val="none" w:sz="0" w:space="0" w:color="auto"/>
        <w:right w:val="none" w:sz="0" w:space="0" w:color="auto"/>
      </w:divBdr>
    </w:div>
    <w:div w:id="48188866">
      <w:marLeft w:val="0"/>
      <w:marRight w:val="0"/>
      <w:marTop w:val="0"/>
      <w:marBottom w:val="0"/>
      <w:divBdr>
        <w:top w:val="none" w:sz="0" w:space="0" w:color="auto"/>
        <w:left w:val="none" w:sz="0" w:space="0" w:color="auto"/>
        <w:bottom w:val="none" w:sz="0" w:space="0" w:color="auto"/>
        <w:right w:val="none" w:sz="0" w:space="0" w:color="auto"/>
      </w:divBdr>
    </w:div>
    <w:div w:id="128404055">
      <w:marLeft w:val="0"/>
      <w:marRight w:val="0"/>
      <w:marTop w:val="0"/>
      <w:marBottom w:val="0"/>
      <w:divBdr>
        <w:top w:val="none" w:sz="0" w:space="0" w:color="auto"/>
        <w:left w:val="none" w:sz="0" w:space="0" w:color="auto"/>
        <w:bottom w:val="none" w:sz="0" w:space="0" w:color="auto"/>
        <w:right w:val="none" w:sz="0" w:space="0" w:color="auto"/>
      </w:divBdr>
    </w:div>
    <w:div w:id="167406834">
      <w:marLeft w:val="0"/>
      <w:marRight w:val="0"/>
      <w:marTop w:val="0"/>
      <w:marBottom w:val="0"/>
      <w:divBdr>
        <w:top w:val="none" w:sz="0" w:space="0" w:color="auto"/>
        <w:left w:val="none" w:sz="0" w:space="0" w:color="auto"/>
        <w:bottom w:val="none" w:sz="0" w:space="0" w:color="auto"/>
        <w:right w:val="none" w:sz="0" w:space="0" w:color="auto"/>
      </w:divBdr>
    </w:div>
    <w:div w:id="309477828">
      <w:marLeft w:val="0"/>
      <w:marRight w:val="0"/>
      <w:marTop w:val="0"/>
      <w:marBottom w:val="0"/>
      <w:divBdr>
        <w:top w:val="none" w:sz="0" w:space="0" w:color="auto"/>
        <w:left w:val="none" w:sz="0" w:space="0" w:color="auto"/>
        <w:bottom w:val="none" w:sz="0" w:space="0" w:color="auto"/>
        <w:right w:val="none" w:sz="0" w:space="0" w:color="auto"/>
      </w:divBdr>
    </w:div>
    <w:div w:id="380633741">
      <w:marLeft w:val="0"/>
      <w:marRight w:val="0"/>
      <w:marTop w:val="0"/>
      <w:marBottom w:val="0"/>
      <w:divBdr>
        <w:top w:val="none" w:sz="0" w:space="0" w:color="auto"/>
        <w:left w:val="none" w:sz="0" w:space="0" w:color="auto"/>
        <w:bottom w:val="none" w:sz="0" w:space="0" w:color="auto"/>
        <w:right w:val="none" w:sz="0" w:space="0" w:color="auto"/>
      </w:divBdr>
    </w:div>
    <w:div w:id="438572187">
      <w:marLeft w:val="0"/>
      <w:marRight w:val="0"/>
      <w:marTop w:val="0"/>
      <w:marBottom w:val="0"/>
      <w:divBdr>
        <w:top w:val="none" w:sz="0" w:space="0" w:color="auto"/>
        <w:left w:val="none" w:sz="0" w:space="0" w:color="auto"/>
        <w:bottom w:val="none" w:sz="0" w:space="0" w:color="auto"/>
        <w:right w:val="none" w:sz="0" w:space="0" w:color="auto"/>
      </w:divBdr>
    </w:div>
    <w:div w:id="527571710">
      <w:marLeft w:val="0"/>
      <w:marRight w:val="0"/>
      <w:marTop w:val="0"/>
      <w:marBottom w:val="0"/>
      <w:divBdr>
        <w:top w:val="none" w:sz="0" w:space="0" w:color="auto"/>
        <w:left w:val="none" w:sz="0" w:space="0" w:color="auto"/>
        <w:bottom w:val="none" w:sz="0" w:space="0" w:color="auto"/>
        <w:right w:val="none" w:sz="0" w:space="0" w:color="auto"/>
      </w:divBdr>
    </w:div>
    <w:div w:id="554120578">
      <w:marLeft w:val="0"/>
      <w:marRight w:val="0"/>
      <w:marTop w:val="0"/>
      <w:marBottom w:val="0"/>
      <w:divBdr>
        <w:top w:val="none" w:sz="0" w:space="0" w:color="auto"/>
        <w:left w:val="none" w:sz="0" w:space="0" w:color="auto"/>
        <w:bottom w:val="none" w:sz="0" w:space="0" w:color="auto"/>
        <w:right w:val="none" w:sz="0" w:space="0" w:color="auto"/>
      </w:divBdr>
    </w:div>
    <w:div w:id="720247272">
      <w:marLeft w:val="0"/>
      <w:marRight w:val="0"/>
      <w:marTop w:val="0"/>
      <w:marBottom w:val="0"/>
      <w:divBdr>
        <w:top w:val="none" w:sz="0" w:space="0" w:color="auto"/>
        <w:left w:val="none" w:sz="0" w:space="0" w:color="auto"/>
        <w:bottom w:val="none" w:sz="0" w:space="0" w:color="auto"/>
        <w:right w:val="none" w:sz="0" w:space="0" w:color="auto"/>
      </w:divBdr>
    </w:div>
    <w:div w:id="726799468">
      <w:marLeft w:val="0"/>
      <w:marRight w:val="0"/>
      <w:marTop w:val="0"/>
      <w:marBottom w:val="0"/>
      <w:divBdr>
        <w:top w:val="none" w:sz="0" w:space="0" w:color="auto"/>
        <w:left w:val="none" w:sz="0" w:space="0" w:color="auto"/>
        <w:bottom w:val="none" w:sz="0" w:space="0" w:color="auto"/>
        <w:right w:val="none" w:sz="0" w:space="0" w:color="auto"/>
      </w:divBdr>
    </w:div>
    <w:div w:id="830677884">
      <w:marLeft w:val="0"/>
      <w:marRight w:val="0"/>
      <w:marTop w:val="0"/>
      <w:marBottom w:val="0"/>
      <w:divBdr>
        <w:top w:val="none" w:sz="0" w:space="0" w:color="auto"/>
        <w:left w:val="none" w:sz="0" w:space="0" w:color="auto"/>
        <w:bottom w:val="none" w:sz="0" w:space="0" w:color="auto"/>
        <w:right w:val="none" w:sz="0" w:space="0" w:color="auto"/>
      </w:divBdr>
    </w:div>
    <w:div w:id="934021858">
      <w:marLeft w:val="0"/>
      <w:marRight w:val="0"/>
      <w:marTop w:val="0"/>
      <w:marBottom w:val="0"/>
      <w:divBdr>
        <w:top w:val="none" w:sz="0" w:space="0" w:color="auto"/>
        <w:left w:val="none" w:sz="0" w:space="0" w:color="auto"/>
        <w:bottom w:val="none" w:sz="0" w:space="0" w:color="auto"/>
        <w:right w:val="none" w:sz="0" w:space="0" w:color="auto"/>
      </w:divBdr>
    </w:div>
    <w:div w:id="1001009420">
      <w:marLeft w:val="0"/>
      <w:marRight w:val="0"/>
      <w:marTop w:val="0"/>
      <w:marBottom w:val="0"/>
      <w:divBdr>
        <w:top w:val="none" w:sz="0" w:space="0" w:color="auto"/>
        <w:left w:val="none" w:sz="0" w:space="0" w:color="auto"/>
        <w:bottom w:val="none" w:sz="0" w:space="0" w:color="auto"/>
        <w:right w:val="none" w:sz="0" w:space="0" w:color="auto"/>
      </w:divBdr>
    </w:div>
    <w:div w:id="1072237164">
      <w:marLeft w:val="0"/>
      <w:marRight w:val="0"/>
      <w:marTop w:val="0"/>
      <w:marBottom w:val="0"/>
      <w:divBdr>
        <w:top w:val="none" w:sz="0" w:space="0" w:color="auto"/>
        <w:left w:val="none" w:sz="0" w:space="0" w:color="auto"/>
        <w:bottom w:val="none" w:sz="0" w:space="0" w:color="auto"/>
        <w:right w:val="none" w:sz="0" w:space="0" w:color="auto"/>
      </w:divBdr>
    </w:div>
    <w:div w:id="1093627777">
      <w:marLeft w:val="0"/>
      <w:marRight w:val="0"/>
      <w:marTop w:val="0"/>
      <w:marBottom w:val="0"/>
      <w:divBdr>
        <w:top w:val="none" w:sz="0" w:space="0" w:color="auto"/>
        <w:left w:val="none" w:sz="0" w:space="0" w:color="auto"/>
        <w:bottom w:val="none" w:sz="0" w:space="0" w:color="auto"/>
        <w:right w:val="none" w:sz="0" w:space="0" w:color="auto"/>
      </w:divBdr>
    </w:div>
    <w:div w:id="1095249115">
      <w:marLeft w:val="0"/>
      <w:marRight w:val="0"/>
      <w:marTop w:val="0"/>
      <w:marBottom w:val="0"/>
      <w:divBdr>
        <w:top w:val="none" w:sz="0" w:space="0" w:color="auto"/>
        <w:left w:val="none" w:sz="0" w:space="0" w:color="auto"/>
        <w:bottom w:val="none" w:sz="0" w:space="0" w:color="auto"/>
        <w:right w:val="none" w:sz="0" w:space="0" w:color="auto"/>
      </w:divBdr>
    </w:div>
    <w:div w:id="1097024058">
      <w:marLeft w:val="0"/>
      <w:marRight w:val="0"/>
      <w:marTop w:val="0"/>
      <w:marBottom w:val="0"/>
      <w:divBdr>
        <w:top w:val="none" w:sz="0" w:space="0" w:color="auto"/>
        <w:left w:val="none" w:sz="0" w:space="0" w:color="auto"/>
        <w:bottom w:val="none" w:sz="0" w:space="0" w:color="auto"/>
        <w:right w:val="none" w:sz="0" w:space="0" w:color="auto"/>
      </w:divBdr>
    </w:div>
    <w:div w:id="1228607832">
      <w:marLeft w:val="0"/>
      <w:marRight w:val="0"/>
      <w:marTop w:val="0"/>
      <w:marBottom w:val="0"/>
      <w:divBdr>
        <w:top w:val="none" w:sz="0" w:space="0" w:color="auto"/>
        <w:left w:val="none" w:sz="0" w:space="0" w:color="auto"/>
        <w:bottom w:val="none" w:sz="0" w:space="0" w:color="auto"/>
        <w:right w:val="none" w:sz="0" w:space="0" w:color="auto"/>
      </w:divBdr>
    </w:div>
    <w:div w:id="1278102467">
      <w:bodyDiv w:val="1"/>
      <w:marLeft w:val="0"/>
      <w:marRight w:val="0"/>
      <w:marTop w:val="0"/>
      <w:marBottom w:val="0"/>
      <w:divBdr>
        <w:top w:val="none" w:sz="0" w:space="0" w:color="auto"/>
        <w:left w:val="none" w:sz="0" w:space="0" w:color="auto"/>
        <w:bottom w:val="none" w:sz="0" w:space="0" w:color="auto"/>
        <w:right w:val="none" w:sz="0" w:space="0" w:color="auto"/>
      </w:divBdr>
    </w:div>
    <w:div w:id="1281037611">
      <w:marLeft w:val="0"/>
      <w:marRight w:val="0"/>
      <w:marTop w:val="0"/>
      <w:marBottom w:val="0"/>
      <w:divBdr>
        <w:top w:val="none" w:sz="0" w:space="0" w:color="auto"/>
        <w:left w:val="none" w:sz="0" w:space="0" w:color="auto"/>
        <w:bottom w:val="none" w:sz="0" w:space="0" w:color="auto"/>
        <w:right w:val="none" w:sz="0" w:space="0" w:color="auto"/>
      </w:divBdr>
    </w:div>
    <w:div w:id="1305041183">
      <w:marLeft w:val="0"/>
      <w:marRight w:val="0"/>
      <w:marTop w:val="0"/>
      <w:marBottom w:val="0"/>
      <w:divBdr>
        <w:top w:val="none" w:sz="0" w:space="0" w:color="auto"/>
        <w:left w:val="none" w:sz="0" w:space="0" w:color="auto"/>
        <w:bottom w:val="none" w:sz="0" w:space="0" w:color="auto"/>
        <w:right w:val="none" w:sz="0" w:space="0" w:color="auto"/>
      </w:divBdr>
    </w:div>
    <w:div w:id="1320108706">
      <w:marLeft w:val="0"/>
      <w:marRight w:val="0"/>
      <w:marTop w:val="0"/>
      <w:marBottom w:val="0"/>
      <w:divBdr>
        <w:top w:val="none" w:sz="0" w:space="0" w:color="auto"/>
        <w:left w:val="none" w:sz="0" w:space="0" w:color="auto"/>
        <w:bottom w:val="none" w:sz="0" w:space="0" w:color="auto"/>
        <w:right w:val="none" w:sz="0" w:space="0" w:color="auto"/>
      </w:divBdr>
    </w:div>
    <w:div w:id="1436025082">
      <w:marLeft w:val="0"/>
      <w:marRight w:val="0"/>
      <w:marTop w:val="0"/>
      <w:marBottom w:val="0"/>
      <w:divBdr>
        <w:top w:val="none" w:sz="0" w:space="0" w:color="auto"/>
        <w:left w:val="none" w:sz="0" w:space="0" w:color="auto"/>
        <w:bottom w:val="none" w:sz="0" w:space="0" w:color="auto"/>
        <w:right w:val="none" w:sz="0" w:space="0" w:color="auto"/>
      </w:divBdr>
    </w:div>
    <w:div w:id="1540900363">
      <w:marLeft w:val="0"/>
      <w:marRight w:val="0"/>
      <w:marTop w:val="0"/>
      <w:marBottom w:val="0"/>
      <w:divBdr>
        <w:top w:val="none" w:sz="0" w:space="0" w:color="auto"/>
        <w:left w:val="none" w:sz="0" w:space="0" w:color="auto"/>
        <w:bottom w:val="none" w:sz="0" w:space="0" w:color="auto"/>
        <w:right w:val="none" w:sz="0" w:space="0" w:color="auto"/>
      </w:divBdr>
    </w:div>
    <w:div w:id="1631592231">
      <w:marLeft w:val="0"/>
      <w:marRight w:val="0"/>
      <w:marTop w:val="0"/>
      <w:marBottom w:val="0"/>
      <w:divBdr>
        <w:top w:val="none" w:sz="0" w:space="0" w:color="auto"/>
        <w:left w:val="none" w:sz="0" w:space="0" w:color="auto"/>
        <w:bottom w:val="none" w:sz="0" w:space="0" w:color="auto"/>
        <w:right w:val="none" w:sz="0" w:space="0" w:color="auto"/>
      </w:divBdr>
    </w:div>
    <w:div w:id="1637686941">
      <w:marLeft w:val="0"/>
      <w:marRight w:val="0"/>
      <w:marTop w:val="0"/>
      <w:marBottom w:val="0"/>
      <w:divBdr>
        <w:top w:val="none" w:sz="0" w:space="0" w:color="auto"/>
        <w:left w:val="none" w:sz="0" w:space="0" w:color="auto"/>
        <w:bottom w:val="none" w:sz="0" w:space="0" w:color="auto"/>
        <w:right w:val="none" w:sz="0" w:space="0" w:color="auto"/>
      </w:divBdr>
    </w:div>
    <w:div w:id="1662654419">
      <w:marLeft w:val="0"/>
      <w:marRight w:val="0"/>
      <w:marTop w:val="0"/>
      <w:marBottom w:val="0"/>
      <w:divBdr>
        <w:top w:val="none" w:sz="0" w:space="0" w:color="auto"/>
        <w:left w:val="none" w:sz="0" w:space="0" w:color="auto"/>
        <w:bottom w:val="none" w:sz="0" w:space="0" w:color="auto"/>
        <w:right w:val="none" w:sz="0" w:space="0" w:color="auto"/>
      </w:divBdr>
    </w:div>
    <w:div w:id="1683044216">
      <w:marLeft w:val="0"/>
      <w:marRight w:val="0"/>
      <w:marTop w:val="0"/>
      <w:marBottom w:val="0"/>
      <w:divBdr>
        <w:top w:val="none" w:sz="0" w:space="0" w:color="auto"/>
        <w:left w:val="none" w:sz="0" w:space="0" w:color="auto"/>
        <w:bottom w:val="none" w:sz="0" w:space="0" w:color="auto"/>
        <w:right w:val="none" w:sz="0" w:space="0" w:color="auto"/>
      </w:divBdr>
    </w:div>
    <w:div w:id="1726097154">
      <w:marLeft w:val="0"/>
      <w:marRight w:val="0"/>
      <w:marTop w:val="0"/>
      <w:marBottom w:val="0"/>
      <w:divBdr>
        <w:top w:val="none" w:sz="0" w:space="0" w:color="auto"/>
        <w:left w:val="none" w:sz="0" w:space="0" w:color="auto"/>
        <w:bottom w:val="none" w:sz="0" w:space="0" w:color="auto"/>
        <w:right w:val="none" w:sz="0" w:space="0" w:color="auto"/>
      </w:divBdr>
    </w:div>
    <w:div w:id="1943687765">
      <w:marLeft w:val="0"/>
      <w:marRight w:val="0"/>
      <w:marTop w:val="0"/>
      <w:marBottom w:val="0"/>
      <w:divBdr>
        <w:top w:val="none" w:sz="0" w:space="0" w:color="auto"/>
        <w:left w:val="none" w:sz="0" w:space="0" w:color="auto"/>
        <w:bottom w:val="none" w:sz="0" w:space="0" w:color="auto"/>
        <w:right w:val="none" w:sz="0" w:space="0" w:color="auto"/>
      </w:divBdr>
    </w:div>
    <w:div w:id="21372132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Threat Modeling Report</vt:lpstr>
    </vt:vector>
  </TitlesOfParts>
  <Company/>
  <LinksUpToDate>false</LinksUpToDate>
  <CharactersWithSpaces>21745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creator>HP</dc:creator>
  <cp:lastModifiedBy>HP</cp:lastModifiedBy>
  <cp:revision>61</cp:revision>
  <cp:lastPrinted>2024-12-23T21:18:00Z</cp:lastPrinted>
  <dcterms:created xsi:type="dcterms:W3CDTF">2024-12-23T21:16:00Z</dcterms:created>
  <dcterms:modified xsi:type="dcterms:W3CDTF">2025-01-19T00:41:00Z</dcterms:modified>
</cp:coreProperties>
</file>