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D86A" w14:textId="133D3152" w:rsidR="008679F9" w:rsidRPr="00F170E6" w:rsidRDefault="008D518C" w:rsidP="00F170E6">
      <w:r w:rsidRPr="00F170E6">
        <w:t>текст первой строки</w:t>
      </w:r>
    </w:p>
    <w:p w14:paraId="4CAC90D6" w14:textId="3F175AA4" w:rsidR="008D518C" w:rsidRPr="00F170E6" w:rsidRDefault="008D518C" w:rsidP="00F170E6">
      <w:r w:rsidRPr="00F170E6">
        <w:t>текст второй строки</w:t>
      </w:r>
    </w:p>
    <w:p w14:paraId="706C3768" w14:textId="7E5F460D" w:rsidR="008D518C" w:rsidRPr="00B6482B" w:rsidRDefault="00BD5867" w:rsidP="00B6482B">
      <w:pPr>
        <w:rPr>
          <w:b/>
          <w:bCs/>
        </w:rPr>
      </w:pPr>
      <w:r w:rsidRPr="00B6482B">
        <w:rPr>
          <w:b/>
          <w:bCs/>
        </w:rPr>
        <w:t xml:space="preserve">1.2.1 </w:t>
      </w:r>
      <w:r w:rsidR="008D518C" w:rsidRPr="00244983">
        <w:rPr>
          <w:b/>
          <w:bCs/>
        </w:rPr>
        <w:t>Название</w:t>
      </w:r>
      <w:r w:rsidR="008D518C" w:rsidRPr="00B6482B">
        <w:rPr>
          <w:b/>
          <w:bCs/>
        </w:rPr>
        <w:t xml:space="preserve"> главы</w:t>
      </w:r>
    </w:p>
    <w:p w14:paraId="17109A61" w14:textId="1EA8C027" w:rsidR="008D518C" w:rsidRPr="006266BB" w:rsidRDefault="008D518C" w:rsidP="006266BB">
      <w:r w:rsidRPr="00F170E6">
        <w:tab/>
        <w:t>Большой первый абзац первой главы</w:t>
      </w:r>
      <w:r w:rsidRPr="006266BB">
        <w:t>.</w:t>
      </w:r>
      <w:r w:rsidR="00654DF1" w:rsidRPr="006266BB">
        <w:t xml:space="preserve"> </w:t>
      </w:r>
      <w:r w:rsidRPr="006266BB">
        <w:t xml:space="preserve">В качестве целевой переменной рассматривается факт высокого уровня концентрации внимания. Наблюдение считается относящимся к классу «высокая концентрация», если значение Y (уровень концентрации, баллы) превышает медиану выборки (71). </w:t>
      </w:r>
    </w:p>
    <w:p w14:paraId="483D6F1A" w14:textId="09ACB38B" w:rsidR="008D518C" w:rsidRPr="00746C70" w:rsidRDefault="008D518C" w:rsidP="006266BB">
      <w:r w:rsidRPr="006266BB">
        <w:tab/>
        <w:t xml:space="preserve">Второй большой первый абзац первой главы. </w:t>
      </w:r>
      <w:r w:rsidRPr="00746C70">
        <w:t>Предварительно</w:t>
      </w:r>
      <w:r w:rsidRPr="006266BB">
        <w:t xml:space="preserve"> признаки нормализованы (StandardScaler), пропуски удалены. Число</w:t>
      </w:r>
      <w:r w:rsidRPr="00F170E6">
        <w:t xml:space="preserve"> кластеров выбрано равным 3, исходя от предметной логики (компактные, средние, крупные</w:t>
      </w:r>
      <w:r w:rsidR="00EC532E" w:rsidRPr="00EC532E">
        <w:t xml:space="preserve"> </w:t>
      </w:r>
      <w:r w:rsidRPr="00F170E6">
        <w:t>авттомобили).</w:t>
      </w:r>
    </w:p>
    <w:p w14:paraId="105A4343" w14:textId="4B92D36C" w:rsidR="008D518C" w:rsidRPr="00CA17CD" w:rsidRDefault="008D518C" w:rsidP="00F170E6">
      <w:r w:rsidRPr="00F170E6">
        <w:t>Название главы 2</w:t>
      </w:r>
    </w:p>
    <w:p w14:paraId="78D28905" w14:textId="77777777" w:rsidR="00DC5C21" w:rsidRDefault="00DC5C21" w:rsidP="00DC5C21">
      <w:pPr>
        <w:rPr>
          <w:b/>
          <w:bCs/>
          <w:sz w:val="28"/>
          <w:szCs w:val="28"/>
        </w:rPr>
      </w:pPr>
    </w:p>
    <w:p w14:paraId="636A1C74" w14:textId="77777777" w:rsidR="00DC5C21" w:rsidRPr="00BD2FCC" w:rsidRDefault="00DC5C21" w:rsidP="00F170E6"/>
    <w:p w14:paraId="4BCDBA48" w14:textId="77777777" w:rsidR="00A21486" w:rsidRPr="00CA17CD" w:rsidRDefault="00A21486" w:rsidP="00F170E6"/>
    <w:p w14:paraId="05CDBC6D" w14:textId="64A53B6C" w:rsidR="008D518C" w:rsidRPr="00F170E6" w:rsidRDefault="008D518C" w:rsidP="00F170E6">
      <w:r w:rsidRPr="00F170E6">
        <w:tab/>
        <w:t xml:space="preserve">Небольшой первый абзац второй главы. В качестве целевой переменной рассматривается факт высокого уровня концентрации внимания. </w:t>
      </w:r>
    </w:p>
    <w:p w14:paraId="138C1E1A" w14:textId="21C13ABE" w:rsidR="008D518C" w:rsidRPr="00BD2FCC" w:rsidRDefault="00BD2FCC" w:rsidP="00BD2FCC">
      <w:pPr>
        <w:pStyle w:val="a7"/>
        <w:numPr>
          <w:ilvl w:val="0"/>
          <w:numId w:val="1"/>
        </w:numPr>
        <w:rPr>
          <w:lang w:val="en-US"/>
        </w:rPr>
      </w:pPr>
      <w:r>
        <w:t>Первый пункт</w:t>
      </w:r>
      <w:r w:rsidR="002F4573">
        <w:rPr>
          <w:lang w:val="en-US"/>
        </w:rPr>
        <w:t xml:space="preserve"> </w:t>
      </w:r>
      <w:r w:rsidR="002F4573">
        <w:t>лист</w:t>
      </w:r>
    </w:p>
    <w:p w14:paraId="3F47CF33" w14:textId="0BBDE5A7" w:rsidR="00BD2FCC" w:rsidRPr="00BD2FCC" w:rsidRDefault="00BD2FCC" w:rsidP="00BD2FCC">
      <w:pPr>
        <w:pStyle w:val="a7"/>
        <w:numPr>
          <w:ilvl w:val="0"/>
          <w:numId w:val="1"/>
        </w:numPr>
        <w:rPr>
          <w:lang w:val="en-US"/>
        </w:rPr>
      </w:pPr>
      <w:r>
        <w:t>второй пункт</w:t>
      </w:r>
      <w:r w:rsidR="002F4573" w:rsidRPr="002F4573">
        <w:t xml:space="preserve"> </w:t>
      </w:r>
      <w:r w:rsidR="002F4573">
        <w:t>лист</w:t>
      </w:r>
    </w:p>
    <w:p w14:paraId="64E4868B" w14:textId="57013276" w:rsidR="00BD2FCC" w:rsidRDefault="00BD2FCC" w:rsidP="00BD2FCC">
      <w:r>
        <w:t>Аябо аябольше не буду с тобой</w:t>
      </w:r>
    </w:p>
    <w:p w14:paraId="2D7EA214" w14:textId="0920AFFF" w:rsidR="00BD2FCC" w:rsidRDefault="00BD2FCC" w:rsidP="00BD2FCC">
      <w:r>
        <w:tab/>
        <w:t>1. Первый аяпункт</w:t>
      </w:r>
    </w:p>
    <w:p w14:paraId="67FA9546" w14:textId="324A41B8" w:rsidR="00BD2FCC" w:rsidRDefault="00BD2FCC" w:rsidP="00BD2FCC">
      <w:r>
        <w:tab/>
        <w:t>2. Второй аяпункт</w:t>
      </w:r>
    </w:p>
    <w:p w14:paraId="67A10FAB" w14:textId="5547D0EF" w:rsidR="00BD2FCC" w:rsidRDefault="00BD2FCC" w:rsidP="00BD2FCC">
      <w:r>
        <w:t>Аябо аябольше не верю в любовь</w:t>
      </w:r>
    </w:p>
    <w:p w14:paraId="5DE8AA1A" w14:textId="14B82368" w:rsidR="00BD2FCC" w:rsidRDefault="00BD2FCC" w:rsidP="00BD2FCC">
      <w:r>
        <w:t xml:space="preserve">      1. Первый</w:t>
      </w:r>
    </w:p>
    <w:p w14:paraId="7EB40692" w14:textId="60D85576" w:rsidR="00BD2FCC" w:rsidRDefault="00BD2FCC" w:rsidP="00BD2FCC">
      <w:r>
        <w:t xml:space="preserve">      2. Второй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E329D" w14:paraId="2536002B" w14:textId="77777777" w:rsidTr="005E329D">
        <w:tc>
          <w:tcPr>
            <w:tcW w:w="2336" w:type="dxa"/>
          </w:tcPr>
          <w:p w14:paraId="374B6BDD" w14:textId="782E00F1" w:rsidR="005E329D" w:rsidRDefault="005E329D" w:rsidP="00BD2FCC">
            <w:r>
              <w:t>1</w:t>
            </w:r>
          </w:p>
        </w:tc>
        <w:tc>
          <w:tcPr>
            <w:tcW w:w="2336" w:type="dxa"/>
          </w:tcPr>
          <w:p w14:paraId="6375BFD2" w14:textId="5D996BE6" w:rsidR="005E329D" w:rsidRDefault="005E329D" w:rsidP="00BD2FCC">
            <w:r>
              <w:t>вацу</w:t>
            </w:r>
          </w:p>
        </w:tc>
        <w:tc>
          <w:tcPr>
            <w:tcW w:w="2336" w:type="dxa"/>
          </w:tcPr>
          <w:p w14:paraId="374CC085" w14:textId="0A98FC85" w:rsidR="005E329D" w:rsidRDefault="005E329D" w:rsidP="00BD2FCC">
            <w:r>
              <w:t>йцв</w:t>
            </w:r>
          </w:p>
        </w:tc>
        <w:tc>
          <w:tcPr>
            <w:tcW w:w="2337" w:type="dxa"/>
          </w:tcPr>
          <w:p w14:paraId="16827101" w14:textId="16A54FF4" w:rsidR="005E329D" w:rsidRDefault="005E329D" w:rsidP="00BD2FCC">
            <w:r>
              <w:t>й1</w:t>
            </w:r>
          </w:p>
        </w:tc>
      </w:tr>
      <w:tr w:rsidR="005E329D" w14:paraId="79EEE46C" w14:textId="77777777" w:rsidTr="005E329D">
        <w:tc>
          <w:tcPr>
            <w:tcW w:w="2336" w:type="dxa"/>
          </w:tcPr>
          <w:p w14:paraId="23B12C11" w14:textId="11F15A37" w:rsidR="005E329D" w:rsidRDefault="005E329D" w:rsidP="00BD2FCC">
            <w:r>
              <w:t>вцй</w:t>
            </w:r>
          </w:p>
        </w:tc>
        <w:tc>
          <w:tcPr>
            <w:tcW w:w="2336" w:type="dxa"/>
          </w:tcPr>
          <w:p w14:paraId="5EF455BA" w14:textId="17E71C68" w:rsidR="005E329D" w:rsidRDefault="005E329D" w:rsidP="00BD2FCC">
            <w:r>
              <w:t>1</w:t>
            </w:r>
          </w:p>
        </w:tc>
        <w:tc>
          <w:tcPr>
            <w:tcW w:w="2336" w:type="dxa"/>
          </w:tcPr>
          <w:p w14:paraId="5E899A55" w14:textId="22DB14FB" w:rsidR="005E329D" w:rsidRDefault="005E329D" w:rsidP="00BD2FCC">
            <w:r>
              <w:t>йцв</w:t>
            </w:r>
          </w:p>
        </w:tc>
        <w:tc>
          <w:tcPr>
            <w:tcW w:w="2337" w:type="dxa"/>
          </w:tcPr>
          <w:p w14:paraId="5FF29FF2" w14:textId="4A0C6EE1" w:rsidR="005E329D" w:rsidRDefault="005E329D" w:rsidP="00BD2FCC">
            <w:r>
              <w:t>1у1</w:t>
            </w:r>
          </w:p>
        </w:tc>
      </w:tr>
    </w:tbl>
    <w:p w14:paraId="5EFFCF4C" w14:textId="1730A68B" w:rsidR="00BD2FCC" w:rsidRDefault="005E329D" w:rsidP="00BD2FCC">
      <w:r>
        <w:t>ыфвфывф</w:t>
      </w:r>
    </w:p>
    <w:p w14:paraId="36990A1C" w14:textId="256589B3" w:rsidR="005E329D" w:rsidRPr="00BD2FCC" w:rsidRDefault="005E329D" w:rsidP="00BD2FCC">
      <w:r w:rsidRPr="005E329D">
        <w:lastRenderedPageBreak/>
        <w:drawing>
          <wp:inline distT="0" distB="0" distL="0" distR="0" wp14:anchorId="43606341" wp14:editId="63CC9C89">
            <wp:extent cx="3086531" cy="1933845"/>
            <wp:effectExtent l="0" t="0" r="0" b="9525"/>
            <wp:docPr id="213110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02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29D" w:rsidRPr="00BD2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17A39"/>
    <w:multiLevelType w:val="hybridMultilevel"/>
    <w:tmpl w:val="5EC64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7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F9"/>
    <w:rsid w:val="000649CD"/>
    <w:rsid w:val="000E02E3"/>
    <w:rsid w:val="0019709D"/>
    <w:rsid w:val="001D2974"/>
    <w:rsid w:val="00244983"/>
    <w:rsid w:val="00283119"/>
    <w:rsid w:val="002F4573"/>
    <w:rsid w:val="004C6446"/>
    <w:rsid w:val="005144CD"/>
    <w:rsid w:val="00581C9F"/>
    <w:rsid w:val="005A4663"/>
    <w:rsid w:val="005B1266"/>
    <w:rsid w:val="005E329D"/>
    <w:rsid w:val="006266BB"/>
    <w:rsid w:val="00634A6C"/>
    <w:rsid w:val="00654DF1"/>
    <w:rsid w:val="006907C0"/>
    <w:rsid w:val="006E7556"/>
    <w:rsid w:val="00744F27"/>
    <w:rsid w:val="00746C70"/>
    <w:rsid w:val="007C79A6"/>
    <w:rsid w:val="008679F9"/>
    <w:rsid w:val="008D518C"/>
    <w:rsid w:val="009F600D"/>
    <w:rsid w:val="00A11571"/>
    <w:rsid w:val="00A21486"/>
    <w:rsid w:val="00A37D95"/>
    <w:rsid w:val="00B03C07"/>
    <w:rsid w:val="00B6482B"/>
    <w:rsid w:val="00BA2214"/>
    <w:rsid w:val="00BB0391"/>
    <w:rsid w:val="00BD2FCC"/>
    <w:rsid w:val="00BD5867"/>
    <w:rsid w:val="00BF37EE"/>
    <w:rsid w:val="00C6371F"/>
    <w:rsid w:val="00C77DBA"/>
    <w:rsid w:val="00CA17CD"/>
    <w:rsid w:val="00D360FC"/>
    <w:rsid w:val="00DC5C21"/>
    <w:rsid w:val="00DE1289"/>
    <w:rsid w:val="00EC532E"/>
    <w:rsid w:val="00EC6C12"/>
    <w:rsid w:val="00F1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9DC7D"/>
  <w15:chartTrackingRefBased/>
  <w15:docId w15:val="{301D9078-2E1E-48FD-8952-D66C7943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9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9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9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9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9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9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9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9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79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79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79F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E3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6912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wireles</dc:creator>
  <cp:keywords/>
  <dc:description/>
  <cp:lastModifiedBy>pro wireles</cp:lastModifiedBy>
  <cp:revision>36</cp:revision>
  <dcterms:created xsi:type="dcterms:W3CDTF">2026-03-12T06:42:00Z</dcterms:created>
  <dcterms:modified xsi:type="dcterms:W3CDTF">2026-06-09T08:43:00Z</dcterms:modified>
</cp:coreProperties>
</file>