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A3C15" w14:textId="77777777" w:rsidR="00623F03" w:rsidRPr="00112775" w:rsidRDefault="00623F03" w:rsidP="00623F0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10.12.2017</w:t>
      </w:r>
    </w:p>
    <w:p w14:paraId="0AFFDCC8" w14:textId="77777777" w:rsidR="00623F03" w:rsidRPr="00112775" w:rsidRDefault="00623F03" w:rsidP="00623F0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ETCSaußerBetrieb</w:t>
      </w:r>
      <w:proofErr w:type="spellEnd"/>
    </w:p>
    <w:p w14:paraId="14C58E8B" w14:textId="77777777" w:rsidR="00623F03" w:rsidRPr="00112775" w:rsidRDefault="00623F03" w:rsidP="00623F03">
      <w:pPr>
        <w:pStyle w:val="berschrift2"/>
        <w:rPr>
          <w:rFonts w:ascii="DB Neo Office" w:hAnsi="DB Neo Office"/>
        </w:rPr>
      </w:pPr>
      <w:r w:rsidRPr="00112775">
        <w:rPr>
          <w:rFonts w:ascii="DB Neo Office" w:hAnsi="DB Neo Office"/>
        </w:rPr>
        <w:t>2.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Sperrung der ETCS-Zentrale</w:t>
      </w:r>
    </w:p>
    <w:p w14:paraId="79FA3293" w14:textId="77777777" w:rsidR="00623F03" w:rsidRPr="00112775" w:rsidRDefault="00623F03" w:rsidP="00623F03">
      <w:pPr>
        <w:pStyle w:val="Kopfzeile"/>
        <w:tabs>
          <w:tab w:val="clear" w:pos="4536"/>
          <w:tab w:val="clear" w:pos="9072"/>
        </w:tabs>
        <w:ind w:firstLine="851"/>
        <w:rPr>
          <w:rFonts w:ascii="DB Neo Office" w:hAnsi="DB Neo Office"/>
          <w:i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00FF"/>
          <w:sz w:val="22"/>
          <w:szCs w:val="22"/>
        </w:rPr>
        <w:t>Auf Strecken mit ETCS Level 2 ohne ortsfeste Signale (L2oS)</w:t>
      </w:r>
    </w:p>
    <w:p w14:paraId="72C1AA62" w14:textId="77777777" w:rsidR="00623F03" w:rsidRPr="00112775" w:rsidRDefault="00623F03" w:rsidP="00623F03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ETCS-Zentrale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ist 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gesperrt.</w:t>
      </w:r>
    </w:p>
    <w:p w14:paraId="7843BA58" w14:textId="77777777" w:rsidR="00623F03" w:rsidRPr="00112775" w:rsidRDefault="00623F03" w:rsidP="00623F03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-----------------------------------------------------------------------------------------</w:t>
      </w:r>
    </w:p>
    <w:sectPr w:rsidR="00623F03" w:rsidRPr="00112775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CB15F" w14:textId="77777777" w:rsidR="00E34B7D" w:rsidRDefault="00E34B7D">
      <w:r>
        <w:separator/>
      </w:r>
    </w:p>
    <w:p w14:paraId="473D442E" w14:textId="77777777" w:rsidR="00E34B7D" w:rsidRDefault="00E34B7D"/>
  </w:endnote>
  <w:endnote w:type="continuationSeparator" w:id="0">
    <w:p w14:paraId="471AEE06" w14:textId="77777777" w:rsidR="00E34B7D" w:rsidRDefault="00E34B7D">
      <w:r>
        <w:continuationSeparator/>
      </w:r>
    </w:p>
    <w:p w14:paraId="6F2A2801" w14:textId="77777777" w:rsidR="00E34B7D" w:rsidRDefault="00E34B7D"/>
  </w:endnote>
  <w:endnote w:type="continuationNotice" w:id="1">
    <w:p w14:paraId="21264E53" w14:textId="77777777" w:rsidR="00E34B7D" w:rsidRDefault="00E34B7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C503F" w14:textId="77777777" w:rsidR="00DF07D1" w:rsidRDefault="00DF07D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1DE0021A" w:rsidR="00541D85" w:rsidRPr="004C31EE" w:rsidRDefault="00DF07D1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FDE96" w14:textId="77777777" w:rsidR="00DF07D1" w:rsidRDefault="00DF07D1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CB38A" w14:textId="77777777" w:rsidR="00E34B7D" w:rsidRDefault="00E34B7D">
      <w:r>
        <w:separator/>
      </w:r>
    </w:p>
    <w:p w14:paraId="14D08E86" w14:textId="77777777" w:rsidR="00E34B7D" w:rsidRDefault="00E34B7D"/>
  </w:footnote>
  <w:footnote w:type="continuationSeparator" w:id="0">
    <w:p w14:paraId="1A432809" w14:textId="77777777" w:rsidR="00E34B7D" w:rsidRDefault="00E34B7D">
      <w:r>
        <w:continuationSeparator/>
      </w:r>
    </w:p>
    <w:p w14:paraId="1D63AD40" w14:textId="77777777" w:rsidR="00E34B7D" w:rsidRDefault="00E34B7D"/>
  </w:footnote>
  <w:footnote w:type="continuationNotice" w:id="1">
    <w:p w14:paraId="7F479C15" w14:textId="77777777" w:rsidR="00E34B7D" w:rsidRDefault="00E34B7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3771E" w14:textId="77777777" w:rsidR="00DF07D1" w:rsidRDefault="00DF07D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44B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3F03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7D1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4B7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Props1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7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</Words>
  <Characters>338</Characters>
  <Application>Microsoft Office Word</Application>
  <DocSecurity>0</DocSecurity>
  <Lines>8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