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B9D8" w14:textId="77777777" w:rsidR="005A0178" w:rsidRPr="00112775" w:rsidRDefault="005A0178" w:rsidP="005A0178">
      <w:pPr>
        <w:tabs>
          <w:tab w:val="right" w:pos="9923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099B8F15" w14:textId="77777777" w:rsidR="005A0178" w:rsidRPr="00112775" w:rsidRDefault="005A0178" w:rsidP="005A0178">
      <w:pPr>
        <w:pStyle w:val="berschrift2"/>
        <w:rPr>
          <w:rFonts w:ascii="DB Neo Office" w:hAnsi="DB Neo Office"/>
          <w:color w:val="auto"/>
        </w:rPr>
      </w:pPr>
      <w:r w:rsidRPr="00112775">
        <w:rPr>
          <w:rFonts w:ascii="DB Neo Office" w:hAnsi="DB Neo Office"/>
          <w:color w:val="auto"/>
        </w:rPr>
        <w:t>5.2</w:t>
      </w:r>
      <w:r w:rsidRPr="00112775">
        <w:rPr>
          <w:rFonts w:ascii="DB Neo Office" w:hAnsi="DB Neo Office"/>
          <w:color w:val="auto"/>
        </w:rPr>
        <w:tab/>
        <w:t>Regelungen für die Durchführung des Bahnbetriebes</w:t>
      </w:r>
    </w:p>
    <w:sectPr w:rsidR="005A0178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B2137" w14:textId="77777777" w:rsidR="00EC3632" w:rsidRDefault="00EC3632">
      <w:r>
        <w:separator/>
      </w:r>
    </w:p>
    <w:p w14:paraId="5A6630EB" w14:textId="77777777" w:rsidR="00EC3632" w:rsidRDefault="00EC3632"/>
  </w:endnote>
  <w:endnote w:type="continuationSeparator" w:id="0">
    <w:p w14:paraId="592D0CC1" w14:textId="77777777" w:rsidR="00EC3632" w:rsidRDefault="00EC3632">
      <w:r>
        <w:continuationSeparator/>
      </w:r>
    </w:p>
    <w:p w14:paraId="304F2FBE" w14:textId="77777777" w:rsidR="00EC3632" w:rsidRDefault="00EC3632"/>
  </w:endnote>
  <w:endnote w:type="continuationNotice" w:id="1">
    <w:p w14:paraId="0BAF7556" w14:textId="77777777" w:rsidR="00EC3632" w:rsidRDefault="00EC36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9FAD5" w14:textId="77777777" w:rsidR="000541AE" w:rsidRDefault="000541A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C9E9224" w:rsidR="00541D85" w:rsidRPr="004C31EE" w:rsidRDefault="000541A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8EEC2" w14:textId="77777777" w:rsidR="000541AE" w:rsidRDefault="000541A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AB65E" w14:textId="77777777" w:rsidR="00EC3632" w:rsidRDefault="00EC3632">
      <w:r>
        <w:separator/>
      </w:r>
    </w:p>
    <w:p w14:paraId="0C03048D" w14:textId="77777777" w:rsidR="00EC3632" w:rsidRDefault="00EC3632"/>
  </w:footnote>
  <w:footnote w:type="continuationSeparator" w:id="0">
    <w:p w14:paraId="1FA9334C" w14:textId="77777777" w:rsidR="00EC3632" w:rsidRDefault="00EC3632">
      <w:r>
        <w:continuationSeparator/>
      </w:r>
    </w:p>
    <w:p w14:paraId="3921B012" w14:textId="77777777" w:rsidR="00EC3632" w:rsidRDefault="00EC3632"/>
  </w:footnote>
  <w:footnote w:type="continuationNotice" w:id="1">
    <w:p w14:paraId="455D2FE8" w14:textId="77777777" w:rsidR="00EC3632" w:rsidRDefault="00EC36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6329" w14:textId="77777777" w:rsidR="000541AE" w:rsidRDefault="000541A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1AE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178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A55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5E9B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32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151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2025-11-08T21:13:00Z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