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3C15" w14:textId="77777777" w:rsidR="00623F03" w:rsidRPr="00112775" w:rsidRDefault="00623F03" w:rsidP="00623F0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10.12.2017</w:t>
      </w:r>
    </w:p>
    <w:p w14:paraId="0AFFDCC8" w14:textId="77777777" w:rsidR="00623F03" w:rsidRPr="00112775" w:rsidRDefault="00623F03" w:rsidP="00623F0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ETCSaußerBetrieb</w:t>
      </w:r>
      <w:proofErr w:type="spellEnd"/>
    </w:p>
    <w:p w14:paraId="14C58E8B" w14:textId="77777777" w:rsidR="00623F03" w:rsidRPr="00112775" w:rsidRDefault="00623F03" w:rsidP="00623F0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Sperrung der ETCS-Zentrale</w:t>
      </w:r>
    </w:p>
    <w:p w14:paraId="79FA3293" w14:textId="77777777" w:rsidR="00623F03" w:rsidRPr="00112775" w:rsidRDefault="00623F03" w:rsidP="00623F03">
      <w:pPr>
        <w:pStyle w:val="Kopfzeile"/>
        <w:tabs>
          <w:tab w:val="clear" w:pos="4536"/>
          <w:tab w:val="clear" w:pos="9072"/>
        </w:tabs>
        <w:ind w:firstLine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Auf Strecken mit </w:t>
      </w:r>
      <w:proofErr w:type="gram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ETCS Level</w:t>
      </w:r>
      <w:proofErr w:type="gram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2 ohne ortsfeste Signale (L2oS)</w:t>
      </w:r>
    </w:p>
    <w:p w14:paraId="7843BA58" w14:textId="6BBED798" w:rsidR="00623F03" w:rsidRPr="00112775" w:rsidRDefault="00623F03" w:rsidP="00C00895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ETCS-Zentrale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gesperrt.</w:t>
      </w:r>
    </w:p>
    <w:sectPr w:rsidR="00623F03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B15F" w14:textId="77777777" w:rsidR="00E34B7D" w:rsidRDefault="00E34B7D">
      <w:r>
        <w:separator/>
      </w:r>
    </w:p>
    <w:p w14:paraId="473D442E" w14:textId="77777777" w:rsidR="00E34B7D" w:rsidRDefault="00E34B7D"/>
  </w:endnote>
  <w:endnote w:type="continuationSeparator" w:id="0">
    <w:p w14:paraId="471AEE06" w14:textId="77777777" w:rsidR="00E34B7D" w:rsidRDefault="00E34B7D">
      <w:r>
        <w:continuationSeparator/>
      </w:r>
    </w:p>
    <w:p w14:paraId="6F2A2801" w14:textId="77777777" w:rsidR="00E34B7D" w:rsidRDefault="00E34B7D"/>
  </w:endnote>
  <w:endnote w:type="continuationNotice" w:id="1">
    <w:p w14:paraId="21264E53" w14:textId="77777777" w:rsidR="00E34B7D" w:rsidRDefault="00E34B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503F" w14:textId="77777777" w:rsidR="00DF07D1" w:rsidRDefault="00DF07D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DE0021A" w:rsidR="00541D85" w:rsidRPr="004C31EE" w:rsidRDefault="00DF07D1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DE96" w14:textId="77777777" w:rsidR="00DF07D1" w:rsidRDefault="00DF07D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B38A" w14:textId="77777777" w:rsidR="00E34B7D" w:rsidRDefault="00E34B7D">
      <w:r>
        <w:separator/>
      </w:r>
    </w:p>
    <w:p w14:paraId="14D08E86" w14:textId="77777777" w:rsidR="00E34B7D" w:rsidRDefault="00E34B7D"/>
  </w:footnote>
  <w:footnote w:type="continuationSeparator" w:id="0">
    <w:p w14:paraId="1A432809" w14:textId="77777777" w:rsidR="00E34B7D" w:rsidRDefault="00E34B7D">
      <w:r>
        <w:continuationSeparator/>
      </w:r>
    </w:p>
    <w:p w14:paraId="1D63AD40" w14:textId="77777777" w:rsidR="00E34B7D" w:rsidRDefault="00E34B7D"/>
  </w:footnote>
  <w:footnote w:type="continuationNotice" w:id="1">
    <w:p w14:paraId="7F479C15" w14:textId="77777777" w:rsidR="00E34B7D" w:rsidRDefault="00E34B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771E" w14:textId="77777777" w:rsidR="00DF07D1" w:rsidRDefault="00DF07D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44B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3F03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69F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895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7D1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4B7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