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7F35" w14:textId="77777777" w:rsidR="00654AC3" w:rsidRPr="00112775" w:rsidRDefault="00654AC3" w:rsidP="00654AC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4EB2DFB5" w14:textId="77777777" w:rsidR="00654AC3" w:rsidRPr="00112775" w:rsidRDefault="00654AC3" w:rsidP="00654AC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Arbeitszug</w:t>
      </w:r>
    </w:p>
    <w:p w14:paraId="3F3CF939" w14:textId="77777777" w:rsidR="00654AC3" w:rsidRPr="00112775" w:rsidRDefault="00654AC3" w:rsidP="00654AC3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Verkehren von Sperrfahrten</w:t>
      </w:r>
    </w:p>
    <w:p w14:paraId="0E3A7B24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Sperrfahrt beginnt</w:t>
      </w:r>
    </w:p>
    <w:p w14:paraId="7492D171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Sperrfahrten beginnen</w:t>
      </w:r>
    </w:p>
    <w:p w14:paraId="3F79D330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FA7AB15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am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E5B2BE2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im Bahnhof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p w14:paraId="2AAF3C1E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auf der Abzw/Üst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(Bksig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p w14:paraId="1FA21B86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und endet / enden</w:t>
      </w:r>
    </w:p>
    <w:p w14:paraId="2906A83E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F710DB7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am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F28125A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im Bahnhof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p w14:paraId="2F54DDB0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auf der Abzw/Üst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(Bksig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p w14:paraId="65C97E5B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</w:p>
    <w:p w14:paraId="7E014597" w14:textId="77777777" w:rsidR="00654AC3" w:rsidRPr="00112775" w:rsidRDefault="00654AC3" w:rsidP="00654AC3">
      <w:pPr>
        <w:ind w:left="851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11D7BE93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Sperrfahrt beginnt und endet</w:t>
      </w:r>
    </w:p>
    <w:p w14:paraId="1CB6C5AD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Sperrfahrten beginnen und enden</w:t>
      </w:r>
    </w:p>
    <w:p w14:paraId="2ACA4123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C31938A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am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4F5D4FA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im Bahnhof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(Gleis 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).</w:t>
      </w:r>
    </w:p>
    <w:p w14:paraId="65F82501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auf der Abzw/Üst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(Bksig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p w14:paraId="7BB07B50" w14:textId="77777777" w:rsidR="00654AC3" w:rsidRPr="00112775" w:rsidRDefault="00654AC3" w:rsidP="00654AC3">
      <w:pPr>
        <w:ind w:left="851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(Kombinationen sind möglich)</w:t>
      </w:r>
    </w:p>
    <w:p w14:paraId="3C77B81B" w14:textId="77777777" w:rsidR="00654AC3" w:rsidRPr="00112775" w:rsidRDefault="00654AC3" w:rsidP="00654AC3">
      <w:pPr>
        <w:pStyle w:val="Textkrper-Einzug3"/>
        <w:rPr>
          <w:rFonts w:ascii="DB Neo Office" w:hAnsi="DB Neo Office"/>
          <w:color w:val="FF00FF"/>
          <w:sz w:val="22"/>
          <w:szCs w:val="22"/>
        </w:rPr>
      </w:pPr>
    </w:p>
    <w:p w14:paraId="57DEAA04" w14:textId="77777777" w:rsidR="00654AC3" w:rsidRPr="00112775" w:rsidRDefault="00654AC3" w:rsidP="00654AC3">
      <w:pPr>
        <w:ind w:left="851"/>
        <w:rPr>
          <w:rFonts w:ascii="DB Neo Office" w:hAnsi="DB Neo Office"/>
          <w:snapToGrid w:val="0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snapToGrid w:val="0"/>
          <w:color w:val="FF00FF"/>
          <w:sz w:val="22"/>
          <w:szCs w:val="22"/>
          <w:u w:val="single"/>
        </w:rPr>
        <w:t>Zugnummern für Sperrfahrten</w:t>
      </w:r>
    </w:p>
    <w:p w14:paraId="142D3CDD" w14:textId="77777777" w:rsidR="00654AC3" w:rsidRPr="00112775" w:rsidRDefault="00654AC3" w:rsidP="00654AC3">
      <w:pPr>
        <w:tabs>
          <w:tab w:val="right" w:pos="510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: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684A2DC" w14:textId="77777777" w:rsidR="00654AC3" w:rsidRPr="00112775" w:rsidRDefault="00654AC3" w:rsidP="00654AC3">
      <w:pPr>
        <w:tabs>
          <w:tab w:val="right" w:pos="510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: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9688AB8" w14:textId="77777777" w:rsidR="00654AC3" w:rsidRPr="00112775" w:rsidRDefault="00654AC3" w:rsidP="00654AC3">
      <w:pPr>
        <w:ind w:left="851"/>
        <w:rPr>
          <w:rFonts w:ascii="DB Neo Office" w:hAnsi="DB Neo Office"/>
          <w:snapToGrid w:val="0"/>
          <w:color w:val="FF00FF"/>
          <w:sz w:val="22"/>
          <w:szCs w:val="22"/>
        </w:rPr>
      </w:pP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>Die Sperrfahrten sind täglich neu beginnend zu nummerieren</w:t>
      </w:r>
    </w:p>
    <w:p w14:paraId="4A9E828B" w14:textId="77777777" w:rsidR="00654AC3" w:rsidRPr="00112775" w:rsidRDefault="00654AC3" w:rsidP="00654AC3">
      <w:pPr>
        <w:ind w:left="851"/>
        <w:rPr>
          <w:rFonts w:ascii="DB Neo Office" w:hAnsi="DB Neo Office"/>
          <w:snapToGrid w:val="0"/>
          <w:color w:val="FF00FF"/>
          <w:sz w:val="22"/>
          <w:szCs w:val="22"/>
        </w:rPr>
      </w:pPr>
    </w:p>
    <w:p w14:paraId="3E02F633" w14:textId="77777777" w:rsidR="00654AC3" w:rsidRPr="00112775" w:rsidRDefault="00654AC3" w:rsidP="00654AC3">
      <w:pPr>
        <w:ind w:left="851"/>
        <w:rPr>
          <w:rFonts w:ascii="DB Neo Office" w:hAnsi="DB Neo Office"/>
          <w:snapToGrid w:val="0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snapToGrid w:val="0"/>
          <w:color w:val="FF00FF"/>
          <w:sz w:val="22"/>
          <w:szCs w:val="22"/>
          <w:u w:val="single"/>
        </w:rPr>
        <w:t>Fahrplanangaben</w:t>
      </w:r>
    </w:p>
    <w:p w14:paraId="12ABC4FE" w14:textId="77777777" w:rsidR="00654AC3" w:rsidRPr="00112775" w:rsidRDefault="00654AC3" w:rsidP="00654AC3">
      <w:pPr>
        <w:ind w:left="851"/>
        <w:rPr>
          <w:rFonts w:ascii="DB Neo Office" w:hAnsi="DB Neo Office"/>
          <w:snapToGrid w:val="0"/>
          <w:color w:val="FF00FF"/>
          <w:sz w:val="22"/>
          <w:szCs w:val="22"/>
        </w:rPr>
      </w:pP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>Die Bekanntgabe der Fahrplanangaben erfolgt durch den Fdl, der die Sperrfahrt ablässt.</w:t>
      </w:r>
    </w:p>
    <w:p w14:paraId="62B0FC2B" w14:textId="77777777" w:rsidR="00654AC3" w:rsidRPr="00112775" w:rsidRDefault="00654AC3" w:rsidP="00654AC3">
      <w:pPr>
        <w:ind w:left="851"/>
        <w:rPr>
          <w:rFonts w:ascii="DB Neo Office" w:hAnsi="DB Neo Office"/>
          <w:snapToGrid w:val="0"/>
          <w:color w:val="FF00FF"/>
          <w:sz w:val="22"/>
          <w:szCs w:val="22"/>
          <w:u w:val="single"/>
        </w:rPr>
      </w:pPr>
    </w:p>
    <w:p w14:paraId="3AC6EACB" w14:textId="77777777" w:rsidR="00654AC3" w:rsidRPr="00112775" w:rsidRDefault="00654AC3" w:rsidP="00654AC3">
      <w:pPr>
        <w:ind w:left="851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(Hinfahrt)</w:t>
      </w:r>
    </w:p>
    <w:p w14:paraId="7C2A3A2B" w14:textId="77777777" w:rsidR="00654AC3" w:rsidRPr="00112775" w:rsidRDefault="00654AC3" w:rsidP="00654AC3">
      <w:pPr>
        <w:ind w:left="851"/>
        <w:rPr>
          <w:rFonts w:ascii="DB Neo Office" w:hAnsi="DB Neo Office"/>
          <w:snapToGrid w:val="0"/>
          <w:color w:val="FF00FF"/>
          <w:sz w:val="22"/>
          <w:szCs w:val="22"/>
        </w:rPr>
      </w:pP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 xml:space="preserve">Fahren Sie </w:t>
      </w:r>
      <w:r>
        <w:rPr>
          <w:rFonts w:ascii="DB Neo Office" w:hAnsi="DB Neo Office"/>
          <w:snapToGrid w:val="0"/>
          <w:color w:val="FF00FF"/>
          <w:sz w:val="22"/>
          <w:szCs w:val="22"/>
        </w:rPr>
        <w:t>gemäß folgender</w:t>
      </w: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 xml:space="preserve"> Fahrplanangaben</w:t>
      </w:r>
    </w:p>
    <w:p w14:paraId="7B068E4F" w14:textId="77777777" w:rsidR="00654AC3" w:rsidRPr="00112775" w:rsidRDefault="00654AC3" w:rsidP="00654AC3">
      <w:pPr>
        <w:ind w:left="851"/>
        <w:rPr>
          <w:rFonts w:ascii="DB Neo Office" w:hAnsi="DB Neo Office"/>
          <w:snapToGrid w:val="0"/>
          <w:color w:val="FF00FF"/>
          <w:sz w:val="22"/>
          <w:szCs w:val="22"/>
        </w:rPr>
      </w:pP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 xml:space="preserve">Buchfahrplanheft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 xml:space="preserve">, Seite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 xml:space="preserve">, Spalte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mit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 xml:space="preserve"> km/h</w:t>
      </w:r>
    </w:p>
    <w:p w14:paraId="458E754B" w14:textId="77777777" w:rsidR="00654AC3" w:rsidRPr="00112775" w:rsidRDefault="00654AC3" w:rsidP="00654AC3">
      <w:pPr>
        <w:ind w:left="851"/>
        <w:rPr>
          <w:rFonts w:ascii="DB Neo Office" w:hAnsi="DB Neo Office"/>
          <w:snapToGrid w:val="0"/>
          <w:color w:val="FF00FF"/>
          <w:sz w:val="22"/>
          <w:szCs w:val="22"/>
          <w:u w:val="single"/>
        </w:rPr>
      </w:pPr>
    </w:p>
    <w:p w14:paraId="05369D2F" w14:textId="77777777" w:rsidR="00654AC3" w:rsidRPr="00112775" w:rsidRDefault="00654AC3" w:rsidP="00654AC3">
      <w:pPr>
        <w:ind w:left="851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(Rückfahrt)</w:t>
      </w:r>
    </w:p>
    <w:p w14:paraId="1B38CCDF" w14:textId="77777777" w:rsidR="00654AC3" w:rsidRPr="00112775" w:rsidRDefault="00654AC3" w:rsidP="00654AC3">
      <w:pPr>
        <w:ind w:left="851"/>
        <w:rPr>
          <w:rFonts w:ascii="DB Neo Office" w:hAnsi="DB Neo Office"/>
          <w:snapToGrid w:val="0"/>
          <w:color w:val="FF00FF"/>
          <w:sz w:val="22"/>
          <w:szCs w:val="22"/>
        </w:rPr>
      </w:pP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 xml:space="preserve">Fahren Sie </w:t>
      </w:r>
      <w:r>
        <w:rPr>
          <w:rFonts w:ascii="DB Neo Office" w:hAnsi="DB Neo Office"/>
          <w:snapToGrid w:val="0"/>
          <w:color w:val="FF00FF"/>
          <w:sz w:val="22"/>
          <w:szCs w:val="22"/>
        </w:rPr>
        <w:t>gemäß folgender</w:t>
      </w: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 xml:space="preserve"> Fahrplanangaben</w:t>
      </w:r>
    </w:p>
    <w:p w14:paraId="6D1854B6" w14:textId="77777777" w:rsidR="00654AC3" w:rsidRPr="00112775" w:rsidRDefault="00654AC3" w:rsidP="00654AC3">
      <w:pPr>
        <w:ind w:left="851"/>
        <w:rPr>
          <w:rFonts w:ascii="DB Neo Office" w:hAnsi="DB Neo Office"/>
          <w:snapToGrid w:val="0"/>
          <w:color w:val="FF00FF"/>
          <w:sz w:val="22"/>
          <w:szCs w:val="22"/>
        </w:rPr>
      </w:pP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 xml:space="preserve">Buchfahrplanheft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 xml:space="preserve">, Seite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 xml:space="preserve">, Spalte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mit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napToGrid w:val="0"/>
          <w:color w:val="FF00FF"/>
          <w:sz w:val="22"/>
          <w:szCs w:val="22"/>
        </w:rPr>
        <w:t xml:space="preserve"> km/h</w:t>
      </w:r>
    </w:p>
    <w:p w14:paraId="5976B1D1" w14:textId="77777777" w:rsidR="00654AC3" w:rsidRPr="00112775" w:rsidRDefault="00654AC3" w:rsidP="00654AC3">
      <w:pPr>
        <w:pStyle w:val="Textkrper-Zeileneinzug"/>
        <w:rPr>
          <w:rFonts w:ascii="DB Neo Office" w:hAnsi="DB Neo Office"/>
          <w:color w:val="FF00FF"/>
          <w:sz w:val="22"/>
          <w:szCs w:val="22"/>
        </w:rPr>
      </w:pPr>
    </w:p>
    <w:p w14:paraId="399087C0" w14:textId="77777777" w:rsidR="00654AC3" w:rsidRPr="00112775" w:rsidRDefault="00654AC3" w:rsidP="00654AC3">
      <w:pPr>
        <w:ind w:left="851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(optional als Tabelle)</w:t>
      </w:r>
    </w:p>
    <w:tbl>
      <w:tblPr>
        <w:tblStyle w:val="Tabellenraster"/>
        <w:tblW w:w="0" w:type="auto"/>
        <w:tblInd w:w="794" w:type="dxa"/>
        <w:tblLook w:val="04A0" w:firstRow="1" w:lastRow="0" w:firstColumn="1" w:lastColumn="0" w:noHBand="0" w:noVBand="1"/>
      </w:tblPr>
      <w:tblGrid>
        <w:gridCol w:w="1506"/>
        <w:gridCol w:w="1709"/>
        <w:gridCol w:w="1367"/>
        <w:gridCol w:w="1324"/>
        <w:gridCol w:w="1584"/>
        <w:gridCol w:w="1344"/>
      </w:tblGrid>
      <w:tr w:rsidR="00654AC3" w:rsidRPr="00112775" w14:paraId="10E9E22A" w14:textId="77777777" w:rsidTr="002D0220">
        <w:tc>
          <w:tcPr>
            <w:tcW w:w="1506" w:type="dxa"/>
          </w:tcPr>
          <w:p w14:paraId="78B4AF02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Sperrfahrt</w:t>
            </w:r>
          </w:p>
        </w:tc>
        <w:tc>
          <w:tcPr>
            <w:tcW w:w="1709" w:type="dxa"/>
          </w:tcPr>
          <w:p w14:paraId="46AACCE6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Verkehrstag/e</w:t>
            </w:r>
          </w:p>
        </w:tc>
        <w:tc>
          <w:tcPr>
            <w:tcW w:w="1367" w:type="dxa"/>
          </w:tcPr>
          <w:p w14:paraId="2183600F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Beginn</w:t>
            </w:r>
          </w:p>
        </w:tc>
        <w:tc>
          <w:tcPr>
            <w:tcW w:w="1324" w:type="dxa"/>
          </w:tcPr>
          <w:p w14:paraId="4808E462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Ende</w:t>
            </w:r>
          </w:p>
        </w:tc>
        <w:tc>
          <w:tcPr>
            <w:tcW w:w="1584" w:type="dxa"/>
            <w:tcMar>
              <w:right w:w="28" w:type="dxa"/>
            </w:tcMar>
          </w:tcPr>
          <w:p w14:paraId="182E61A4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Buchfahrplan</w:t>
            </w:r>
          </w:p>
          <w:p w14:paraId="4664827B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 xml:space="preserve">(Spalte 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 xml:space="preserve">, 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>km/h)</w:t>
            </w:r>
          </w:p>
        </w:tc>
        <w:tc>
          <w:tcPr>
            <w:tcW w:w="1344" w:type="dxa"/>
          </w:tcPr>
          <w:p w14:paraId="18EE817A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Seiten</w:t>
            </w:r>
          </w:p>
        </w:tc>
      </w:tr>
      <w:tr w:rsidR="00654AC3" w:rsidRPr="00112775" w14:paraId="2CEF0845" w14:textId="77777777" w:rsidTr="002D0220">
        <w:tc>
          <w:tcPr>
            <w:tcW w:w="1506" w:type="dxa"/>
          </w:tcPr>
          <w:p w14:paraId="77962B9D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709" w:type="dxa"/>
          </w:tcPr>
          <w:p w14:paraId="57141561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367" w:type="dxa"/>
          </w:tcPr>
          <w:p w14:paraId="38850115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324" w:type="dxa"/>
          </w:tcPr>
          <w:p w14:paraId="61874A1C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584" w:type="dxa"/>
          </w:tcPr>
          <w:p w14:paraId="1E32F8F4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344" w:type="dxa"/>
          </w:tcPr>
          <w:p w14:paraId="248567E2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</w:tr>
    </w:tbl>
    <w:p w14:paraId="691CF743" w14:textId="77777777" w:rsidR="00654AC3" w:rsidRPr="00112775" w:rsidRDefault="00654AC3" w:rsidP="00654AC3">
      <w:pPr>
        <w:tabs>
          <w:tab w:val="left" w:pos="851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ab/>
      </w:r>
    </w:p>
    <w:p w14:paraId="1746A806" w14:textId="77777777" w:rsidR="00654AC3" w:rsidRPr="00112775" w:rsidRDefault="00654AC3" w:rsidP="00654AC3">
      <w:pPr>
        <w:ind w:left="851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(optional als Tabelle, Hin- und Rückfahrt getrennt)</w:t>
      </w:r>
    </w:p>
    <w:tbl>
      <w:tblPr>
        <w:tblStyle w:val="Tabellenraster"/>
        <w:tblW w:w="0" w:type="auto"/>
        <w:tblInd w:w="794" w:type="dxa"/>
        <w:tblLook w:val="04A0" w:firstRow="1" w:lastRow="0" w:firstColumn="1" w:lastColumn="0" w:noHBand="0" w:noVBand="1"/>
      </w:tblPr>
      <w:tblGrid>
        <w:gridCol w:w="1562"/>
        <w:gridCol w:w="1709"/>
        <w:gridCol w:w="1320"/>
        <w:gridCol w:w="1320"/>
        <w:gridCol w:w="1583"/>
        <w:gridCol w:w="1340"/>
      </w:tblGrid>
      <w:tr w:rsidR="00654AC3" w:rsidRPr="00112775" w14:paraId="4B939C7F" w14:textId="77777777" w:rsidTr="002D0220">
        <w:tc>
          <w:tcPr>
            <w:tcW w:w="1633" w:type="dxa"/>
          </w:tcPr>
          <w:p w14:paraId="0CA8AA20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Zugnummer</w:t>
            </w: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br/>
              <w:t>Hinfahrt</w:t>
            </w:r>
          </w:p>
        </w:tc>
        <w:tc>
          <w:tcPr>
            <w:tcW w:w="1633" w:type="dxa"/>
          </w:tcPr>
          <w:p w14:paraId="3D934D17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Verkehrstag/e</w:t>
            </w:r>
          </w:p>
        </w:tc>
        <w:tc>
          <w:tcPr>
            <w:tcW w:w="1633" w:type="dxa"/>
          </w:tcPr>
          <w:p w14:paraId="57013F6D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von</w:t>
            </w:r>
          </w:p>
        </w:tc>
        <w:tc>
          <w:tcPr>
            <w:tcW w:w="1633" w:type="dxa"/>
          </w:tcPr>
          <w:p w14:paraId="65EB0ACB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bis</w:t>
            </w:r>
          </w:p>
        </w:tc>
        <w:tc>
          <w:tcPr>
            <w:tcW w:w="1633" w:type="dxa"/>
            <w:tcMar>
              <w:right w:w="28" w:type="dxa"/>
            </w:tcMar>
          </w:tcPr>
          <w:p w14:paraId="0509F18E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Buchfahrplan</w:t>
            </w:r>
          </w:p>
          <w:p w14:paraId="698485F6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 xml:space="preserve">(Spalte 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 xml:space="preserve">, 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>km/h)</w:t>
            </w:r>
          </w:p>
        </w:tc>
        <w:tc>
          <w:tcPr>
            <w:tcW w:w="1633" w:type="dxa"/>
          </w:tcPr>
          <w:p w14:paraId="1C14231C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Seiten</w:t>
            </w:r>
          </w:p>
        </w:tc>
      </w:tr>
      <w:tr w:rsidR="00654AC3" w:rsidRPr="00112775" w14:paraId="759DFAA7" w14:textId="77777777" w:rsidTr="002D0220">
        <w:tc>
          <w:tcPr>
            <w:tcW w:w="1633" w:type="dxa"/>
          </w:tcPr>
          <w:p w14:paraId="78E79E3B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68AE456D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00AA5A84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225F2D5B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385BC6C4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33E50FDA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</w:tr>
    </w:tbl>
    <w:p w14:paraId="48A5DE6A" w14:textId="77777777" w:rsidR="00654AC3" w:rsidRPr="00112775" w:rsidRDefault="00654AC3" w:rsidP="00654AC3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tbl>
      <w:tblPr>
        <w:tblStyle w:val="Tabellenraster"/>
        <w:tblW w:w="0" w:type="auto"/>
        <w:tblInd w:w="794" w:type="dxa"/>
        <w:tblLook w:val="04A0" w:firstRow="1" w:lastRow="0" w:firstColumn="1" w:lastColumn="0" w:noHBand="0" w:noVBand="1"/>
      </w:tblPr>
      <w:tblGrid>
        <w:gridCol w:w="1562"/>
        <w:gridCol w:w="1709"/>
        <w:gridCol w:w="1320"/>
        <w:gridCol w:w="1320"/>
        <w:gridCol w:w="1583"/>
        <w:gridCol w:w="1340"/>
      </w:tblGrid>
      <w:tr w:rsidR="00654AC3" w:rsidRPr="00112775" w14:paraId="49C56AA2" w14:textId="77777777" w:rsidTr="002D0220">
        <w:tc>
          <w:tcPr>
            <w:tcW w:w="1633" w:type="dxa"/>
          </w:tcPr>
          <w:p w14:paraId="1E526B31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lastRenderedPageBreak/>
              <w:t>Zugnummer</w:t>
            </w: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br/>
              <w:t>Rückfahrt</w:t>
            </w:r>
          </w:p>
        </w:tc>
        <w:tc>
          <w:tcPr>
            <w:tcW w:w="1633" w:type="dxa"/>
          </w:tcPr>
          <w:p w14:paraId="5AE6F2BE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Verkehrstag/e</w:t>
            </w:r>
          </w:p>
        </w:tc>
        <w:tc>
          <w:tcPr>
            <w:tcW w:w="1633" w:type="dxa"/>
          </w:tcPr>
          <w:p w14:paraId="68FB48D9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von</w:t>
            </w:r>
          </w:p>
        </w:tc>
        <w:tc>
          <w:tcPr>
            <w:tcW w:w="1633" w:type="dxa"/>
          </w:tcPr>
          <w:p w14:paraId="0B26A745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bis</w:t>
            </w:r>
          </w:p>
        </w:tc>
        <w:tc>
          <w:tcPr>
            <w:tcW w:w="1633" w:type="dxa"/>
            <w:tcMar>
              <w:right w:w="28" w:type="dxa"/>
            </w:tcMar>
          </w:tcPr>
          <w:p w14:paraId="64EBADE6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Buchfahrplan</w:t>
            </w:r>
          </w:p>
          <w:p w14:paraId="407B345C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 xml:space="preserve">(Spalte 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 xml:space="preserve">, 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  <w:r w:rsidRPr="00112775"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  <w:t>km/h)</w:t>
            </w:r>
          </w:p>
        </w:tc>
        <w:tc>
          <w:tcPr>
            <w:tcW w:w="1633" w:type="dxa"/>
          </w:tcPr>
          <w:p w14:paraId="5194852A" w14:textId="77777777" w:rsidR="00654AC3" w:rsidRPr="00112775" w:rsidRDefault="00654AC3" w:rsidP="002D0220">
            <w:pPr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bCs/>
                <w:snapToGrid w:val="0"/>
                <w:color w:val="FF00FF"/>
                <w:sz w:val="22"/>
                <w:szCs w:val="22"/>
              </w:rPr>
              <w:t>Seiten</w:t>
            </w:r>
          </w:p>
        </w:tc>
      </w:tr>
      <w:tr w:rsidR="00654AC3" w:rsidRPr="00112775" w14:paraId="07B91B19" w14:textId="77777777" w:rsidTr="002D0220">
        <w:tc>
          <w:tcPr>
            <w:tcW w:w="1633" w:type="dxa"/>
          </w:tcPr>
          <w:p w14:paraId="3598A28B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3BA0723B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154B2311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7E8D10A6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04C4A978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1633" w:type="dxa"/>
          </w:tcPr>
          <w:p w14:paraId="07A60922" w14:textId="77777777" w:rsidR="00654AC3" w:rsidRPr="00112775" w:rsidRDefault="00654AC3" w:rsidP="002D0220">
            <w:pPr>
              <w:rPr>
                <w:rFonts w:ascii="DB Neo Office" w:hAnsi="DB Neo Office"/>
                <w:snapToGrid w:val="0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instrText xml:space="preserve"> FORMTEXT </w:instrTex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 </w:t>
            </w: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fldChar w:fldCharType="end"/>
            </w:r>
          </w:p>
        </w:tc>
      </w:tr>
    </w:tbl>
    <w:p w14:paraId="635134F8" w14:textId="77777777" w:rsidR="00654AC3" w:rsidRPr="00112775" w:rsidRDefault="00654AC3" w:rsidP="00654AC3">
      <w:pPr>
        <w:tabs>
          <w:tab w:val="left" w:pos="851"/>
        </w:tabs>
        <w:ind w:left="851"/>
        <w:jc w:val="both"/>
        <w:rPr>
          <w:rFonts w:ascii="DB Neo Office" w:hAnsi="DB Neo Office"/>
          <w:color w:val="FF00FF"/>
          <w:sz w:val="22"/>
          <w:szCs w:val="22"/>
        </w:rPr>
      </w:pPr>
    </w:p>
    <w:p w14:paraId="3D69F259" w14:textId="77777777" w:rsidR="00654AC3" w:rsidRPr="00112775" w:rsidRDefault="00654AC3" w:rsidP="00654AC3">
      <w:pPr>
        <w:ind w:left="851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(nicht erforderlich, wenn die Geschwindigkeit aus anderen Gründen auf 20 km/h begrenzt ist)</w:t>
      </w:r>
    </w:p>
    <w:p w14:paraId="6A2CB5ED" w14:textId="2DFAD79D" w:rsidR="00650FF8" w:rsidRPr="00654AC3" w:rsidRDefault="00654AC3" w:rsidP="00654AC3">
      <w:pPr>
        <w:tabs>
          <w:tab w:val="left" w:pos="851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Geschobene Sperrfahrten dürfen Bahnübergänge ohne technische Sicherung mit höchstens 20 km/h befahren. Der Fdl muss dem Triebfahrzeugführer die Lage der Bahnübergänge mit Befehl 95 „Bahnübergang / Bahnübergänge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ohne technische Sicherung“ bekanntgeben. </w:t>
      </w:r>
    </w:p>
    <w:sectPr w:rsidR="00650FF8" w:rsidRPr="00654AC3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AC3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6F0B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2562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