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5BCAA" w14:textId="77777777" w:rsidR="009E2FE2" w:rsidRPr="00112775" w:rsidRDefault="009E2FE2" w:rsidP="009E2FE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1553A00D" w14:textId="77777777" w:rsidR="009E2FE2" w:rsidRPr="00112775" w:rsidRDefault="009E2FE2" w:rsidP="009E2FE2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AusserbetriebsetzungBÜ</w:t>
      </w:r>
    </w:p>
    <w:p w14:paraId="442FC17A" w14:textId="77777777" w:rsidR="009E2FE2" w:rsidRPr="00112775" w:rsidRDefault="009E2FE2" w:rsidP="009E2FE2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Außerbetriebsetzung von BÜ-Sicherungsanlagen</w:t>
      </w:r>
    </w:p>
    <w:p w14:paraId="771E4C58" w14:textId="77777777" w:rsidR="009E2FE2" w:rsidRPr="00112775" w:rsidRDefault="009E2FE2" w:rsidP="009E2FE2">
      <w:pPr>
        <w:ind w:left="85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(z.B. wenn mehrere Sperrfahrten gleichzeitig in Einschaltstrecken zuggesteuerter BÜ verkehren)</w:t>
      </w:r>
    </w:p>
    <w:p w14:paraId="6E3535F8" w14:textId="77777777" w:rsidR="009E2FE2" w:rsidRPr="00112775" w:rsidRDefault="009E2FE2" w:rsidP="009E2FE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Während der Sperrung des BÜ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für den Straßenverkehr gemäß Abschnitt 5.1.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die BÜ-Sicherungsanlage vorübergehend außer Betrieb gesetzt.</w:t>
      </w:r>
    </w:p>
    <w:p w14:paraId="0A6462D5" w14:textId="77777777" w:rsidR="009E2FE2" w:rsidRPr="00112775" w:rsidRDefault="009E2FE2" w:rsidP="009E2FE2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4830430B" w14:textId="77777777" w:rsidR="009E2FE2" w:rsidRPr="00112775" w:rsidRDefault="009E2FE2" w:rsidP="009E2FE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BÜ-Sicherungsanlage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vorübergehend</w:t>
      </w:r>
      <w:r w:rsidRPr="00112775">
        <w:rPr>
          <w:rFonts w:ascii="DB Neo Office" w:hAnsi="DB Neo Office"/>
          <w:color w:val="FF0000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außer Betrieb gesetzt / für das gesperrte Gleis außer Betrieb gesetzt / für das Baugleis außer Betrieb gesetzt. </w:t>
      </w:r>
    </w:p>
    <w:p w14:paraId="7E88E9A3" w14:textId="77777777" w:rsidR="009E2FE2" w:rsidRPr="00112775" w:rsidRDefault="009E2FE2" w:rsidP="009E2FE2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57820F4" w14:textId="77777777" w:rsidR="009E2FE2" w:rsidRPr="00112775" w:rsidRDefault="009E2FE2" w:rsidP="009E2FE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Nachfolgend aufgeführte BÜ-Sicherungsanlagen werden gemäß der Tabellenübersicht vorübergehend außer Betrieb gesetzt / für das gesperrte Gleis außer Betrieb gesetzt / für das Baugleis außer Betrieb gesetzt.</w:t>
      </w:r>
    </w:p>
    <w:p w14:paraId="4C950B87" w14:textId="77777777" w:rsidR="009E2FE2" w:rsidRPr="00112775" w:rsidRDefault="009E2FE2" w:rsidP="009E2FE2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 (weitere Regelungen gemäß Angaben im Betra-Antrag)</w:t>
      </w:r>
    </w:p>
    <w:p w14:paraId="0CE8208C" w14:textId="77777777" w:rsidR="009E2FE2" w:rsidRPr="00112775" w:rsidRDefault="009E2FE2" w:rsidP="009E2FE2">
      <w:pPr>
        <w:tabs>
          <w:tab w:val="left" w:pos="890"/>
        </w:tabs>
        <w:ind w:left="851"/>
        <w:rPr>
          <w:rFonts w:ascii="DB Neo Office" w:hAnsi="DB Neo Office"/>
        </w:rPr>
      </w:pPr>
      <w:r w:rsidRPr="00112775">
        <w:rPr>
          <w:rFonts w:ascii="DB Neo Office" w:hAnsi="DB Neo Office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Beispiel:</w:t>
      </w:r>
    </w:p>
    <w:tbl>
      <w:tblPr>
        <w:tblW w:w="6994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0"/>
        <w:gridCol w:w="1721"/>
        <w:gridCol w:w="1721"/>
        <w:gridCol w:w="1842"/>
      </w:tblGrid>
      <w:tr w:rsidR="009E2FE2" w:rsidRPr="00112775" w14:paraId="6FEE806B" w14:textId="77777777" w:rsidTr="002D0220">
        <w:tc>
          <w:tcPr>
            <w:tcW w:w="1710" w:type="dxa"/>
          </w:tcPr>
          <w:p w14:paraId="403560EB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Bezeichnung</w:t>
            </w:r>
          </w:p>
        </w:tc>
        <w:tc>
          <w:tcPr>
            <w:tcW w:w="1721" w:type="dxa"/>
          </w:tcPr>
          <w:p w14:paraId="5AD3EAD7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>in km</w:t>
            </w:r>
          </w:p>
        </w:tc>
        <w:tc>
          <w:tcPr>
            <w:tcW w:w="1721" w:type="dxa"/>
          </w:tcPr>
          <w:p w14:paraId="0EE52149" w14:textId="77777777" w:rsidR="009E2FE2" w:rsidRPr="00112775" w:rsidRDefault="009E2FE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 xml:space="preserve">von </w:t>
            </w:r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(Datum, Uhrzeit)</w:t>
            </w:r>
          </w:p>
        </w:tc>
        <w:tc>
          <w:tcPr>
            <w:tcW w:w="1842" w:type="dxa"/>
          </w:tcPr>
          <w:p w14:paraId="073AA592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 w:val="22"/>
                <w:szCs w:val="22"/>
              </w:rPr>
              <w:t xml:space="preserve">bis </w:t>
            </w:r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(Datum, Uhrzeit)</w:t>
            </w:r>
          </w:p>
        </w:tc>
      </w:tr>
      <w:tr w:rsidR="009E2FE2" w:rsidRPr="00112775" w14:paraId="36615AFA" w14:textId="77777777" w:rsidTr="002D0220">
        <w:trPr>
          <w:trHeight w:val="66"/>
        </w:trPr>
        <w:tc>
          <w:tcPr>
            <w:tcW w:w="1710" w:type="dxa"/>
          </w:tcPr>
          <w:p w14:paraId="2BC1736C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775B51A" w14:textId="77777777" w:rsidR="009E2FE2" w:rsidRPr="00112775" w:rsidRDefault="009E2FE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9B16922" w14:textId="77777777" w:rsidR="009E2FE2" w:rsidRPr="00112775" w:rsidRDefault="009E2FE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842" w:type="dxa"/>
          </w:tcPr>
          <w:p w14:paraId="661B0A27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</w:tr>
      <w:tr w:rsidR="009E2FE2" w:rsidRPr="00112775" w14:paraId="17AA8128" w14:textId="77777777" w:rsidTr="002D0220">
        <w:tc>
          <w:tcPr>
            <w:tcW w:w="1710" w:type="dxa"/>
          </w:tcPr>
          <w:p w14:paraId="4FEBF65F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  <w:tc>
          <w:tcPr>
            <w:tcW w:w="1721" w:type="dxa"/>
          </w:tcPr>
          <w:p w14:paraId="2A577447" w14:textId="77777777" w:rsidR="009E2FE2" w:rsidRPr="00112775" w:rsidRDefault="009E2FE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721" w:type="dxa"/>
          </w:tcPr>
          <w:p w14:paraId="7814927E" w14:textId="77777777" w:rsidR="009E2FE2" w:rsidRPr="00112775" w:rsidRDefault="009E2FE2" w:rsidP="002D0220">
            <w:pPr>
              <w:rPr>
                <w:rFonts w:ascii="DB Neo Office" w:hAnsi="DB Neo Office"/>
                <w:color w:val="FF66FF"/>
                <w:sz w:val="22"/>
                <w:szCs w:val="22"/>
              </w:rPr>
            </w:pPr>
          </w:p>
        </w:tc>
        <w:tc>
          <w:tcPr>
            <w:tcW w:w="1842" w:type="dxa"/>
          </w:tcPr>
          <w:p w14:paraId="4844EFA6" w14:textId="77777777" w:rsidR="009E2FE2" w:rsidRPr="00112775" w:rsidRDefault="009E2FE2" w:rsidP="002D0220">
            <w:pPr>
              <w:rPr>
                <w:rFonts w:ascii="DB Neo Office" w:hAnsi="DB Neo Office"/>
                <w:b/>
                <w:color w:val="FF66FF"/>
                <w:sz w:val="22"/>
                <w:szCs w:val="22"/>
              </w:rPr>
            </w:pPr>
          </w:p>
        </w:tc>
      </w:tr>
    </w:tbl>
    <w:p w14:paraId="0329AACF" w14:textId="77777777" w:rsidR="009E2FE2" w:rsidRPr="00112775" w:rsidRDefault="009E2FE2" w:rsidP="009E2FE2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(freier Text)</w:t>
      </w:r>
    </w:p>
    <w:sectPr w:rsidR="009E2FE2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2FE2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C80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