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3097E" w14:textId="77777777" w:rsidR="00C824C1" w:rsidRPr="00112775" w:rsidRDefault="00C824C1" w:rsidP="00C824C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09.12.2018</w:t>
      </w:r>
    </w:p>
    <w:p w14:paraId="0B7FF60D" w14:textId="77777777" w:rsidR="00C824C1" w:rsidRPr="00112775" w:rsidRDefault="00C824C1" w:rsidP="00C824C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Aufstell-Sh2-Fernbedien</w:t>
      </w:r>
    </w:p>
    <w:p w14:paraId="470F0AF1" w14:textId="77777777" w:rsidR="00C824C1" w:rsidRPr="00112775" w:rsidRDefault="00C824C1" w:rsidP="00C824C1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Abriegeln gesperrter Gleise in einem Bahnhof / auf einer Abzweigstelle</w:t>
      </w:r>
      <w:bookmarkStart w:id="0" w:name="_Hlk529708376"/>
      <w:r w:rsidRPr="00112775">
        <w:rPr>
          <w:rFonts w:ascii="DB Neo Office" w:hAnsi="DB Neo Office"/>
        </w:rPr>
        <w:t xml:space="preserve"> / auf einer Überleitstelle</w:t>
      </w:r>
      <w:bookmarkEnd w:id="0"/>
    </w:p>
    <w:p w14:paraId="1C86BA14" w14:textId="77777777" w:rsidR="00C824C1" w:rsidRPr="00112775" w:rsidRDefault="00C824C1" w:rsidP="00C824C1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zuständige</w:t>
      </w:r>
      <w:r w:rsidRPr="00112775">
        <w:rPr>
          <w:rFonts w:ascii="DB Neo Office" w:hAnsi="DB Neo Office"/>
          <w:i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>Fdl beauftragt den Technischen Berechtigten, die Abriegelung des / der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gesperrte/n Gleises / Gleise durch Aufstellung von Wärterhaltscheiben in Höhe des / der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FF00FF"/>
          <w:sz w:val="22"/>
          <w:szCs w:val="22"/>
        </w:rPr>
        <w:t xml:space="preserve">(z.B. Signal, Grenzzeichen oder Spitze einer Weiche)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/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 veranlassen.</w:t>
      </w:r>
    </w:p>
    <w:p w14:paraId="779D5AD8" w14:textId="77777777" w:rsidR="00C824C1" w:rsidRPr="00112775" w:rsidRDefault="00C824C1" w:rsidP="00C824C1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Aufstellung ist dem zuständigen Fdl zu bestätigen. Eintrag im Fernsprechbuch!</w:t>
      </w:r>
    </w:p>
    <w:p w14:paraId="6AB2F88B" w14:textId="77777777" w:rsidR="00C824C1" w:rsidRPr="00112775" w:rsidRDefault="00C824C1" w:rsidP="00C824C1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(Der Textbaustein ist anzuwenden, wenn das Erfordernis des Aufstellens von Wärterhaltscheiben (Signal Sh2) gemäß Ril 408.0471 Abschnitt 2 (2) a) 2. Durch den zuständigen Fdl gegeben ist, dieser jedoch aufgrund der Örtlichkeiten (z.B. fernbedient) dies nicht selbst umsetzen kann)</w:t>
      </w:r>
    </w:p>
    <w:p w14:paraId="6EF5D1DF" w14:textId="77777777" w:rsidR="00C824C1" w:rsidRPr="00112775" w:rsidRDefault="00C824C1" w:rsidP="00C824C1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67814EFF" w14:textId="77777777" w:rsidR="00C824C1" w:rsidRPr="00112775" w:rsidRDefault="00C824C1" w:rsidP="00C824C1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66C0778F" w14:textId="77777777" w:rsidR="00C824C1" w:rsidRPr="00112775" w:rsidRDefault="00C824C1" w:rsidP="00C824C1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(Abriegeln durch Handverschluss)</w:t>
      </w:r>
    </w:p>
    <w:p w14:paraId="00B78A83" w14:textId="77777777" w:rsidR="00C824C1" w:rsidRPr="00112775" w:rsidRDefault="00C824C1" w:rsidP="00C824C1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Für die Dauer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durch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die Weiche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der Stellung zur Fahrt nach links</w:t>
      </w:r>
      <w:r w:rsidRPr="00112775" w:rsidDel="003D6944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/ rechts mit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(Handverschluss)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 verschließen.</w:t>
      </w:r>
    </w:p>
    <w:p w14:paraId="1C4963BD" w14:textId="77777777" w:rsidR="00C824C1" w:rsidRPr="00112775" w:rsidRDefault="00C824C1" w:rsidP="00C824C1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Schlüssel sind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(Person/Ortsangabe)</w:t>
      </w:r>
      <w:r w:rsidRPr="00112775">
        <w:rPr>
          <w:rFonts w:ascii="DB Neo Office" w:hAnsi="DB Neo Office"/>
          <w:vanish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 übergeben.</w:t>
      </w:r>
    </w:p>
    <w:p w14:paraId="4683FA37" w14:textId="77777777" w:rsidR="00C824C1" w:rsidRPr="00112775" w:rsidRDefault="00C824C1" w:rsidP="00C824C1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(Ril 408.0471, Abschnitt 2 (2) a) 3.)</w:t>
      </w:r>
    </w:p>
    <w:p w14:paraId="5022E9EE" w14:textId="77777777" w:rsidR="00C824C1" w:rsidRPr="00112775" w:rsidRDefault="00C824C1" w:rsidP="00C824C1">
      <w:pPr>
        <w:ind w:left="862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66753ECD" w14:textId="77777777" w:rsidR="00C824C1" w:rsidRPr="00112775" w:rsidRDefault="00C824C1" w:rsidP="00C824C1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(Abriegeln durch Gleissperrenschloss)</w:t>
      </w:r>
    </w:p>
    <w:p w14:paraId="3AF73B87" w14:textId="77777777" w:rsidR="00C824C1" w:rsidRPr="00112775" w:rsidRDefault="00C824C1" w:rsidP="00C824C1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Für die Dauer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ist durch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die Gleissperre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aufliegender Stellung mit Gleissperrenschloss zu verschließen.</w:t>
      </w:r>
    </w:p>
    <w:p w14:paraId="39B389F4" w14:textId="77777777" w:rsidR="00C824C1" w:rsidRPr="00112775" w:rsidRDefault="00C824C1" w:rsidP="00C824C1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Schlüssel sind</w:t>
      </w:r>
      <w:r w:rsidRPr="00112775">
        <w:rPr>
          <w:rFonts w:ascii="DB Neo Office" w:hAnsi="DB Neo Office"/>
          <w:i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(Person/Ortsangabe)</w:t>
      </w:r>
      <w:r w:rsidRPr="00112775">
        <w:rPr>
          <w:rFonts w:ascii="DB Neo Office" w:hAnsi="DB Neo Office"/>
          <w:i/>
          <w:vanish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i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>zu übergeben.</w:t>
      </w:r>
    </w:p>
    <w:p w14:paraId="37C01C4D" w14:textId="77777777" w:rsidR="00C824C1" w:rsidRPr="00112775" w:rsidRDefault="00C824C1" w:rsidP="00C824C1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(Ril 408.0471, Abschnitt 2 (2) a) 3.)</w:t>
      </w:r>
    </w:p>
    <w:sectPr w:rsidR="00C824C1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4F2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4C1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