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02694" w14:textId="77777777" w:rsidR="0070575B" w:rsidRPr="00112775" w:rsidRDefault="0070575B" w:rsidP="0070575B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09.12.2018</w:t>
      </w:r>
    </w:p>
    <w:p w14:paraId="5B54F573" w14:textId="77777777" w:rsidR="0070575B" w:rsidRPr="00112775" w:rsidRDefault="0070575B" w:rsidP="0070575B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Infrastrukturparameter</w:t>
      </w:r>
    </w:p>
    <w:p w14:paraId="65591604" w14:textId="77777777" w:rsidR="0070575B" w:rsidRPr="00112775" w:rsidRDefault="0070575B" w:rsidP="0070575B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Infrastrukturparameter</w:t>
      </w:r>
    </w:p>
    <w:p w14:paraId="3228A5CE" w14:textId="77777777" w:rsidR="0070575B" w:rsidRPr="00112775" w:rsidRDefault="0070575B" w:rsidP="0070575B">
      <w:pPr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Streckenklasse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  <w:t>Stärkste Neigung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‰</w:t>
      </w:r>
    </w:p>
    <w:p w14:paraId="5C6D9B10" w14:textId="77777777" w:rsidR="0070575B" w:rsidRPr="00112775" w:rsidRDefault="0070575B" w:rsidP="0070575B">
      <w:pPr>
        <w:ind w:left="851" w:right="-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Geringster Gleisabstand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</w:t>
      </w:r>
      <w:r w:rsidRPr="00112775">
        <w:rPr>
          <w:rFonts w:ascii="DB Neo Office" w:hAnsi="DB Neo Office"/>
          <w:color w:val="FF00FF"/>
          <w:sz w:val="22"/>
          <w:szCs w:val="22"/>
        </w:rPr>
        <w:tab/>
        <w:t>Niedrigste Fahrdrahthöhe</w:t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tab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</w:t>
      </w:r>
    </w:p>
    <w:sectPr w:rsidR="0070575B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1B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75B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