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FA7" w:rsidRDefault="00471FA0" w:rsidP="00BB360A">
      <w:pPr>
        <w:pStyle w:val="TOCHeading"/>
        <w:jc w:val="center"/>
        <w:rPr>
          <w:rFonts w:ascii="Garamond" w:hAnsi="Garamond"/>
          <w:sz w:val="28"/>
          <w:szCs w:val="28"/>
        </w:rPr>
      </w:pPr>
      <w:r w:rsidRPr="00BB360A">
        <w:rPr>
          <w:rFonts w:ascii="Garamond" w:hAnsi="Garamond"/>
          <w:sz w:val="28"/>
          <w:szCs w:val="28"/>
        </w:rPr>
        <w:t xml:space="preserve">Integrated </w:t>
      </w:r>
      <w:r w:rsidR="00E21FA7">
        <w:rPr>
          <w:rFonts w:ascii="Garamond" w:hAnsi="Garamond"/>
          <w:sz w:val="28"/>
          <w:szCs w:val="28"/>
        </w:rPr>
        <w:t>U</w:t>
      </w:r>
      <w:r w:rsidRPr="00BB360A">
        <w:rPr>
          <w:rFonts w:ascii="Garamond" w:hAnsi="Garamond"/>
          <w:sz w:val="28"/>
          <w:szCs w:val="28"/>
        </w:rPr>
        <w:t xml:space="preserve">ncertainty </w:t>
      </w:r>
      <w:r w:rsidR="00E21FA7">
        <w:rPr>
          <w:rFonts w:ascii="Garamond" w:hAnsi="Garamond"/>
          <w:sz w:val="28"/>
          <w:szCs w:val="28"/>
        </w:rPr>
        <w:t>A</w:t>
      </w:r>
      <w:r w:rsidRPr="00BB360A">
        <w:rPr>
          <w:rFonts w:ascii="Garamond" w:hAnsi="Garamond"/>
          <w:sz w:val="28"/>
          <w:szCs w:val="28"/>
        </w:rPr>
        <w:t>nalysis</w:t>
      </w:r>
      <w:r w:rsidR="00E21FA7">
        <w:rPr>
          <w:rFonts w:ascii="Garamond" w:hAnsi="Garamond"/>
          <w:sz w:val="28"/>
          <w:szCs w:val="28"/>
        </w:rPr>
        <w:t xml:space="preserve"> (IUA)</w:t>
      </w:r>
      <w:r w:rsidRPr="00BB360A">
        <w:rPr>
          <w:rFonts w:ascii="Garamond" w:hAnsi="Garamond"/>
          <w:sz w:val="28"/>
          <w:szCs w:val="28"/>
        </w:rPr>
        <w:t xml:space="preserve"> package in </w:t>
      </w:r>
    </w:p>
    <w:p w:rsidR="00471FA0" w:rsidRPr="00BB360A" w:rsidRDefault="00471FA0" w:rsidP="00BB360A">
      <w:pPr>
        <w:pStyle w:val="TOCHeading"/>
        <w:jc w:val="center"/>
        <w:rPr>
          <w:rFonts w:ascii="Garamond" w:hAnsi="Garamond"/>
          <w:sz w:val="28"/>
          <w:szCs w:val="28"/>
        </w:rPr>
      </w:pPr>
      <w:r w:rsidRPr="00BB360A">
        <w:rPr>
          <w:rFonts w:ascii="Garamond" w:hAnsi="Garamond"/>
          <w:sz w:val="28"/>
          <w:szCs w:val="28"/>
        </w:rPr>
        <w:t>RELAP/SCDAPSIM/MOD4.</w:t>
      </w:r>
      <w:r w:rsidR="00E21FA7">
        <w:rPr>
          <w:rFonts w:ascii="Garamond" w:hAnsi="Garamond"/>
          <w:sz w:val="28"/>
          <w:szCs w:val="28"/>
        </w:rPr>
        <w:t>x and /MOD3.x code versions</w:t>
      </w:r>
    </w:p>
    <w:p w:rsidR="00471FA0" w:rsidRDefault="00471FA0" w:rsidP="00471FA0"/>
    <w:p w:rsidR="00471FA0" w:rsidRDefault="00471FA0" w:rsidP="00471FA0"/>
    <w:p w:rsidR="00471FA0" w:rsidRDefault="00471FA0" w:rsidP="00471FA0">
      <w:pPr>
        <w:jc w:val="center"/>
      </w:pPr>
      <w:r w:rsidRPr="00E070EB">
        <w:rPr>
          <w:noProof/>
        </w:rPr>
        <w:drawing>
          <wp:inline distT="0" distB="0" distL="0" distR="0" wp14:anchorId="375EF742" wp14:editId="51406436">
            <wp:extent cx="4718304" cy="18288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8304" cy="1828800"/>
                    </a:xfrm>
                    <a:prstGeom prst="rect">
                      <a:avLst/>
                    </a:prstGeom>
                    <a:noFill/>
                    <a:ln>
                      <a:noFill/>
                    </a:ln>
                  </pic:spPr>
                </pic:pic>
              </a:graphicData>
            </a:graphic>
          </wp:inline>
        </w:drawing>
      </w:r>
    </w:p>
    <w:p w:rsidR="00471FA0" w:rsidRDefault="00471FA0" w:rsidP="00471FA0"/>
    <w:p w:rsidR="00BB360A" w:rsidRDefault="00BB360A" w:rsidP="00471FA0"/>
    <w:p w:rsidR="00BB360A" w:rsidRDefault="00BB360A" w:rsidP="00BB360A">
      <w:r>
        <w:t>Prepared by Marina Perez</w:t>
      </w:r>
      <w:r w:rsidR="00E21FA7">
        <w:t>-Ferragut</w:t>
      </w:r>
    </w:p>
    <w:p w:rsidR="00BB360A" w:rsidRDefault="00BB360A" w:rsidP="00BB360A">
      <w:r>
        <w:t>Rev0 : May 2015</w:t>
      </w:r>
    </w:p>
    <w:p w:rsidR="00BB360A" w:rsidRDefault="00BB360A" w:rsidP="00BB360A">
      <w:r>
        <w:t>Rev1 :  December 2015</w:t>
      </w:r>
    </w:p>
    <w:p w:rsidR="00F2524A" w:rsidRDefault="00F2524A" w:rsidP="00BB360A">
      <w:r>
        <w:t>Rev2 : March 201</w:t>
      </w:r>
      <w:r w:rsidR="00136A85">
        <w:t>7</w:t>
      </w:r>
      <w:bookmarkStart w:id="0" w:name="_GoBack"/>
      <w:bookmarkEnd w:id="0"/>
    </w:p>
    <w:p w:rsidR="00471FA0" w:rsidRDefault="00471FA0" w:rsidP="00471FA0"/>
    <w:p w:rsidR="00471FA0" w:rsidRDefault="00471FA0" w:rsidP="00471FA0"/>
    <w:p w:rsidR="00471FA0" w:rsidRDefault="00471FA0" w:rsidP="00471FA0"/>
    <w:p w:rsidR="00471FA0" w:rsidRDefault="00471FA0" w:rsidP="00471FA0"/>
    <w:p w:rsidR="00471FA0" w:rsidRDefault="00471FA0" w:rsidP="00471FA0"/>
    <w:p w:rsidR="00471FA0" w:rsidRDefault="00471FA0" w:rsidP="00471FA0"/>
    <w:p w:rsidR="00471FA0" w:rsidRDefault="00471FA0" w:rsidP="00471FA0"/>
    <w:p w:rsidR="00471FA0" w:rsidRDefault="00471FA0" w:rsidP="00471FA0"/>
    <w:p w:rsidR="00471FA0" w:rsidRDefault="00471FA0" w:rsidP="00471FA0"/>
    <w:p w:rsidR="00471FA0" w:rsidRDefault="00471FA0" w:rsidP="00471FA0"/>
    <w:p w:rsidR="00471FA0" w:rsidRDefault="00471FA0" w:rsidP="00471FA0"/>
    <w:p w:rsidR="00471FA0" w:rsidRDefault="00471FA0" w:rsidP="00471FA0"/>
    <w:p w:rsidR="00471FA0" w:rsidRDefault="00471FA0" w:rsidP="00471FA0"/>
    <w:p w:rsidR="00754675" w:rsidRDefault="00754675" w:rsidP="00471FA0">
      <w:pPr>
        <w:jc w:val="right"/>
      </w:pPr>
      <w:r>
        <w:br w:type="page"/>
      </w:r>
    </w:p>
    <w:sdt>
      <w:sdtPr>
        <w:rPr>
          <w:rFonts w:asciiTheme="minorHAnsi" w:eastAsiaTheme="minorHAnsi" w:hAnsiTheme="minorHAnsi" w:cstheme="minorBidi"/>
          <w:color w:val="auto"/>
          <w:sz w:val="22"/>
          <w:szCs w:val="22"/>
        </w:rPr>
        <w:id w:val="474577655"/>
        <w:docPartObj>
          <w:docPartGallery w:val="Table of Contents"/>
          <w:docPartUnique/>
        </w:docPartObj>
      </w:sdtPr>
      <w:sdtEndPr>
        <w:rPr>
          <w:b/>
          <w:bCs/>
          <w:noProof/>
        </w:rPr>
      </w:sdtEndPr>
      <w:sdtContent>
        <w:p w:rsidR="00471FA0" w:rsidRDefault="00471FA0">
          <w:pPr>
            <w:pStyle w:val="TOCHeading"/>
          </w:pPr>
          <w:r>
            <w:t>Table of Contents</w:t>
          </w:r>
        </w:p>
        <w:p w:rsidR="00D169B0" w:rsidRDefault="00471F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9266430" w:history="1">
            <w:r w:rsidR="00D169B0" w:rsidRPr="000A5960">
              <w:rPr>
                <w:rStyle w:val="Hyperlink"/>
                <w:noProof/>
              </w:rPr>
              <w:t>RELAP/SCDAPSIM Integrated Uncertainty Analysis Package</w:t>
            </w:r>
            <w:r w:rsidR="00D169B0">
              <w:rPr>
                <w:noProof/>
                <w:webHidden/>
              </w:rPr>
              <w:tab/>
            </w:r>
            <w:r w:rsidR="00D169B0">
              <w:rPr>
                <w:noProof/>
                <w:webHidden/>
              </w:rPr>
              <w:fldChar w:fldCharType="begin"/>
            </w:r>
            <w:r w:rsidR="00D169B0">
              <w:rPr>
                <w:noProof/>
                <w:webHidden/>
              </w:rPr>
              <w:instrText xml:space="preserve"> PAGEREF _Toc439266430 \h </w:instrText>
            </w:r>
            <w:r w:rsidR="00D169B0">
              <w:rPr>
                <w:noProof/>
                <w:webHidden/>
              </w:rPr>
            </w:r>
            <w:r w:rsidR="00D169B0">
              <w:rPr>
                <w:noProof/>
                <w:webHidden/>
              </w:rPr>
              <w:fldChar w:fldCharType="separate"/>
            </w:r>
            <w:r w:rsidR="00D169B0">
              <w:rPr>
                <w:noProof/>
                <w:webHidden/>
              </w:rPr>
              <w:t>3</w:t>
            </w:r>
            <w:r w:rsidR="00D169B0">
              <w:rPr>
                <w:noProof/>
                <w:webHidden/>
              </w:rPr>
              <w:fldChar w:fldCharType="end"/>
            </w:r>
          </w:hyperlink>
        </w:p>
        <w:p w:rsidR="00D169B0" w:rsidRDefault="00136A85">
          <w:pPr>
            <w:pStyle w:val="TOC1"/>
            <w:tabs>
              <w:tab w:val="right" w:leader="dot" w:pos="10790"/>
            </w:tabs>
            <w:rPr>
              <w:rFonts w:eastAsiaTheme="minorEastAsia"/>
              <w:noProof/>
            </w:rPr>
          </w:pPr>
          <w:hyperlink w:anchor="_Toc439266431" w:history="1">
            <w:r w:rsidR="00D169B0" w:rsidRPr="000A5960">
              <w:rPr>
                <w:rStyle w:val="Hyperlink"/>
                <w:noProof/>
              </w:rPr>
              <w:t>Setup phase</w:t>
            </w:r>
            <w:r w:rsidR="00D169B0">
              <w:rPr>
                <w:noProof/>
                <w:webHidden/>
              </w:rPr>
              <w:tab/>
            </w:r>
            <w:r w:rsidR="00D169B0">
              <w:rPr>
                <w:noProof/>
                <w:webHidden/>
              </w:rPr>
              <w:fldChar w:fldCharType="begin"/>
            </w:r>
            <w:r w:rsidR="00D169B0">
              <w:rPr>
                <w:noProof/>
                <w:webHidden/>
              </w:rPr>
              <w:instrText xml:space="preserve"> PAGEREF _Toc439266431 \h </w:instrText>
            </w:r>
            <w:r w:rsidR="00D169B0">
              <w:rPr>
                <w:noProof/>
                <w:webHidden/>
              </w:rPr>
            </w:r>
            <w:r w:rsidR="00D169B0">
              <w:rPr>
                <w:noProof/>
                <w:webHidden/>
              </w:rPr>
              <w:fldChar w:fldCharType="separate"/>
            </w:r>
            <w:r w:rsidR="00D169B0">
              <w:rPr>
                <w:noProof/>
                <w:webHidden/>
              </w:rPr>
              <w:t>5</w:t>
            </w:r>
            <w:r w:rsidR="00D169B0">
              <w:rPr>
                <w:noProof/>
                <w:webHidden/>
              </w:rPr>
              <w:fldChar w:fldCharType="end"/>
            </w:r>
          </w:hyperlink>
        </w:p>
        <w:p w:rsidR="00D169B0" w:rsidRDefault="00136A85">
          <w:pPr>
            <w:pStyle w:val="TOC2"/>
            <w:tabs>
              <w:tab w:val="right" w:leader="dot" w:pos="10790"/>
            </w:tabs>
            <w:rPr>
              <w:rFonts w:eastAsiaTheme="minorEastAsia"/>
              <w:noProof/>
            </w:rPr>
          </w:pPr>
          <w:hyperlink w:anchor="_Toc439266432" w:history="1">
            <w:r w:rsidR="00D169B0" w:rsidRPr="000A5960">
              <w:rPr>
                <w:rStyle w:val="Hyperlink"/>
                <w:noProof/>
              </w:rPr>
              <w:t>Sampling</w:t>
            </w:r>
            <w:r w:rsidR="00D169B0">
              <w:rPr>
                <w:noProof/>
                <w:webHidden/>
              </w:rPr>
              <w:tab/>
            </w:r>
            <w:r w:rsidR="00D169B0">
              <w:rPr>
                <w:noProof/>
                <w:webHidden/>
              </w:rPr>
              <w:fldChar w:fldCharType="begin"/>
            </w:r>
            <w:r w:rsidR="00D169B0">
              <w:rPr>
                <w:noProof/>
                <w:webHidden/>
              </w:rPr>
              <w:instrText xml:space="preserve"> PAGEREF _Toc439266432 \h </w:instrText>
            </w:r>
            <w:r w:rsidR="00D169B0">
              <w:rPr>
                <w:noProof/>
                <w:webHidden/>
              </w:rPr>
            </w:r>
            <w:r w:rsidR="00D169B0">
              <w:rPr>
                <w:noProof/>
                <w:webHidden/>
              </w:rPr>
              <w:fldChar w:fldCharType="separate"/>
            </w:r>
            <w:r w:rsidR="00D169B0">
              <w:rPr>
                <w:noProof/>
                <w:webHidden/>
              </w:rPr>
              <w:t>7</w:t>
            </w:r>
            <w:r w:rsidR="00D169B0">
              <w:rPr>
                <w:noProof/>
                <w:webHidden/>
              </w:rPr>
              <w:fldChar w:fldCharType="end"/>
            </w:r>
          </w:hyperlink>
        </w:p>
        <w:p w:rsidR="00D169B0" w:rsidRDefault="00136A85">
          <w:pPr>
            <w:pStyle w:val="TOC3"/>
            <w:tabs>
              <w:tab w:val="right" w:leader="dot" w:pos="10790"/>
            </w:tabs>
            <w:rPr>
              <w:rFonts w:eastAsiaTheme="minorEastAsia"/>
              <w:noProof/>
            </w:rPr>
          </w:pPr>
          <w:hyperlink w:anchor="_Toc439266433" w:history="1">
            <w:r w:rsidR="00D169B0" w:rsidRPr="000A5960">
              <w:rPr>
                <w:rStyle w:val="Hyperlink"/>
                <w:noProof/>
              </w:rPr>
              <w:t>Polynomial (or trapezoidal) distribution sampled with the inverse method</w:t>
            </w:r>
            <w:r w:rsidR="00D169B0">
              <w:rPr>
                <w:noProof/>
                <w:webHidden/>
              </w:rPr>
              <w:tab/>
            </w:r>
            <w:r w:rsidR="00D169B0">
              <w:rPr>
                <w:noProof/>
                <w:webHidden/>
              </w:rPr>
              <w:fldChar w:fldCharType="begin"/>
            </w:r>
            <w:r w:rsidR="00D169B0">
              <w:rPr>
                <w:noProof/>
                <w:webHidden/>
              </w:rPr>
              <w:instrText xml:space="preserve"> PAGEREF _Toc439266433 \h </w:instrText>
            </w:r>
            <w:r w:rsidR="00D169B0">
              <w:rPr>
                <w:noProof/>
                <w:webHidden/>
              </w:rPr>
            </w:r>
            <w:r w:rsidR="00D169B0">
              <w:rPr>
                <w:noProof/>
                <w:webHidden/>
              </w:rPr>
              <w:fldChar w:fldCharType="separate"/>
            </w:r>
            <w:r w:rsidR="00D169B0">
              <w:rPr>
                <w:noProof/>
                <w:webHidden/>
              </w:rPr>
              <w:t>7</w:t>
            </w:r>
            <w:r w:rsidR="00D169B0">
              <w:rPr>
                <w:noProof/>
                <w:webHidden/>
              </w:rPr>
              <w:fldChar w:fldCharType="end"/>
            </w:r>
          </w:hyperlink>
        </w:p>
        <w:p w:rsidR="00D169B0" w:rsidRDefault="00136A85">
          <w:pPr>
            <w:pStyle w:val="TOC3"/>
            <w:tabs>
              <w:tab w:val="right" w:leader="dot" w:pos="10790"/>
            </w:tabs>
            <w:rPr>
              <w:rFonts w:eastAsiaTheme="minorEastAsia"/>
              <w:noProof/>
            </w:rPr>
          </w:pPr>
          <w:hyperlink w:anchor="_Toc439266434" w:history="1">
            <w:r w:rsidR="00D169B0" w:rsidRPr="000A5960">
              <w:rPr>
                <w:rStyle w:val="Hyperlink"/>
                <w:noProof/>
              </w:rPr>
              <w:t>Normal-based distributions sampled with the Box-Mueller method</w:t>
            </w:r>
            <w:r w:rsidR="00D169B0">
              <w:rPr>
                <w:noProof/>
                <w:webHidden/>
              </w:rPr>
              <w:tab/>
            </w:r>
            <w:r w:rsidR="00D169B0">
              <w:rPr>
                <w:noProof/>
                <w:webHidden/>
              </w:rPr>
              <w:fldChar w:fldCharType="begin"/>
            </w:r>
            <w:r w:rsidR="00D169B0">
              <w:rPr>
                <w:noProof/>
                <w:webHidden/>
              </w:rPr>
              <w:instrText xml:space="preserve"> PAGEREF _Toc439266434 \h </w:instrText>
            </w:r>
            <w:r w:rsidR="00D169B0">
              <w:rPr>
                <w:noProof/>
                <w:webHidden/>
              </w:rPr>
            </w:r>
            <w:r w:rsidR="00D169B0">
              <w:rPr>
                <w:noProof/>
                <w:webHidden/>
              </w:rPr>
              <w:fldChar w:fldCharType="separate"/>
            </w:r>
            <w:r w:rsidR="00D169B0">
              <w:rPr>
                <w:noProof/>
                <w:webHidden/>
              </w:rPr>
              <w:t>8</w:t>
            </w:r>
            <w:r w:rsidR="00D169B0">
              <w:rPr>
                <w:noProof/>
                <w:webHidden/>
              </w:rPr>
              <w:fldChar w:fldCharType="end"/>
            </w:r>
          </w:hyperlink>
        </w:p>
        <w:p w:rsidR="00D169B0" w:rsidRDefault="00136A85">
          <w:pPr>
            <w:pStyle w:val="TOC1"/>
            <w:tabs>
              <w:tab w:val="right" w:leader="dot" w:pos="10790"/>
            </w:tabs>
            <w:rPr>
              <w:rFonts w:eastAsiaTheme="minorEastAsia"/>
              <w:noProof/>
            </w:rPr>
          </w:pPr>
          <w:hyperlink w:anchor="_Toc439266435" w:history="1">
            <w:r w:rsidR="00D169B0" w:rsidRPr="000A5960">
              <w:rPr>
                <w:rStyle w:val="Hyperlink"/>
                <w:noProof/>
              </w:rPr>
              <w:t>Simulation phase</w:t>
            </w:r>
            <w:r w:rsidR="00D169B0">
              <w:rPr>
                <w:noProof/>
                <w:webHidden/>
              </w:rPr>
              <w:tab/>
            </w:r>
            <w:r w:rsidR="00D169B0">
              <w:rPr>
                <w:noProof/>
                <w:webHidden/>
              </w:rPr>
              <w:fldChar w:fldCharType="begin"/>
            </w:r>
            <w:r w:rsidR="00D169B0">
              <w:rPr>
                <w:noProof/>
                <w:webHidden/>
              </w:rPr>
              <w:instrText xml:space="preserve"> PAGEREF _Toc439266435 \h </w:instrText>
            </w:r>
            <w:r w:rsidR="00D169B0">
              <w:rPr>
                <w:noProof/>
                <w:webHidden/>
              </w:rPr>
            </w:r>
            <w:r w:rsidR="00D169B0">
              <w:rPr>
                <w:noProof/>
                <w:webHidden/>
              </w:rPr>
              <w:fldChar w:fldCharType="separate"/>
            </w:r>
            <w:r w:rsidR="00D169B0">
              <w:rPr>
                <w:noProof/>
                <w:webHidden/>
              </w:rPr>
              <w:t>9</w:t>
            </w:r>
            <w:r w:rsidR="00D169B0">
              <w:rPr>
                <w:noProof/>
                <w:webHidden/>
              </w:rPr>
              <w:fldChar w:fldCharType="end"/>
            </w:r>
          </w:hyperlink>
        </w:p>
        <w:p w:rsidR="00D169B0" w:rsidRDefault="00136A85">
          <w:pPr>
            <w:pStyle w:val="TOC1"/>
            <w:tabs>
              <w:tab w:val="right" w:leader="dot" w:pos="10790"/>
            </w:tabs>
            <w:rPr>
              <w:rFonts w:eastAsiaTheme="minorEastAsia"/>
              <w:noProof/>
            </w:rPr>
          </w:pPr>
          <w:hyperlink w:anchor="_Toc439266436" w:history="1">
            <w:r w:rsidR="00D169B0" w:rsidRPr="000A5960">
              <w:rPr>
                <w:rStyle w:val="Hyperlink"/>
                <w:noProof/>
              </w:rPr>
              <w:t>Post-processing phase</w:t>
            </w:r>
            <w:r w:rsidR="00D169B0">
              <w:rPr>
                <w:noProof/>
                <w:webHidden/>
              </w:rPr>
              <w:tab/>
            </w:r>
            <w:r w:rsidR="00D169B0">
              <w:rPr>
                <w:noProof/>
                <w:webHidden/>
              </w:rPr>
              <w:fldChar w:fldCharType="begin"/>
            </w:r>
            <w:r w:rsidR="00D169B0">
              <w:rPr>
                <w:noProof/>
                <w:webHidden/>
              </w:rPr>
              <w:instrText xml:space="preserve"> PAGEREF _Toc439266436 \h </w:instrText>
            </w:r>
            <w:r w:rsidR="00D169B0">
              <w:rPr>
                <w:noProof/>
                <w:webHidden/>
              </w:rPr>
            </w:r>
            <w:r w:rsidR="00D169B0">
              <w:rPr>
                <w:noProof/>
                <w:webHidden/>
              </w:rPr>
              <w:fldChar w:fldCharType="separate"/>
            </w:r>
            <w:r w:rsidR="00D169B0">
              <w:rPr>
                <w:noProof/>
                <w:webHidden/>
              </w:rPr>
              <w:t>9</w:t>
            </w:r>
            <w:r w:rsidR="00D169B0">
              <w:rPr>
                <w:noProof/>
                <w:webHidden/>
              </w:rPr>
              <w:fldChar w:fldCharType="end"/>
            </w:r>
          </w:hyperlink>
        </w:p>
        <w:p w:rsidR="00D169B0" w:rsidRDefault="00136A85">
          <w:pPr>
            <w:pStyle w:val="TOC1"/>
            <w:tabs>
              <w:tab w:val="right" w:leader="dot" w:pos="10790"/>
            </w:tabs>
            <w:rPr>
              <w:rFonts w:eastAsiaTheme="minorEastAsia"/>
              <w:noProof/>
            </w:rPr>
          </w:pPr>
          <w:hyperlink w:anchor="_Toc439266437" w:history="1">
            <w:r w:rsidR="00D169B0" w:rsidRPr="000A5960">
              <w:rPr>
                <w:rStyle w:val="Hyperlink"/>
                <w:noProof/>
              </w:rPr>
              <w:t>Cards 291DDWWW – weight information</w:t>
            </w:r>
            <w:r w:rsidR="00D169B0">
              <w:rPr>
                <w:noProof/>
                <w:webHidden/>
              </w:rPr>
              <w:tab/>
            </w:r>
            <w:r w:rsidR="00D169B0">
              <w:rPr>
                <w:noProof/>
                <w:webHidden/>
              </w:rPr>
              <w:fldChar w:fldCharType="begin"/>
            </w:r>
            <w:r w:rsidR="00D169B0">
              <w:rPr>
                <w:noProof/>
                <w:webHidden/>
              </w:rPr>
              <w:instrText xml:space="preserve"> PAGEREF _Toc439266437 \h </w:instrText>
            </w:r>
            <w:r w:rsidR="00D169B0">
              <w:rPr>
                <w:noProof/>
                <w:webHidden/>
              </w:rPr>
            </w:r>
            <w:r w:rsidR="00D169B0">
              <w:rPr>
                <w:noProof/>
                <w:webHidden/>
              </w:rPr>
              <w:fldChar w:fldCharType="separate"/>
            </w:r>
            <w:r w:rsidR="00D169B0">
              <w:rPr>
                <w:noProof/>
                <w:webHidden/>
              </w:rPr>
              <w:t>11</w:t>
            </w:r>
            <w:r w:rsidR="00D169B0">
              <w:rPr>
                <w:noProof/>
                <w:webHidden/>
              </w:rPr>
              <w:fldChar w:fldCharType="end"/>
            </w:r>
          </w:hyperlink>
        </w:p>
        <w:p w:rsidR="00D169B0" w:rsidRDefault="00136A85">
          <w:pPr>
            <w:pStyle w:val="TOC1"/>
            <w:tabs>
              <w:tab w:val="right" w:leader="dot" w:pos="10790"/>
            </w:tabs>
            <w:rPr>
              <w:rFonts w:eastAsiaTheme="minorEastAsia"/>
              <w:noProof/>
            </w:rPr>
          </w:pPr>
          <w:hyperlink w:anchor="_Toc439266438" w:history="1">
            <w:r w:rsidR="00D169B0" w:rsidRPr="000A5960">
              <w:rPr>
                <w:rStyle w:val="Hyperlink"/>
                <w:noProof/>
              </w:rPr>
              <w:t>Examples</w:t>
            </w:r>
            <w:r w:rsidR="00D169B0">
              <w:rPr>
                <w:noProof/>
                <w:webHidden/>
              </w:rPr>
              <w:tab/>
            </w:r>
            <w:r w:rsidR="00D169B0">
              <w:rPr>
                <w:noProof/>
                <w:webHidden/>
              </w:rPr>
              <w:fldChar w:fldCharType="begin"/>
            </w:r>
            <w:r w:rsidR="00D169B0">
              <w:rPr>
                <w:noProof/>
                <w:webHidden/>
              </w:rPr>
              <w:instrText xml:space="preserve"> PAGEREF _Toc439266438 \h </w:instrText>
            </w:r>
            <w:r w:rsidR="00D169B0">
              <w:rPr>
                <w:noProof/>
                <w:webHidden/>
              </w:rPr>
            </w:r>
            <w:r w:rsidR="00D169B0">
              <w:rPr>
                <w:noProof/>
                <w:webHidden/>
              </w:rPr>
              <w:fldChar w:fldCharType="separate"/>
            </w:r>
            <w:r w:rsidR="00D169B0">
              <w:rPr>
                <w:noProof/>
                <w:webHidden/>
              </w:rPr>
              <w:t>12</w:t>
            </w:r>
            <w:r w:rsidR="00D169B0">
              <w:rPr>
                <w:noProof/>
                <w:webHidden/>
              </w:rPr>
              <w:fldChar w:fldCharType="end"/>
            </w:r>
          </w:hyperlink>
        </w:p>
        <w:p w:rsidR="00D169B0" w:rsidRDefault="00136A85">
          <w:pPr>
            <w:pStyle w:val="TOC2"/>
            <w:tabs>
              <w:tab w:val="right" w:leader="dot" w:pos="10790"/>
            </w:tabs>
            <w:rPr>
              <w:rFonts w:eastAsiaTheme="minorEastAsia"/>
              <w:noProof/>
            </w:rPr>
          </w:pPr>
          <w:hyperlink w:anchor="_Toc439266439" w:history="1">
            <w:r w:rsidR="00D169B0" w:rsidRPr="000A5960">
              <w:rPr>
                <w:rStyle w:val="Hyperlink"/>
                <w:noProof/>
              </w:rPr>
              <w:t>Example 1 – General case I</w:t>
            </w:r>
            <w:r w:rsidR="00D169B0">
              <w:rPr>
                <w:noProof/>
                <w:webHidden/>
              </w:rPr>
              <w:tab/>
            </w:r>
            <w:r w:rsidR="00D169B0">
              <w:rPr>
                <w:noProof/>
                <w:webHidden/>
              </w:rPr>
              <w:fldChar w:fldCharType="begin"/>
            </w:r>
            <w:r w:rsidR="00D169B0">
              <w:rPr>
                <w:noProof/>
                <w:webHidden/>
              </w:rPr>
              <w:instrText xml:space="preserve"> PAGEREF _Toc439266439 \h </w:instrText>
            </w:r>
            <w:r w:rsidR="00D169B0">
              <w:rPr>
                <w:noProof/>
                <w:webHidden/>
              </w:rPr>
            </w:r>
            <w:r w:rsidR="00D169B0">
              <w:rPr>
                <w:noProof/>
                <w:webHidden/>
              </w:rPr>
              <w:fldChar w:fldCharType="separate"/>
            </w:r>
            <w:r w:rsidR="00D169B0">
              <w:rPr>
                <w:noProof/>
                <w:webHidden/>
              </w:rPr>
              <w:t>12</w:t>
            </w:r>
            <w:r w:rsidR="00D169B0">
              <w:rPr>
                <w:noProof/>
                <w:webHidden/>
              </w:rPr>
              <w:fldChar w:fldCharType="end"/>
            </w:r>
          </w:hyperlink>
        </w:p>
        <w:p w:rsidR="00D169B0" w:rsidRDefault="00136A85">
          <w:pPr>
            <w:pStyle w:val="TOC2"/>
            <w:tabs>
              <w:tab w:val="right" w:leader="dot" w:pos="10790"/>
            </w:tabs>
            <w:rPr>
              <w:rFonts w:eastAsiaTheme="minorEastAsia"/>
              <w:noProof/>
            </w:rPr>
          </w:pPr>
          <w:hyperlink w:anchor="_Toc439266440" w:history="1">
            <w:r w:rsidR="00D169B0" w:rsidRPr="000A5960">
              <w:rPr>
                <w:rStyle w:val="Hyperlink"/>
                <w:noProof/>
              </w:rPr>
              <w:t>Example 2 – General case II</w:t>
            </w:r>
            <w:r w:rsidR="00D169B0">
              <w:rPr>
                <w:noProof/>
                <w:webHidden/>
              </w:rPr>
              <w:tab/>
            </w:r>
            <w:r w:rsidR="00D169B0">
              <w:rPr>
                <w:noProof/>
                <w:webHidden/>
              </w:rPr>
              <w:fldChar w:fldCharType="begin"/>
            </w:r>
            <w:r w:rsidR="00D169B0">
              <w:rPr>
                <w:noProof/>
                <w:webHidden/>
              </w:rPr>
              <w:instrText xml:space="preserve"> PAGEREF _Toc439266440 \h </w:instrText>
            </w:r>
            <w:r w:rsidR="00D169B0">
              <w:rPr>
                <w:noProof/>
                <w:webHidden/>
              </w:rPr>
            </w:r>
            <w:r w:rsidR="00D169B0">
              <w:rPr>
                <w:noProof/>
                <w:webHidden/>
              </w:rPr>
              <w:fldChar w:fldCharType="separate"/>
            </w:r>
            <w:r w:rsidR="00D169B0">
              <w:rPr>
                <w:noProof/>
                <w:webHidden/>
              </w:rPr>
              <w:t>13</w:t>
            </w:r>
            <w:r w:rsidR="00D169B0">
              <w:rPr>
                <w:noProof/>
                <w:webHidden/>
              </w:rPr>
              <w:fldChar w:fldCharType="end"/>
            </w:r>
          </w:hyperlink>
        </w:p>
        <w:p w:rsidR="00D169B0" w:rsidRDefault="00136A85">
          <w:pPr>
            <w:pStyle w:val="TOC2"/>
            <w:tabs>
              <w:tab w:val="right" w:leader="dot" w:pos="10790"/>
            </w:tabs>
            <w:rPr>
              <w:rFonts w:eastAsiaTheme="minorEastAsia"/>
              <w:noProof/>
            </w:rPr>
          </w:pPr>
          <w:hyperlink w:anchor="_Toc439266441" w:history="1">
            <w:r w:rsidR="00D169B0" w:rsidRPr="000A5960">
              <w:rPr>
                <w:rStyle w:val="Hyperlink"/>
                <w:noProof/>
              </w:rPr>
              <w:t>Example 3 – Normalization of a range of uncertainty values</w:t>
            </w:r>
            <w:r w:rsidR="00D169B0">
              <w:rPr>
                <w:noProof/>
                <w:webHidden/>
              </w:rPr>
              <w:tab/>
            </w:r>
            <w:r w:rsidR="00D169B0">
              <w:rPr>
                <w:noProof/>
                <w:webHidden/>
              </w:rPr>
              <w:fldChar w:fldCharType="begin"/>
            </w:r>
            <w:r w:rsidR="00D169B0">
              <w:rPr>
                <w:noProof/>
                <w:webHidden/>
              </w:rPr>
              <w:instrText xml:space="preserve"> PAGEREF _Toc439266441 \h </w:instrText>
            </w:r>
            <w:r w:rsidR="00D169B0">
              <w:rPr>
                <w:noProof/>
                <w:webHidden/>
              </w:rPr>
            </w:r>
            <w:r w:rsidR="00D169B0">
              <w:rPr>
                <w:noProof/>
                <w:webHidden/>
              </w:rPr>
              <w:fldChar w:fldCharType="separate"/>
            </w:r>
            <w:r w:rsidR="00D169B0">
              <w:rPr>
                <w:noProof/>
                <w:webHidden/>
              </w:rPr>
              <w:t>14</w:t>
            </w:r>
            <w:r w:rsidR="00D169B0">
              <w:rPr>
                <w:noProof/>
                <w:webHidden/>
              </w:rPr>
              <w:fldChar w:fldCharType="end"/>
            </w:r>
          </w:hyperlink>
        </w:p>
        <w:p w:rsidR="00D169B0" w:rsidRDefault="00136A85">
          <w:pPr>
            <w:pStyle w:val="TOC2"/>
            <w:tabs>
              <w:tab w:val="right" w:leader="dot" w:pos="10790"/>
            </w:tabs>
            <w:rPr>
              <w:rFonts w:eastAsiaTheme="minorEastAsia"/>
              <w:noProof/>
            </w:rPr>
          </w:pPr>
          <w:hyperlink w:anchor="_Toc439266442" w:history="1">
            <w:r w:rsidR="00D169B0" w:rsidRPr="000A5960">
              <w:rPr>
                <w:rStyle w:val="Hyperlink"/>
                <w:noProof/>
              </w:rPr>
              <w:t>Example 4 – Limitation of the uncertainty value to a maximum value of 1.</w:t>
            </w:r>
            <w:r w:rsidR="00D169B0">
              <w:rPr>
                <w:noProof/>
                <w:webHidden/>
              </w:rPr>
              <w:tab/>
            </w:r>
            <w:r w:rsidR="00D169B0">
              <w:rPr>
                <w:noProof/>
                <w:webHidden/>
              </w:rPr>
              <w:fldChar w:fldCharType="begin"/>
            </w:r>
            <w:r w:rsidR="00D169B0">
              <w:rPr>
                <w:noProof/>
                <w:webHidden/>
              </w:rPr>
              <w:instrText xml:space="preserve"> PAGEREF _Toc439266442 \h </w:instrText>
            </w:r>
            <w:r w:rsidR="00D169B0">
              <w:rPr>
                <w:noProof/>
                <w:webHidden/>
              </w:rPr>
            </w:r>
            <w:r w:rsidR="00D169B0">
              <w:rPr>
                <w:noProof/>
                <w:webHidden/>
              </w:rPr>
              <w:fldChar w:fldCharType="separate"/>
            </w:r>
            <w:r w:rsidR="00D169B0">
              <w:rPr>
                <w:noProof/>
                <w:webHidden/>
              </w:rPr>
              <w:t>15</w:t>
            </w:r>
            <w:r w:rsidR="00D169B0">
              <w:rPr>
                <w:noProof/>
                <w:webHidden/>
              </w:rPr>
              <w:fldChar w:fldCharType="end"/>
            </w:r>
          </w:hyperlink>
        </w:p>
        <w:p w:rsidR="00471FA0" w:rsidRDefault="00471FA0">
          <w:pPr>
            <w:rPr>
              <w:b/>
              <w:bCs/>
              <w:noProof/>
            </w:rPr>
          </w:pPr>
          <w:r>
            <w:rPr>
              <w:b/>
              <w:bCs/>
              <w:noProof/>
            </w:rPr>
            <w:fldChar w:fldCharType="end"/>
          </w:r>
        </w:p>
      </w:sdtContent>
    </w:sdt>
    <w:p w:rsidR="00A64BF1" w:rsidRDefault="00A64BF1">
      <w:r>
        <w:br w:type="page"/>
      </w:r>
    </w:p>
    <w:p w:rsidR="00A64BF1" w:rsidRDefault="00A64BF1" w:rsidP="00A64BF1">
      <w:pPr>
        <w:pStyle w:val="Heading1"/>
      </w:pPr>
      <w:bookmarkStart w:id="1" w:name="_Toc439266430"/>
      <w:r>
        <w:lastRenderedPageBreak/>
        <w:t>RELAP/SCDAPSIM Integrated Uncertainty Analysis Package</w:t>
      </w:r>
      <w:bookmarkEnd w:id="1"/>
      <w:r>
        <w:t xml:space="preserve"> </w:t>
      </w:r>
    </w:p>
    <w:p w:rsidR="00FE496B" w:rsidRPr="00FE496B" w:rsidRDefault="00FE496B" w:rsidP="00821F1A">
      <w:pPr>
        <w:spacing w:before="120" w:after="120"/>
        <w:jc w:val="both"/>
        <w:rPr>
          <w:rFonts w:asciiTheme="majorHAnsi" w:hAnsiTheme="majorHAnsi"/>
        </w:rPr>
      </w:pPr>
      <w:r w:rsidRPr="00FE496B">
        <w:rPr>
          <w:rFonts w:asciiTheme="majorHAnsi" w:hAnsiTheme="majorHAnsi"/>
        </w:rPr>
        <w:t xml:space="preserve">The </w:t>
      </w:r>
      <w:r w:rsidR="00737CBD">
        <w:rPr>
          <w:rFonts w:asciiTheme="majorHAnsi" w:hAnsiTheme="majorHAnsi"/>
        </w:rPr>
        <w:t>Integrated U</w:t>
      </w:r>
      <w:r w:rsidRPr="00FE496B">
        <w:rPr>
          <w:rFonts w:asciiTheme="majorHAnsi" w:hAnsiTheme="majorHAnsi"/>
        </w:rPr>
        <w:t xml:space="preserve">ncertainty </w:t>
      </w:r>
      <w:r w:rsidR="00737CBD">
        <w:rPr>
          <w:rFonts w:asciiTheme="majorHAnsi" w:hAnsiTheme="majorHAnsi"/>
        </w:rPr>
        <w:t>A</w:t>
      </w:r>
      <w:r w:rsidRPr="00FE496B">
        <w:rPr>
          <w:rFonts w:asciiTheme="majorHAnsi" w:hAnsiTheme="majorHAnsi"/>
        </w:rPr>
        <w:t xml:space="preserve">nalysis package </w:t>
      </w:r>
      <w:r w:rsidR="00737CBD">
        <w:rPr>
          <w:rFonts w:asciiTheme="majorHAnsi" w:hAnsiTheme="majorHAnsi"/>
        </w:rPr>
        <w:t>is available in</w:t>
      </w:r>
      <w:r w:rsidRPr="00FE496B">
        <w:rPr>
          <w:rFonts w:asciiTheme="majorHAnsi" w:hAnsiTheme="majorHAnsi"/>
        </w:rPr>
        <w:t xml:space="preserve"> RELAP/SCDAPSIM code versions</w:t>
      </w:r>
      <w:r w:rsidR="00737CBD">
        <w:rPr>
          <w:rFonts w:asciiTheme="majorHAnsi" w:hAnsiTheme="majorHAnsi"/>
        </w:rPr>
        <w:t xml:space="preserve"> MOD4.x and MOD3.x</w:t>
      </w:r>
    </w:p>
    <w:p w:rsidR="00FE496B" w:rsidRPr="006F5C9A" w:rsidRDefault="00FE496B" w:rsidP="00821F1A">
      <w:pPr>
        <w:autoSpaceDE w:val="0"/>
        <w:autoSpaceDN w:val="0"/>
        <w:adjustRightInd w:val="0"/>
        <w:spacing w:before="120" w:after="120"/>
        <w:jc w:val="both"/>
        <w:rPr>
          <w:rFonts w:asciiTheme="majorHAnsi" w:hAnsiTheme="majorHAnsi" w:cstheme="majorHAnsi"/>
        </w:rPr>
      </w:pPr>
      <w:r w:rsidRPr="00FE496B">
        <w:rPr>
          <w:rFonts w:asciiTheme="majorHAnsi" w:hAnsiTheme="majorHAnsi" w:cs="CMR10"/>
        </w:rPr>
        <w:t>The uncertainty evaluation capability is implemented as an alternative run mode, the "uncertainty" mode, which allows the automatic execution of an uncertainty analysis based on the probabilistic approach. A complete uncertainty analysis using RELAP/SCDAPSIM/MOD4.0 code requires the execution of three related phases, namely</w:t>
      </w:r>
      <w:r w:rsidRPr="00FE496B">
        <w:rPr>
          <w:rFonts w:asciiTheme="majorHAnsi" w:hAnsiTheme="majorHAnsi"/>
        </w:rPr>
        <w:t xml:space="preserve"> </w:t>
      </w:r>
      <w:r w:rsidRPr="00FE496B">
        <w:rPr>
          <w:rFonts w:asciiTheme="majorHAnsi" w:hAnsiTheme="majorHAnsi" w:cs="CMR10"/>
        </w:rPr>
        <w:t>the "setup" phase, the "simulation" phase consisting of several executions, and the "post-processing" phase</w:t>
      </w:r>
      <w:r w:rsidRPr="006F5C9A">
        <w:rPr>
          <w:rFonts w:asciiTheme="majorHAnsi" w:hAnsiTheme="majorHAnsi" w:cstheme="majorHAnsi"/>
        </w:rPr>
        <w:t xml:space="preserve">. </w:t>
      </w:r>
      <w:r w:rsidR="006F5C9A" w:rsidRPr="006F5C9A">
        <w:rPr>
          <w:rFonts w:asciiTheme="majorHAnsi" w:hAnsiTheme="majorHAnsi" w:cstheme="majorHAnsi"/>
        </w:rPr>
        <w:t>Because of the large number of files involved in the uncertainty analysis, specific suffixes on file names are required.</w:t>
      </w:r>
    </w:p>
    <w:p w:rsidR="00FE496B" w:rsidRPr="00FE496B" w:rsidRDefault="00FE496B" w:rsidP="00821F1A">
      <w:pPr>
        <w:autoSpaceDE w:val="0"/>
        <w:autoSpaceDN w:val="0"/>
        <w:adjustRightInd w:val="0"/>
        <w:spacing w:before="120" w:after="120"/>
        <w:jc w:val="both"/>
        <w:rPr>
          <w:rFonts w:asciiTheme="majorHAnsi" w:hAnsiTheme="majorHAnsi" w:cs="CMR10"/>
        </w:rPr>
      </w:pPr>
      <w:r w:rsidRPr="00FE496B">
        <w:rPr>
          <w:rFonts w:asciiTheme="majorHAnsi" w:hAnsiTheme="majorHAnsi" w:cs="CMR10"/>
        </w:rPr>
        <w:t xml:space="preserve">The "setup" phase generates the total number of sampled values, also called "weights", and information needed to build the tolerance bounds during the "post-processing" phase. The weights are used to associate uncertainty to code parameters by applying them as multipliers to the base values. During this phase the code also computes the required number of code runs by using the Wilks' formula, or simply uses the value supplied by the user. The setup information is written on disk files, one for each simulation run, and another one for the post processing. The command line for executing the "setup" phase is </w:t>
      </w:r>
    </w:p>
    <w:p w:rsidR="00FE496B" w:rsidRDefault="00FE496B" w:rsidP="00821F1A">
      <w:pPr>
        <w:autoSpaceDE w:val="0"/>
        <w:autoSpaceDN w:val="0"/>
        <w:adjustRightInd w:val="0"/>
        <w:spacing w:before="120" w:after="120"/>
        <w:jc w:val="center"/>
        <w:rPr>
          <w:rFonts w:asciiTheme="majorHAnsi" w:hAnsiTheme="majorHAnsi" w:cs="CMR10"/>
          <w:i/>
        </w:rPr>
      </w:pPr>
      <w:r w:rsidRPr="00A30F6B">
        <w:rPr>
          <w:rFonts w:asciiTheme="majorHAnsi" w:hAnsiTheme="majorHAnsi" w:cs="CMR10"/>
          <w:i/>
        </w:rPr>
        <w:t>relap5o.exe -i lbloca.is -uncrun setup</w:t>
      </w:r>
      <w:r w:rsidR="00737CBD">
        <w:rPr>
          <w:rFonts w:asciiTheme="majorHAnsi" w:hAnsiTheme="majorHAnsi" w:cs="CMR10"/>
          <w:i/>
        </w:rPr>
        <w:t xml:space="preserve"> (MOD4.x)</w:t>
      </w:r>
    </w:p>
    <w:p w:rsidR="00737CBD" w:rsidRPr="00A30F6B" w:rsidRDefault="00737CBD" w:rsidP="00737CBD">
      <w:pPr>
        <w:autoSpaceDE w:val="0"/>
        <w:autoSpaceDN w:val="0"/>
        <w:adjustRightInd w:val="0"/>
        <w:spacing w:before="120" w:after="120"/>
        <w:jc w:val="center"/>
        <w:rPr>
          <w:rFonts w:asciiTheme="majorHAnsi" w:hAnsiTheme="majorHAnsi" w:cs="CMR10"/>
          <w:i/>
        </w:rPr>
      </w:pPr>
      <w:r w:rsidRPr="00A30F6B">
        <w:rPr>
          <w:rFonts w:asciiTheme="majorHAnsi" w:hAnsiTheme="majorHAnsi" w:cs="CMR10"/>
          <w:i/>
        </w:rPr>
        <w:t>relap5o.exe -i lbloca.is -</w:t>
      </w:r>
      <w:r>
        <w:rPr>
          <w:rFonts w:asciiTheme="majorHAnsi" w:hAnsiTheme="majorHAnsi" w:cs="CMR10"/>
          <w:i/>
        </w:rPr>
        <w:t>U</w:t>
      </w:r>
      <w:r w:rsidRPr="00A30F6B">
        <w:rPr>
          <w:rFonts w:asciiTheme="majorHAnsi" w:hAnsiTheme="majorHAnsi" w:cs="CMR10"/>
          <w:i/>
        </w:rPr>
        <w:t xml:space="preserve"> setup</w:t>
      </w:r>
      <w:r>
        <w:rPr>
          <w:rFonts w:asciiTheme="majorHAnsi" w:hAnsiTheme="majorHAnsi" w:cs="CMR10"/>
          <w:i/>
        </w:rPr>
        <w:t xml:space="preserve"> (MOD3.x)</w:t>
      </w:r>
    </w:p>
    <w:p w:rsidR="00FE496B" w:rsidRPr="00FE496B" w:rsidRDefault="00FE496B" w:rsidP="00821F1A">
      <w:pPr>
        <w:autoSpaceDE w:val="0"/>
        <w:autoSpaceDN w:val="0"/>
        <w:adjustRightInd w:val="0"/>
        <w:spacing w:before="120" w:after="120"/>
        <w:jc w:val="both"/>
        <w:rPr>
          <w:rFonts w:asciiTheme="majorHAnsi" w:hAnsiTheme="majorHAnsi" w:cs="CMR10"/>
        </w:rPr>
      </w:pPr>
      <w:r w:rsidRPr="00FE496B">
        <w:rPr>
          <w:rFonts w:asciiTheme="majorHAnsi" w:hAnsiTheme="majorHAnsi" w:cs="CMR10"/>
        </w:rPr>
        <w:t>The "uncrun"</w:t>
      </w:r>
      <w:r w:rsidR="00737CBD">
        <w:rPr>
          <w:rFonts w:asciiTheme="majorHAnsi" w:hAnsiTheme="majorHAnsi" w:cs="CMR10"/>
        </w:rPr>
        <w:t xml:space="preserve"> (</w:t>
      </w:r>
      <w:r w:rsidR="00366EC7">
        <w:rPr>
          <w:rFonts w:asciiTheme="majorHAnsi" w:hAnsiTheme="majorHAnsi" w:cs="CMR10"/>
        </w:rPr>
        <w:t xml:space="preserve">MOD4.x code versions) or </w:t>
      </w:r>
      <w:r w:rsidR="00737CBD">
        <w:rPr>
          <w:rFonts w:asciiTheme="majorHAnsi" w:hAnsiTheme="majorHAnsi" w:cs="CMR10"/>
        </w:rPr>
        <w:t>“U”</w:t>
      </w:r>
      <w:r w:rsidR="00366EC7">
        <w:rPr>
          <w:rFonts w:asciiTheme="majorHAnsi" w:hAnsiTheme="majorHAnsi" w:cs="CMR10"/>
        </w:rPr>
        <w:t xml:space="preserve"> (MOD3.x code versions</w:t>
      </w:r>
      <w:r w:rsidR="00737CBD">
        <w:rPr>
          <w:rFonts w:asciiTheme="majorHAnsi" w:hAnsiTheme="majorHAnsi" w:cs="CMR10"/>
        </w:rPr>
        <w:t>)</w:t>
      </w:r>
      <w:r w:rsidRPr="00FE496B">
        <w:rPr>
          <w:rFonts w:asciiTheme="majorHAnsi" w:hAnsiTheme="majorHAnsi" w:cs="CMR10"/>
        </w:rPr>
        <w:t xml:space="preserve"> field activates the uncertainty run mode and the "setup" specifies the first phase of the package. The input file name, "lbloca" in the example above, has to be the same name in all phases, and is also the given name for the output files (output print, restart plot, and weight files), the only difference being the file extension. The command line will specify the input file name but the other file names will be generated internally and are not entered on the command line. The required data in the setup input file is the information to compute the number of needed code runs, the uncertainty information to perform the sampling, and the base case input deck for checking process. The suffix "is" is the required suffix for the "setup" input file. The output </w:t>
      </w:r>
      <w:r>
        <w:rPr>
          <w:rFonts w:asciiTheme="majorHAnsi" w:hAnsiTheme="majorHAnsi" w:cs="CMR10"/>
        </w:rPr>
        <w:t>fi</w:t>
      </w:r>
      <w:r w:rsidRPr="00FE496B">
        <w:rPr>
          <w:rFonts w:asciiTheme="majorHAnsi" w:hAnsiTheme="majorHAnsi" w:cs="CMR10"/>
        </w:rPr>
        <w:t xml:space="preserve">le will be simul.os (-o), the restart plot </w:t>
      </w:r>
      <w:r>
        <w:rPr>
          <w:rFonts w:asciiTheme="majorHAnsi" w:hAnsiTheme="majorHAnsi" w:cs="CMR10"/>
        </w:rPr>
        <w:t>fi</w:t>
      </w:r>
      <w:r w:rsidRPr="00FE496B">
        <w:rPr>
          <w:rFonts w:asciiTheme="majorHAnsi" w:hAnsiTheme="majorHAnsi" w:cs="CMR10"/>
        </w:rPr>
        <w:t xml:space="preserve">le will be simul.rs (-r), and the weight </w:t>
      </w:r>
      <w:r>
        <w:rPr>
          <w:rFonts w:asciiTheme="majorHAnsi" w:hAnsiTheme="majorHAnsi" w:cs="CMR10"/>
        </w:rPr>
        <w:t>fi</w:t>
      </w:r>
      <w:r w:rsidRPr="00FE496B">
        <w:rPr>
          <w:rFonts w:asciiTheme="majorHAnsi" w:hAnsiTheme="majorHAnsi" w:cs="CMR10"/>
        </w:rPr>
        <w:t xml:space="preserve">les will be simulNNNN.w (-s). The number of weight </w:t>
      </w:r>
      <w:r>
        <w:rPr>
          <w:rFonts w:asciiTheme="majorHAnsi" w:hAnsiTheme="majorHAnsi" w:cs="CMR10"/>
        </w:rPr>
        <w:t>fi</w:t>
      </w:r>
      <w:r w:rsidRPr="00FE496B">
        <w:rPr>
          <w:rFonts w:asciiTheme="majorHAnsi" w:hAnsiTheme="majorHAnsi" w:cs="CMR10"/>
        </w:rPr>
        <w:t xml:space="preserve">les </w:t>
      </w:r>
      <w:r w:rsidR="00A30F6B">
        <w:rPr>
          <w:rFonts w:asciiTheme="majorHAnsi" w:hAnsiTheme="majorHAnsi" w:cs="CMMI10"/>
        </w:rPr>
        <w:t>N</w:t>
      </w:r>
      <w:r w:rsidR="00A30F6B" w:rsidRPr="00A30F6B">
        <w:rPr>
          <w:rFonts w:asciiTheme="majorHAnsi" w:hAnsiTheme="majorHAnsi" w:cs="CMMI10"/>
          <w:vertAlign w:val="subscript"/>
        </w:rPr>
        <w:t>w</w:t>
      </w:r>
      <w:r w:rsidRPr="00FE496B">
        <w:rPr>
          <w:rFonts w:asciiTheme="majorHAnsi" w:hAnsiTheme="majorHAnsi" w:cs="CMR10"/>
        </w:rPr>
        <w:t>, will be equal the number of uncertainty runs entered or determined during this phase and NNNN, written as a four</w:t>
      </w:r>
      <w:r w:rsidR="00366EC7">
        <w:rPr>
          <w:rFonts w:asciiTheme="majorHAnsi" w:hAnsiTheme="majorHAnsi" w:cs="CMR10"/>
        </w:rPr>
        <w:t>-</w:t>
      </w:r>
      <w:r w:rsidRPr="00FE496B">
        <w:rPr>
          <w:rFonts w:asciiTheme="majorHAnsi" w:hAnsiTheme="majorHAnsi" w:cs="CMR10"/>
        </w:rPr>
        <w:t xml:space="preserve">digit number with leading zeros, will range from 0001 through </w:t>
      </w:r>
      <w:r w:rsidR="00A30F6B">
        <w:rPr>
          <w:rFonts w:asciiTheme="majorHAnsi" w:hAnsiTheme="majorHAnsi" w:cs="CMMI10"/>
        </w:rPr>
        <w:t>N</w:t>
      </w:r>
      <w:r w:rsidR="00A30F6B" w:rsidRPr="00A30F6B">
        <w:rPr>
          <w:rFonts w:asciiTheme="majorHAnsi" w:hAnsiTheme="majorHAnsi" w:cs="CMMI10"/>
          <w:vertAlign w:val="subscript"/>
        </w:rPr>
        <w:t>w</w:t>
      </w:r>
      <w:r w:rsidRPr="00FE496B">
        <w:rPr>
          <w:rFonts w:asciiTheme="majorHAnsi" w:hAnsiTheme="majorHAnsi" w:cs="CMR10"/>
        </w:rPr>
        <w:t>.</w:t>
      </w:r>
    </w:p>
    <w:p w:rsidR="00FE496B" w:rsidRPr="00FE496B" w:rsidRDefault="00FE496B" w:rsidP="006F5C9A">
      <w:pPr>
        <w:autoSpaceDE w:val="0"/>
        <w:autoSpaceDN w:val="0"/>
        <w:adjustRightInd w:val="0"/>
        <w:spacing w:before="100" w:beforeAutospacing="1" w:after="100" w:afterAutospacing="1" w:line="240" w:lineRule="auto"/>
        <w:ind w:firstLine="720"/>
        <w:contextualSpacing/>
        <w:jc w:val="both"/>
        <w:rPr>
          <w:rFonts w:asciiTheme="majorHAnsi" w:hAnsiTheme="majorHAnsi" w:cs="CMR10"/>
        </w:rPr>
      </w:pPr>
      <w:r w:rsidRPr="00FE496B">
        <w:rPr>
          <w:rFonts w:asciiTheme="majorHAnsi" w:hAnsiTheme="majorHAnsi" w:cs="CMR10"/>
        </w:rPr>
        <w:t>The "simulation" phase consists of the base case run in which the simulation is</w:t>
      </w:r>
      <w:r>
        <w:rPr>
          <w:rFonts w:asciiTheme="majorHAnsi" w:hAnsiTheme="majorHAnsi" w:cs="CMR10"/>
        </w:rPr>
        <w:t xml:space="preserve"> </w:t>
      </w:r>
      <w:r w:rsidRPr="00FE496B">
        <w:rPr>
          <w:rFonts w:asciiTheme="majorHAnsi" w:hAnsiTheme="majorHAnsi" w:cs="CMR10"/>
        </w:rPr>
        <w:t>done as if there were no uncertainty option available, and the set of uncertainty runs</w:t>
      </w:r>
      <w:r>
        <w:rPr>
          <w:rFonts w:asciiTheme="majorHAnsi" w:hAnsiTheme="majorHAnsi" w:cs="CMR10"/>
        </w:rPr>
        <w:t xml:space="preserve"> </w:t>
      </w:r>
      <w:r w:rsidRPr="00FE496B">
        <w:rPr>
          <w:rFonts w:asciiTheme="majorHAnsi" w:hAnsiTheme="majorHAnsi" w:cs="CMR10"/>
        </w:rPr>
        <w:t>which have input and source modi</w:t>
      </w:r>
      <w:r>
        <w:rPr>
          <w:rFonts w:asciiTheme="majorHAnsi" w:hAnsiTheme="majorHAnsi" w:cs="CMR10"/>
        </w:rPr>
        <w:t>fi</w:t>
      </w:r>
      <w:r w:rsidRPr="00FE496B">
        <w:rPr>
          <w:rFonts w:asciiTheme="majorHAnsi" w:hAnsiTheme="majorHAnsi" w:cs="CMR10"/>
        </w:rPr>
        <w:t>cations</w:t>
      </w:r>
      <w:r w:rsidRPr="006F5C9A">
        <w:rPr>
          <w:rFonts w:asciiTheme="majorHAnsi" w:hAnsiTheme="majorHAnsi" w:cstheme="majorHAnsi"/>
        </w:rPr>
        <w:t>.</w:t>
      </w:r>
      <w:r w:rsidR="006F5C9A" w:rsidRPr="006F5C9A">
        <w:rPr>
          <w:rFonts w:asciiTheme="majorHAnsi" w:hAnsiTheme="majorHAnsi" w:cstheme="majorHAnsi"/>
        </w:rPr>
        <w:t xml:space="preserve"> To eliminate modification of the input file used during the simulation runs command line option is used to indicate the uncertainty phase and the run number during the simulation phase runs. </w:t>
      </w:r>
      <w:r w:rsidRPr="006F5C9A">
        <w:rPr>
          <w:rFonts w:asciiTheme="majorHAnsi" w:hAnsiTheme="majorHAnsi" w:cstheme="majorHAnsi"/>
        </w:rPr>
        <w:t xml:space="preserve"> Exce</w:t>
      </w:r>
      <w:r w:rsidRPr="00FE496B">
        <w:rPr>
          <w:rFonts w:asciiTheme="majorHAnsi" w:hAnsiTheme="majorHAnsi" w:cs="CMR10"/>
        </w:rPr>
        <w:t>pt for the base case run, each run</w:t>
      </w:r>
      <w:r>
        <w:rPr>
          <w:rFonts w:asciiTheme="majorHAnsi" w:hAnsiTheme="majorHAnsi" w:cs="CMR10"/>
        </w:rPr>
        <w:t xml:space="preserve"> </w:t>
      </w:r>
      <w:r w:rsidRPr="00FE496B">
        <w:rPr>
          <w:rFonts w:asciiTheme="majorHAnsi" w:hAnsiTheme="majorHAnsi" w:cs="CMR10"/>
        </w:rPr>
        <w:t xml:space="preserve">of the simulation phase reads its corresponding weight </w:t>
      </w:r>
      <w:r>
        <w:rPr>
          <w:rFonts w:asciiTheme="majorHAnsi" w:hAnsiTheme="majorHAnsi" w:cs="CMR10"/>
        </w:rPr>
        <w:t>fi</w:t>
      </w:r>
      <w:r w:rsidRPr="00FE496B">
        <w:rPr>
          <w:rFonts w:asciiTheme="majorHAnsi" w:hAnsiTheme="majorHAnsi" w:cs="CMR10"/>
        </w:rPr>
        <w:t>le generated by the "setup"</w:t>
      </w:r>
      <w:r>
        <w:rPr>
          <w:rFonts w:asciiTheme="majorHAnsi" w:hAnsiTheme="majorHAnsi" w:cs="CMR10"/>
        </w:rPr>
        <w:t xml:space="preserve"> </w:t>
      </w:r>
      <w:r w:rsidRPr="00FE496B">
        <w:rPr>
          <w:rFonts w:asciiTheme="majorHAnsi" w:hAnsiTheme="majorHAnsi" w:cs="CMR10"/>
        </w:rPr>
        <w:t>phase for that run. All simulation runs write information to be used in the "postprocessing"</w:t>
      </w:r>
      <w:r>
        <w:rPr>
          <w:rFonts w:asciiTheme="majorHAnsi" w:hAnsiTheme="majorHAnsi" w:cs="CMR10"/>
        </w:rPr>
        <w:t xml:space="preserve"> </w:t>
      </w:r>
      <w:r w:rsidRPr="00FE496B">
        <w:rPr>
          <w:rFonts w:asciiTheme="majorHAnsi" w:hAnsiTheme="majorHAnsi" w:cs="CMR10"/>
        </w:rPr>
        <w:t xml:space="preserve">phase into the plot records of the restart-plot </w:t>
      </w:r>
      <w:r>
        <w:rPr>
          <w:rFonts w:asciiTheme="majorHAnsi" w:hAnsiTheme="majorHAnsi" w:cs="CMR10"/>
        </w:rPr>
        <w:t>fi</w:t>
      </w:r>
      <w:r w:rsidRPr="00FE496B">
        <w:rPr>
          <w:rFonts w:asciiTheme="majorHAnsi" w:hAnsiTheme="majorHAnsi" w:cs="CMR10"/>
        </w:rPr>
        <w:t>le. The input data used</w:t>
      </w:r>
      <w:r>
        <w:rPr>
          <w:rFonts w:asciiTheme="majorHAnsi" w:hAnsiTheme="majorHAnsi" w:cs="CMR10"/>
        </w:rPr>
        <w:t xml:space="preserve"> </w:t>
      </w:r>
      <w:r w:rsidRPr="00FE496B">
        <w:rPr>
          <w:rFonts w:asciiTheme="majorHAnsi" w:hAnsiTheme="majorHAnsi" w:cs="CMR10"/>
        </w:rPr>
        <w:t>for the simulation phase should be the same for the base run and each simulation run</w:t>
      </w:r>
      <w:r>
        <w:rPr>
          <w:rFonts w:asciiTheme="majorHAnsi" w:hAnsiTheme="majorHAnsi" w:cs="CMR10"/>
        </w:rPr>
        <w:t xml:space="preserve"> </w:t>
      </w:r>
      <w:r w:rsidRPr="00FE496B">
        <w:rPr>
          <w:rFonts w:asciiTheme="majorHAnsi" w:hAnsiTheme="majorHAnsi" w:cs="CMR10"/>
        </w:rPr>
        <w:t>and is also the same used during the setup run. The command line for executing the</w:t>
      </w:r>
      <w:r>
        <w:rPr>
          <w:rFonts w:asciiTheme="majorHAnsi" w:hAnsiTheme="majorHAnsi" w:cs="CMR10"/>
        </w:rPr>
        <w:t xml:space="preserve"> </w:t>
      </w:r>
      <w:r w:rsidRPr="00FE496B">
        <w:rPr>
          <w:rFonts w:asciiTheme="majorHAnsi" w:hAnsiTheme="majorHAnsi" w:cs="CMR10"/>
        </w:rPr>
        <w:t>"simulation" phase is</w:t>
      </w:r>
    </w:p>
    <w:p w:rsidR="00FE496B" w:rsidRDefault="00FE496B" w:rsidP="00821F1A">
      <w:pPr>
        <w:autoSpaceDE w:val="0"/>
        <w:autoSpaceDN w:val="0"/>
        <w:adjustRightInd w:val="0"/>
        <w:spacing w:before="120" w:after="120"/>
        <w:jc w:val="center"/>
        <w:rPr>
          <w:rFonts w:asciiTheme="majorHAnsi" w:hAnsiTheme="majorHAnsi" w:cs="CMR10"/>
          <w:i/>
        </w:rPr>
      </w:pPr>
      <w:r w:rsidRPr="00A30F6B">
        <w:rPr>
          <w:rFonts w:asciiTheme="majorHAnsi" w:hAnsiTheme="majorHAnsi" w:cs="CMR10"/>
          <w:i/>
        </w:rPr>
        <w:t>relap5o.exe -i lbloca.i -uncrun n</w:t>
      </w:r>
      <w:r w:rsidR="00737CBD">
        <w:rPr>
          <w:rFonts w:asciiTheme="majorHAnsi" w:hAnsiTheme="majorHAnsi" w:cs="CMR10"/>
          <w:i/>
        </w:rPr>
        <w:t xml:space="preserve"> (MOD4.x)</w:t>
      </w:r>
    </w:p>
    <w:p w:rsidR="00737CBD" w:rsidRPr="00A30F6B" w:rsidRDefault="00737CBD" w:rsidP="00821F1A">
      <w:pPr>
        <w:autoSpaceDE w:val="0"/>
        <w:autoSpaceDN w:val="0"/>
        <w:adjustRightInd w:val="0"/>
        <w:spacing w:before="120" w:after="120"/>
        <w:jc w:val="center"/>
        <w:rPr>
          <w:rFonts w:asciiTheme="majorHAnsi" w:hAnsiTheme="majorHAnsi"/>
          <w:i/>
        </w:rPr>
      </w:pPr>
      <w:r w:rsidRPr="00A30F6B">
        <w:rPr>
          <w:rFonts w:asciiTheme="majorHAnsi" w:hAnsiTheme="majorHAnsi" w:cs="CMR10"/>
          <w:i/>
        </w:rPr>
        <w:t>relap5o.exe -i lbloca.i -</w:t>
      </w:r>
      <w:r>
        <w:rPr>
          <w:rFonts w:asciiTheme="majorHAnsi" w:hAnsiTheme="majorHAnsi" w:cs="CMR10"/>
          <w:i/>
        </w:rPr>
        <w:t>U</w:t>
      </w:r>
      <w:r w:rsidRPr="00A30F6B">
        <w:rPr>
          <w:rFonts w:asciiTheme="majorHAnsi" w:hAnsiTheme="majorHAnsi" w:cs="CMR10"/>
          <w:i/>
        </w:rPr>
        <w:t xml:space="preserve"> n</w:t>
      </w:r>
      <w:r>
        <w:rPr>
          <w:rFonts w:asciiTheme="majorHAnsi" w:hAnsiTheme="majorHAnsi" w:cs="CMR10"/>
          <w:i/>
        </w:rPr>
        <w:t xml:space="preserve"> (MOD3.X)</w:t>
      </w:r>
    </w:p>
    <w:p w:rsidR="00FE496B" w:rsidRDefault="00FE496B" w:rsidP="00821F1A">
      <w:pPr>
        <w:autoSpaceDE w:val="0"/>
        <w:autoSpaceDN w:val="0"/>
        <w:adjustRightInd w:val="0"/>
        <w:spacing w:before="120" w:after="120"/>
        <w:jc w:val="both"/>
        <w:rPr>
          <w:rFonts w:asciiTheme="majorHAnsi" w:hAnsiTheme="majorHAnsi" w:cs="CMR10"/>
        </w:rPr>
      </w:pPr>
      <w:r>
        <w:rPr>
          <w:rFonts w:asciiTheme="majorHAnsi" w:hAnsiTheme="majorHAnsi" w:cs="CMR10"/>
        </w:rPr>
        <w:t>The suffix "i" is the required suffi</w:t>
      </w:r>
      <w:r w:rsidRPr="00FE496B">
        <w:rPr>
          <w:rFonts w:asciiTheme="majorHAnsi" w:hAnsiTheme="majorHAnsi" w:cs="CMR10"/>
        </w:rPr>
        <w:t xml:space="preserve">x for the input </w:t>
      </w:r>
      <w:r>
        <w:rPr>
          <w:rFonts w:asciiTheme="majorHAnsi" w:hAnsiTheme="majorHAnsi" w:cs="CMR10"/>
        </w:rPr>
        <w:t>fi</w:t>
      </w:r>
      <w:r w:rsidRPr="00FE496B">
        <w:rPr>
          <w:rFonts w:asciiTheme="majorHAnsi" w:hAnsiTheme="majorHAnsi" w:cs="CMR10"/>
        </w:rPr>
        <w:t>le. The number n is 0 for the base</w:t>
      </w:r>
      <w:r w:rsidR="00821F1A">
        <w:rPr>
          <w:rFonts w:asciiTheme="majorHAnsi" w:hAnsiTheme="majorHAnsi" w:cs="CMR10"/>
        </w:rPr>
        <w:t xml:space="preserve"> </w:t>
      </w:r>
      <w:r w:rsidRPr="00FE496B">
        <w:rPr>
          <w:rFonts w:asciiTheme="majorHAnsi" w:hAnsiTheme="majorHAnsi" w:cs="CMR10"/>
        </w:rPr>
        <w:t>case and is the run number for the uncertainty runs, and this number written as four</w:t>
      </w:r>
      <w:r w:rsidR="00821F1A">
        <w:rPr>
          <w:rFonts w:asciiTheme="majorHAnsi" w:hAnsiTheme="majorHAnsi" w:cs="CMR10"/>
        </w:rPr>
        <w:t xml:space="preserve"> </w:t>
      </w:r>
      <w:r w:rsidRPr="00FE496B">
        <w:rPr>
          <w:rFonts w:asciiTheme="majorHAnsi" w:hAnsiTheme="majorHAnsi" w:cs="CMR10"/>
        </w:rPr>
        <w:t>digits with leading zeros will be appended to the name of the output and restart plot</w:t>
      </w:r>
      <w:r w:rsidR="00821F1A">
        <w:rPr>
          <w:rFonts w:asciiTheme="majorHAnsi" w:hAnsiTheme="majorHAnsi" w:cs="CMR10"/>
        </w:rPr>
        <w:t xml:space="preserve"> </w:t>
      </w:r>
      <w:r>
        <w:rPr>
          <w:rFonts w:asciiTheme="majorHAnsi" w:hAnsiTheme="majorHAnsi" w:cs="CMR10"/>
        </w:rPr>
        <w:t>fi</w:t>
      </w:r>
      <w:r w:rsidRPr="00FE496B">
        <w:rPr>
          <w:rFonts w:asciiTheme="majorHAnsi" w:hAnsiTheme="majorHAnsi" w:cs="CMR10"/>
        </w:rPr>
        <w:t xml:space="preserve">les, lblocaNNNN.o lblocaNNNN.r. The weight </w:t>
      </w:r>
      <w:r>
        <w:rPr>
          <w:rFonts w:asciiTheme="majorHAnsi" w:hAnsiTheme="majorHAnsi" w:cs="CMR10"/>
        </w:rPr>
        <w:t>fi</w:t>
      </w:r>
      <w:r w:rsidRPr="00FE496B">
        <w:rPr>
          <w:rFonts w:asciiTheme="majorHAnsi" w:hAnsiTheme="majorHAnsi" w:cs="CMR10"/>
        </w:rPr>
        <w:t>le to be used in the uncertainty runs</w:t>
      </w:r>
      <w:r w:rsidR="00821F1A">
        <w:rPr>
          <w:rFonts w:asciiTheme="majorHAnsi" w:hAnsiTheme="majorHAnsi" w:cs="CMR10"/>
        </w:rPr>
        <w:t xml:space="preserve"> </w:t>
      </w:r>
      <w:r w:rsidRPr="00FE496B">
        <w:rPr>
          <w:rFonts w:asciiTheme="majorHAnsi" w:hAnsiTheme="majorHAnsi" w:cs="CMR10"/>
        </w:rPr>
        <w:t>will be lblocaNNNN.w. To allow the simulation runs to be restarted from a restart-plot</w:t>
      </w:r>
      <w:r w:rsidR="00821F1A">
        <w:rPr>
          <w:rFonts w:asciiTheme="majorHAnsi" w:hAnsiTheme="majorHAnsi" w:cs="CMR10"/>
        </w:rPr>
        <w:t xml:space="preserve"> </w:t>
      </w:r>
      <w:r>
        <w:rPr>
          <w:rFonts w:asciiTheme="majorHAnsi" w:hAnsiTheme="majorHAnsi" w:cs="CMR10"/>
        </w:rPr>
        <w:t>fi</w:t>
      </w:r>
      <w:r w:rsidRPr="00FE496B">
        <w:rPr>
          <w:rFonts w:asciiTheme="majorHAnsi" w:hAnsiTheme="majorHAnsi" w:cs="CMR10"/>
        </w:rPr>
        <w:t>le containing stead-state results, the -r op</w:t>
      </w:r>
      <w:r>
        <w:rPr>
          <w:rFonts w:asciiTheme="majorHAnsi" w:hAnsiTheme="majorHAnsi" w:cs="CMR10"/>
        </w:rPr>
        <w:t>tion can be entered and its fi</w:t>
      </w:r>
      <w:r w:rsidRPr="00FE496B">
        <w:rPr>
          <w:rFonts w:asciiTheme="majorHAnsi" w:hAnsiTheme="majorHAnsi" w:cs="CMR10"/>
        </w:rPr>
        <w:t>le name and</w:t>
      </w:r>
      <w:r w:rsidR="00821F1A">
        <w:rPr>
          <w:rFonts w:asciiTheme="majorHAnsi" w:hAnsiTheme="majorHAnsi" w:cs="CMR10"/>
        </w:rPr>
        <w:t xml:space="preserve"> </w:t>
      </w:r>
      <w:r w:rsidRPr="00FE496B">
        <w:rPr>
          <w:rFonts w:asciiTheme="majorHAnsi" w:hAnsiTheme="majorHAnsi" w:cs="CMR10"/>
        </w:rPr>
        <w:t>su</w:t>
      </w:r>
      <w:r>
        <w:rPr>
          <w:rFonts w:asciiTheme="majorHAnsi" w:hAnsiTheme="majorHAnsi" w:cs="CMR10"/>
        </w:rPr>
        <w:t>ffi</w:t>
      </w:r>
      <w:r w:rsidRPr="00FE496B">
        <w:rPr>
          <w:rFonts w:asciiTheme="majorHAnsi" w:hAnsiTheme="majorHAnsi" w:cs="CMR10"/>
        </w:rPr>
        <w:t>x could be lbloca.r but any other name and su</w:t>
      </w:r>
      <w:r>
        <w:rPr>
          <w:rFonts w:asciiTheme="majorHAnsi" w:hAnsiTheme="majorHAnsi" w:cs="CMR10"/>
        </w:rPr>
        <w:t>ffi</w:t>
      </w:r>
      <w:r w:rsidRPr="00FE496B">
        <w:rPr>
          <w:rFonts w:asciiTheme="majorHAnsi" w:hAnsiTheme="majorHAnsi" w:cs="CMR10"/>
        </w:rPr>
        <w:t>x could be used. The code does</w:t>
      </w:r>
      <w:r w:rsidR="00821F1A">
        <w:rPr>
          <w:rFonts w:asciiTheme="majorHAnsi" w:hAnsiTheme="majorHAnsi" w:cs="CMR10"/>
        </w:rPr>
        <w:t xml:space="preserve"> </w:t>
      </w:r>
      <w:r w:rsidRPr="00FE496B">
        <w:rPr>
          <w:rFonts w:asciiTheme="majorHAnsi" w:hAnsiTheme="majorHAnsi" w:cs="CMR10"/>
        </w:rPr>
        <w:t xml:space="preserve">not modify the indicated restart-plot </w:t>
      </w:r>
      <w:r>
        <w:rPr>
          <w:rFonts w:asciiTheme="majorHAnsi" w:hAnsiTheme="majorHAnsi" w:cs="CMR10"/>
        </w:rPr>
        <w:t>fi</w:t>
      </w:r>
      <w:r w:rsidRPr="00FE496B">
        <w:rPr>
          <w:rFonts w:asciiTheme="majorHAnsi" w:hAnsiTheme="majorHAnsi" w:cs="CMR10"/>
        </w:rPr>
        <w:t>le but only copies it to lblocaNNNN.r.</w:t>
      </w:r>
      <w:r w:rsidR="00737CBD">
        <w:rPr>
          <w:rFonts w:asciiTheme="majorHAnsi" w:hAnsiTheme="majorHAnsi" w:cs="CMR10"/>
        </w:rPr>
        <w:t xml:space="preserve"> The command line for executing a restart run from a unique restart-plot file is:</w:t>
      </w:r>
    </w:p>
    <w:p w:rsidR="00737CBD" w:rsidRDefault="00737CBD" w:rsidP="00737CBD">
      <w:pPr>
        <w:autoSpaceDE w:val="0"/>
        <w:autoSpaceDN w:val="0"/>
        <w:adjustRightInd w:val="0"/>
        <w:spacing w:before="120" w:after="120"/>
        <w:jc w:val="center"/>
        <w:rPr>
          <w:rFonts w:asciiTheme="majorHAnsi" w:hAnsiTheme="majorHAnsi" w:cs="CMR10"/>
          <w:i/>
        </w:rPr>
      </w:pPr>
      <w:r w:rsidRPr="00A30F6B">
        <w:rPr>
          <w:rFonts w:asciiTheme="majorHAnsi" w:hAnsiTheme="majorHAnsi" w:cs="CMR10"/>
          <w:i/>
        </w:rPr>
        <w:t xml:space="preserve">relap5o.exe -i lbloca.i </w:t>
      </w:r>
      <w:r>
        <w:rPr>
          <w:rFonts w:asciiTheme="majorHAnsi" w:hAnsiTheme="majorHAnsi" w:cs="CMR10"/>
          <w:i/>
        </w:rPr>
        <w:t xml:space="preserve">-r stst.r </w:t>
      </w:r>
      <w:r w:rsidRPr="00A30F6B">
        <w:rPr>
          <w:rFonts w:asciiTheme="majorHAnsi" w:hAnsiTheme="majorHAnsi" w:cs="CMR10"/>
          <w:i/>
        </w:rPr>
        <w:t>-uncrun n</w:t>
      </w:r>
      <w:r>
        <w:rPr>
          <w:rFonts w:asciiTheme="majorHAnsi" w:hAnsiTheme="majorHAnsi" w:cs="CMR10"/>
          <w:i/>
        </w:rPr>
        <w:t xml:space="preserve"> (MOD4.x)</w:t>
      </w:r>
    </w:p>
    <w:p w:rsidR="00737CBD" w:rsidRDefault="00737CBD" w:rsidP="00737CBD">
      <w:pPr>
        <w:autoSpaceDE w:val="0"/>
        <w:autoSpaceDN w:val="0"/>
        <w:adjustRightInd w:val="0"/>
        <w:spacing w:before="120" w:after="120"/>
        <w:jc w:val="center"/>
        <w:rPr>
          <w:rFonts w:asciiTheme="majorHAnsi" w:hAnsiTheme="majorHAnsi" w:cs="CMR10"/>
        </w:rPr>
      </w:pPr>
      <w:r w:rsidRPr="00A30F6B">
        <w:rPr>
          <w:rFonts w:asciiTheme="majorHAnsi" w:hAnsiTheme="majorHAnsi" w:cs="CMR10"/>
          <w:i/>
        </w:rPr>
        <w:t xml:space="preserve">relap5o.exe -i lbloca.i </w:t>
      </w:r>
      <w:r>
        <w:rPr>
          <w:rFonts w:asciiTheme="majorHAnsi" w:hAnsiTheme="majorHAnsi" w:cs="CMR10"/>
          <w:i/>
        </w:rPr>
        <w:t xml:space="preserve">-r stst.r </w:t>
      </w:r>
      <w:r w:rsidRPr="00A30F6B">
        <w:rPr>
          <w:rFonts w:asciiTheme="majorHAnsi" w:hAnsiTheme="majorHAnsi" w:cs="CMR10"/>
          <w:i/>
        </w:rPr>
        <w:t>-</w:t>
      </w:r>
      <w:r>
        <w:rPr>
          <w:rFonts w:asciiTheme="majorHAnsi" w:hAnsiTheme="majorHAnsi" w:cs="CMR10"/>
          <w:i/>
        </w:rPr>
        <w:t>U</w:t>
      </w:r>
      <w:r w:rsidRPr="00A30F6B">
        <w:rPr>
          <w:rFonts w:asciiTheme="majorHAnsi" w:hAnsiTheme="majorHAnsi" w:cs="CMR10"/>
          <w:i/>
        </w:rPr>
        <w:t xml:space="preserve"> n</w:t>
      </w:r>
      <w:r>
        <w:rPr>
          <w:rFonts w:asciiTheme="majorHAnsi" w:hAnsiTheme="majorHAnsi" w:cs="CMR10"/>
          <w:i/>
        </w:rPr>
        <w:t xml:space="preserve"> (MOD3.x)</w:t>
      </w:r>
    </w:p>
    <w:p w:rsidR="00737CBD" w:rsidRDefault="00737CBD" w:rsidP="00821F1A">
      <w:pPr>
        <w:autoSpaceDE w:val="0"/>
        <w:autoSpaceDN w:val="0"/>
        <w:adjustRightInd w:val="0"/>
        <w:spacing w:before="120" w:after="120"/>
        <w:jc w:val="both"/>
        <w:rPr>
          <w:rFonts w:asciiTheme="majorHAnsi" w:hAnsiTheme="majorHAnsi" w:cs="CMR10"/>
        </w:rPr>
      </w:pPr>
      <w:r>
        <w:rPr>
          <w:rFonts w:asciiTheme="majorHAnsi" w:hAnsiTheme="majorHAnsi" w:cs="CMR10"/>
        </w:rPr>
        <w:lastRenderedPageBreak/>
        <w:t>From the above command, the code will generate lblocaNNNN.o and lblocaNNNN.r</w:t>
      </w:r>
    </w:p>
    <w:p w:rsidR="00FE496B" w:rsidRPr="00FE496B" w:rsidRDefault="00FE496B" w:rsidP="00821F1A">
      <w:pPr>
        <w:autoSpaceDE w:val="0"/>
        <w:autoSpaceDN w:val="0"/>
        <w:adjustRightInd w:val="0"/>
        <w:spacing w:before="120" w:after="120"/>
        <w:jc w:val="both"/>
        <w:rPr>
          <w:rFonts w:asciiTheme="majorHAnsi" w:hAnsiTheme="majorHAnsi" w:cs="CMR10"/>
        </w:rPr>
      </w:pPr>
      <w:r w:rsidRPr="00FE496B">
        <w:rPr>
          <w:rFonts w:asciiTheme="majorHAnsi" w:hAnsiTheme="majorHAnsi" w:cs="CMR10"/>
        </w:rPr>
        <w:t>The "post-processing</w:t>
      </w:r>
      <w:r w:rsidR="00821F1A">
        <w:rPr>
          <w:rFonts w:asciiTheme="majorHAnsi" w:hAnsiTheme="majorHAnsi" w:cs="CMR10"/>
        </w:rPr>
        <w:t>" phase reads the restart-plot fi</w:t>
      </w:r>
      <w:r w:rsidRPr="00FE496B">
        <w:rPr>
          <w:rFonts w:asciiTheme="majorHAnsi" w:hAnsiTheme="majorHAnsi" w:cs="CMR10"/>
        </w:rPr>
        <w:t>les written during the base</w:t>
      </w:r>
      <w:r w:rsidR="00821F1A">
        <w:rPr>
          <w:rFonts w:asciiTheme="majorHAnsi" w:hAnsiTheme="majorHAnsi" w:cs="CMR10"/>
        </w:rPr>
        <w:t xml:space="preserve"> </w:t>
      </w:r>
      <w:r w:rsidRPr="00FE496B">
        <w:rPr>
          <w:rFonts w:asciiTheme="majorHAnsi" w:hAnsiTheme="majorHAnsi" w:cs="CMR10"/>
        </w:rPr>
        <w:t>case and the uncertainty runs and generates the rank matrices for the output quantities</w:t>
      </w:r>
      <w:r w:rsidR="00821F1A">
        <w:rPr>
          <w:rFonts w:asciiTheme="majorHAnsi" w:hAnsiTheme="majorHAnsi" w:cs="CMR10"/>
        </w:rPr>
        <w:t xml:space="preserve"> defi</w:t>
      </w:r>
      <w:r w:rsidRPr="00FE496B">
        <w:rPr>
          <w:rFonts w:asciiTheme="majorHAnsi" w:hAnsiTheme="majorHAnsi" w:cs="CMR10"/>
        </w:rPr>
        <w:t>ned in the "post-p</w:t>
      </w:r>
      <w:r w:rsidR="00821F1A">
        <w:rPr>
          <w:rFonts w:asciiTheme="majorHAnsi" w:hAnsiTheme="majorHAnsi" w:cs="CMR10"/>
        </w:rPr>
        <w:t>rocessing" input fi</w:t>
      </w:r>
      <w:r w:rsidRPr="00FE496B">
        <w:rPr>
          <w:rFonts w:asciiTheme="majorHAnsi" w:hAnsiTheme="majorHAnsi" w:cs="CMR10"/>
        </w:rPr>
        <w:t>le. The rank matrices contain the values for the</w:t>
      </w:r>
      <w:r w:rsidR="00821F1A">
        <w:rPr>
          <w:rFonts w:asciiTheme="majorHAnsi" w:hAnsiTheme="majorHAnsi" w:cs="CMR10"/>
        </w:rPr>
        <w:t xml:space="preserve"> </w:t>
      </w:r>
      <w:r w:rsidRPr="00FE496B">
        <w:rPr>
          <w:rFonts w:asciiTheme="majorHAnsi" w:hAnsiTheme="majorHAnsi" w:cs="CMR10"/>
        </w:rPr>
        <w:t>output parameters sorted according to its rank and are used to determine the tolerance</w:t>
      </w:r>
      <w:r w:rsidR="00821F1A">
        <w:rPr>
          <w:rFonts w:asciiTheme="majorHAnsi" w:hAnsiTheme="majorHAnsi" w:cs="CMR10"/>
        </w:rPr>
        <w:t xml:space="preserve"> </w:t>
      </w:r>
      <w:r w:rsidRPr="00FE496B">
        <w:rPr>
          <w:rFonts w:asciiTheme="majorHAnsi" w:hAnsiTheme="majorHAnsi" w:cs="CMR10"/>
        </w:rPr>
        <w:t xml:space="preserve">intervals. The information required </w:t>
      </w:r>
      <w:r w:rsidR="00821F1A">
        <w:rPr>
          <w:rFonts w:asciiTheme="majorHAnsi" w:hAnsiTheme="majorHAnsi" w:cs="CMR10"/>
        </w:rPr>
        <w:t>in the "post-processing" input fi</w:t>
      </w:r>
      <w:r w:rsidRPr="00FE496B">
        <w:rPr>
          <w:rFonts w:asciiTheme="majorHAnsi" w:hAnsiTheme="majorHAnsi" w:cs="CMR10"/>
        </w:rPr>
        <w:t>le also includes the</w:t>
      </w:r>
      <w:r w:rsidR="00821F1A">
        <w:rPr>
          <w:rFonts w:asciiTheme="majorHAnsi" w:hAnsiTheme="majorHAnsi" w:cs="CMR10"/>
        </w:rPr>
        <w:t xml:space="preserve"> </w:t>
      </w:r>
      <w:r w:rsidRPr="00FE496B">
        <w:rPr>
          <w:rFonts w:asciiTheme="majorHAnsi" w:hAnsiTheme="majorHAnsi" w:cs="CMR10"/>
        </w:rPr>
        <w:t>simulation runs to be used in the generation of the tolerance intervals. The command</w:t>
      </w:r>
      <w:r w:rsidR="00821F1A">
        <w:rPr>
          <w:rFonts w:asciiTheme="majorHAnsi" w:hAnsiTheme="majorHAnsi" w:cs="CMR10"/>
        </w:rPr>
        <w:t xml:space="preserve"> </w:t>
      </w:r>
      <w:r w:rsidRPr="00FE496B">
        <w:rPr>
          <w:rFonts w:asciiTheme="majorHAnsi" w:hAnsiTheme="majorHAnsi" w:cs="CMR10"/>
        </w:rPr>
        <w:t>line for executing the post processing phase is</w:t>
      </w:r>
    </w:p>
    <w:p w:rsidR="00FE496B" w:rsidRDefault="00FE496B" w:rsidP="00821F1A">
      <w:pPr>
        <w:autoSpaceDE w:val="0"/>
        <w:autoSpaceDN w:val="0"/>
        <w:adjustRightInd w:val="0"/>
        <w:spacing w:before="120" w:after="120"/>
        <w:jc w:val="center"/>
        <w:rPr>
          <w:rFonts w:asciiTheme="majorHAnsi" w:hAnsiTheme="majorHAnsi" w:cs="CMR10"/>
          <w:i/>
        </w:rPr>
      </w:pPr>
      <w:r w:rsidRPr="00A30F6B">
        <w:rPr>
          <w:rFonts w:asciiTheme="majorHAnsi" w:hAnsiTheme="majorHAnsi" w:cs="CMR10"/>
          <w:i/>
        </w:rPr>
        <w:t>relap5o.exe -i lbloca.ip -uncrun postpr</w:t>
      </w:r>
      <w:r w:rsidR="00F02036">
        <w:rPr>
          <w:rFonts w:asciiTheme="majorHAnsi" w:hAnsiTheme="majorHAnsi" w:cs="CMR10"/>
          <w:i/>
        </w:rPr>
        <w:t xml:space="preserve"> (MOD4.x)</w:t>
      </w:r>
    </w:p>
    <w:p w:rsidR="00F02036" w:rsidRPr="00A30F6B" w:rsidRDefault="00F02036" w:rsidP="00F02036">
      <w:pPr>
        <w:autoSpaceDE w:val="0"/>
        <w:autoSpaceDN w:val="0"/>
        <w:adjustRightInd w:val="0"/>
        <w:spacing w:before="120" w:after="120"/>
        <w:jc w:val="center"/>
        <w:rPr>
          <w:rFonts w:asciiTheme="majorHAnsi" w:hAnsiTheme="majorHAnsi" w:cs="CMR10"/>
          <w:i/>
        </w:rPr>
      </w:pPr>
      <w:r w:rsidRPr="00A30F6B">
        <w:rPr>
          <w:rFonts w:asciiTheme="majorHAnsi" w:hAnsiTheme="majorHAnsi" w:cs="CMR10"/>
          <w:i/>
        </w:rPr>
        <w:t>relap5o.exe -i lbloca.ip -</w:t>
      </w:r>
      <w:r>
        <w:rPr>
          <w:rFonts w:asciiTheme="majorHAnsi" w:hAnsiTheme="majorHAnsi" w:cs="CMR10"/>
          <w:i/>
        </w:rPr>
        <w:t>U</w:t>
      </w:r>
      <w:r w:rsidRPr="00A30F6B">
        <w:rPr>
          <w:rFonts w:asciiTheme="majorHAnsi" w:hAnsiTheme="majorHAnsi" w:cs="CMR10"/>
          <w:i/>
        </w:rPr>
        <w:t xml:space="preserve"> postpr</w:t>
      </w:r>
      <w:r>
        <w:rPr>
          <w:rFonts w:asciiTheme="majorHAnsi" w:hAnsiTheme="majorHAnsi" w:cs="CMR10"/>
          <w:i/>
        </w:rPr>
        <w:t xml:space="preserve"> (MOD3.x)</w:t>
      </w:r>
    </w:p>
    <w:p w:rsidR="00FE496B" w:rsidRDefault="00821F1A" w:rsidP="00821F1A">
      <w:pPr>
        <w:autoSpaceDE w:val="0"/>
        <w:autoSpaceDN w:val="0"/>
        <w:adjustRightInd w:val="0"/>
        <w:spacing w:before="120" w:after="120"/>
        <w:jc w:val="both"/>
        <w:rPr>
          <w:rFonts w:asciiTheme="majorHAnsi" w:hAnsiTheme="majorHAnsi" w:cs="CMR10"/>
        </w:rPr>
      </w:pPr>
      <w:r>
        <w:rPr>
          <w:rFonts w:asciiTheme="majorHAnsi" w:hAnsiTheme="majorHAnsi" w:cs="CMR10"/>
        </w:rPr>
        <w:t>The "postpr" field specifi</w:t>
      </w:r>
      <w:r w:rsidR="00FE496B" w:rsidRPr="00FE496B">
        <w:rPr>
          <w:rFonts w:asciiTheme="majorHAnsi" w:hAnsiTheme="majorHAnsi" w:cs="CMR10"/>
        </w:rPr>
        <w:t>es the last phase of the uncertainty package. The "postprocessing"</w:t>
      </w:r>
      <w:r>
        <w:rPr>
          <w:rFonts w:asciiTheme="majorHAnsi" w:hAnsiTheme="majorHAnsi" w:cs="CMR10"/>
        </w:rPr>
        <w:t xml:space="preserve"> </w:t>
      </w:r>
      <w:r w:rsidR="00FE496B" w:rsidRPr="00FE496B">
        <w:rPr>
          <w:rFonts w:asciiTheme="majorHAnsi" w:hAnsiTheme="majorHAnsi" w:cs="CMR10"/>
        </w:rPr>
        <w:t>phase</w:t>
      </w:r>
      <w:r w:rsidR="00342FB3">
        <w:rPr>
          <w:rFonts w:asciiTheme="majorHAnsi" w:hAnsiTheme="majorHAnsi" w:cs="CMR10"/>
        </w:rPr>
        <w:t xml:space="preserve"> will generate </w:t>
      </w:r>
      <w:r>
        <w:rPr>
          <w:rFonts w:asciiTheme="majorHAnsi" w:hAnsiTheme="majorHAnsi" w:cs="CMR10"/>
        </w:rPr>
        <w:t>rank</w:t>
      </w:r>
      <w:r w:rsidR="00342FB3">
        <w:rPr>
          <w:rFonts w:asciiTheme="majorHAnsi" w:hAnsiTheme="majorHAnsi" w:cs="CMR10"/>
        </w:rPr>
        <w:t>- and run- based</w:t>
      </w:r>
      <w:r>
        <w:rPr>
          <w:rFonts w:asciiTheme="majorHAnsi" w:hAnsiTheme="majorHAnsi" w:cs="CMR10"/>
        </w:rPr>
        <w:t xml:space="preserve"> matri</w:t>
      </w:r>
      <w:r w:rsidR="00342FB3">
        <w:rPr>
          <w:rFonts w:asciiTheme="majorHAnsi" w:hAnsiTheme="majorHAnsi" w:cs="CMR10"/>
        </w:rPr>
        <w:t>ces</w:t>
      </w:r>
      <w:r>
        <w:rPr>
          <w:rFonts w:asciiTheme="majorHAnsi" w:hAnsiTheme="majorHAnsi" w:cs="CMR10"/>
        </w:rPr>
        <w:t xml:space="preserve"> fi</w:t>
      </w:r>
      <w:r w:rsidR="00FE496B" w:rsidRPr="00FE496B">
        <w:rPr>
          <w:rFonts w:asciiTheme="majorHAnsi" w:hAnsiTheme="majorHAnsi" w:cs="CMR10"/>
        </w:rPr>
        <w:t>le</w:t>
      </w:r>
      <w:r w:rsidR="00342FB3">
        <w:rPr>
          <w:rFonts w:asciiTheme="majorHAnsi" w:hAnsiTheme="majorHAnsi" w:cs="CMR10"/>
        </w:rPr>
        <w:t>s</w:t>
      </w:r>
      <w:r w:rsidR="00FE496B" w:rsidRPr="00FE496B">
        <w:rPr>
          <w:rFonts w:asciiTheme="majorHAnsi" w:hAnsiTheme="majorHAnsi" w:cs="CMR10"/>
        </w:rPr>
        <w:t xml:space="preserve"> for each requested output parameter.</w:t>
      </w:r>
      <w:r>
        <w:rPr>
          <w:rFonts w:asciiTheme="majorHAnsi" w:hAnsiTheme="majorHAnsi" w:cs="CMR10"/>
        </w:rPr>
        <w:t xml:space="preserve"> </w:t>
      </w:r>
      <w:r w:rsidR="00FE496B" w:rsidRPr="00FE496B">
        <w:rPr>
          <w:rFonts w:asciiTheme="majorHAnsi" w:hAnsiTheme="majorHAnsi" w:cs="CMR10"/>
        </w:rPr>
        <w:t xml:space="preserve">Each </w:t>
      </w:r>
      <w:r w:rsidR="00342FB3">
        <w:rPr>
          <w:rFonts w:asciiTheme="majorHAnsi" w:hAnsiTheme="majorHAnsi" w:cs="CMR10"/>
        </w:rPr>
        <w:t xml:space="preserve">rank-based </w:t>
      </w:r>
      <w:r w:rsidR="00FE496B" w:rsidRPr="00FE496B">
        <w:rPr>
          <w:rFonts w:asciiTheme="majorHAnsi" w:hAnsiTheme="majorHAnsi" w:cs="CMR10"/>
        </w:rPr>
        <w:t>matr</w:t>
      </w:r>
      <w:r>
        <w:rPr>
          <w:rFonts w:asciiTheme="majorHAnsi" w:hAnsiTheme="majorHAnsi" w:cs="CMR10"/>
        </w:rPr>
        <w:t>ix is written to disk with the fi</w:t>
      </w:r>
      <w:r w:rsidR="00FE496B" w:rsidRPr="00FE496B">
        <w:rPr>
          <w:rFonts w:asciiTheme="majorHAnsi" w:hAnsiTheme="majorHAnsi" w:cs="CMR10"/>
        </w:rPr>
        <w:t>le name lblocaALFNUM.m</w:t>
      </w:r>
      <w:r w:rsidR="00342FB3">
        <w:rPr>
          <w:rFonts w:asciiTheme="majorHAnsi" w:hAnsiTheme="majorHAnsi" w:cs="CMR10"/>
        </w:rPr>
        <w:t xml:space="preserve"> and each run-based matris is written to disk with the file name lblocaALFNUM.mruns</w:t>
      </w:r>
      <w:r w:rsidR="00FE496B" w:rsidRPr="00FE496B">
        <w:rPr>
          <w:rFonts w:asciiTheme="majorHAnsi" w:hAnsiTheme="majorHAnsi" w:cs="CMR10"/>
        </w:rPr>
        <w:t>, where ALF is</w:t>
      </w:r>
      <w:r>
        <w:rPr>
          <w:rFonts w:asciiTheme="majorHAnsi" w:hAnsiTheme="majorHAnsi" w:cs="CMR10"/>
        </w:rPr>
        <w:t xml:space="preserve"> </w:t>
      </w:r>
      <w:r w:rsidR="00FE496B" w:rsidRPr="00FE496B">
        <w:rPr>
          <w:rFonts w:asciiTheme="majorHAnsi" w:hAnsiTheme="majorHAnsi" w:cs="CMR10"/>
        </w:rPr>
        <w:t>the variable code (alphanumeric) and NUM is the parameter (numeric) of requested</w:t>
      </w:r>
      <w:r>
        <w:rPr>
          <w:rFonts w:asciiTheme="majorHAnsi" w:hAnsiTheme="majorHAnsi" w:cs="CMR10"/>
        </w:rPr>
        <w:t xml:space="preserve"> </w:t>
      </w:r>
      <w:r w:rsidR="00FE496B" w:rsidRPr="00FE496B">
        <w:rPr>
          <w:rFonts w:asciiTheme="majorHAnsi" w:hAnsiTheme="majorHAnsi" w:cs="CMR10"/>
        </w:rPr>
        <w:t>quantities. A graph containing the time history of the base result, the upper and lower</w:t>
      </w:r>
      <w:r>
        <w:rPr>
          <w:rFonts w:asciiTheme="majorHAnsi" w:hAnsiTheme="majorHAnsi" w:cs="CMR10"/>
        </w:rPr>
        <w:t xml:space="preserve"> </w:t>
      </w:r>
      <w:r w:rsidR="00FE496B" w:rsidRPr="00FE496B">
        <w:rPr>
          <w:rFonts w:asciiTheme="majorHAnsi" w:hAnsiTheme="majorHAnsi" w:cs="CMR10"/>
        </w:rPr>
        <w:t>bounds and the span between them will also be generated for each requested parameter.</w:t>
      </w:r>
      <w:r>
        <w:rPr>
          <w:rFonts w:asciiTheme="majorHAnsi" w:hAnsiTheme="majorHAnsi" w:cs="CMR10"/>
        </w:rPr>
        <w:t xml:space="preserve"> </w:t>
      </w:r>
      <w:r w:rsidR="00FE496B" w:rsidRPr="00FE496B">
        <w:rPr>
          <w:rFonts w:asciiTheme="majorHAnsi" w:hAnsiTheme="majorHAnsi" w:cs="CMR10"/>
        </w:rPr>
        <w:t>As fo</w:t>
      </w:r>
      <w:r>
        <w:rPr>
          <w:rFonts w:asciiTheme="majorHAnsi" w:hAnsiTheme="majorHAnsi" w:cs="CMR10"/>
        </w:rPr>
        <w:t>r the other phases, the output fi</w:t>
      </w:r>
      <w:r w:rsidR="00FE496B" w:rsidRPr="00FE496B">
        <w:rPr>
          <w:rFonts w:asciiTheme="majorHAnsi" w:hAnsiTheme="majorHAnsi" w:cs="CMR10"/>
        </w:rPr>
        <w:t>le</w:t>
      </w:r>
      <w:r>
        <w:rPr>
          <w:rFonts w:asciiTheme="majorHAnsi" w:hAnsiTheme="majorHAnsi" w:cs="CMR10"/>
        </w:rPr>
        <w:t xml:space="preserve"> name is defined from the input fi</w:t>
      </w:r>
      <w:r w:rsidR="00FE496B" w:rsidRPr="00FE496B">
        <w:rPr>
          <w:rFonts w:asciiTheme="majorHAnsi" w:hAnsiTheme="majorHAnsi" w:cs="CMR10"/>
        </w:rPr>
        <w:t>le name and</w:t>
      </w:r>
      <w:r>
        <w:rPr>
          <w:rFonts w:asciiTheme="majorHAnsi" w:hAnsiTheme="majorHAnsi" w:cs="CMR10"/>
        </w:rPr>
        <w:t xml:space="preserve"> </w:t>
      </w:r>
      <w:r w:rsidR="00FE496B" w:rsidRPr="00FE496B">
        <w:rPr>
          <w:rFonts w:asciiTheme="majorHAnsi" w:hAnsiTheme="majorHAnsi" w:cs="CMR10"/>
        </w:rPr>
        <w:t xml:space="preserve">thus, for the example will be lbloca.op. </w:t>
      </w:r>
      <w:r w:rsidR="00A30F6B">
        <w:rPr>
          <w:rFonts w:asciiTheme="majorHAnsi" w:hAnsiTheme="majorHAnsi" w:cs="CMR10"/>
          <w:b/>
          <w:strike/>
          <w:color w:val="FF0000"/>
        </w:rPr>
        <w:fldChar w:fldCharType="begin"/>
      </w:r>
      <w:r w:rsidR="00A30F6B">
        <w:rPr>
          <w:rFonts w:asciiTheme="majorHAnsi" w:hAnsiTheme="majorHAnsi" w:cs="CMR10"/>
        </w:rPr>
        <w:instrText xml:space="preserve"> REF _Ref439148333 \h </w:instrText>
      </w:r>
      <w:r w:rsidR="00A30F6B">
        <w:rPr>
          <w:rFonts w:asciiTheme="majorHAnsi" w:hAnsiTheme="majorHAnsi" w:cs="CMR10"/>
          <w:b/>
          <w:strike/>
          <w:color w:val="FF0000"/>
        </w:rPr>
      </w:r>
      <w:r w:rsidR="00A30F6B">
        <w:rPr>
          <w:rFonts w:asciiTheme="majorHAnsi" w:hAnsiTheme="majorHAnsi" w:cs="CMR10"/>
          <w:b/>
          <w:strike/>
          <w:color w:val="FF0000"/>
        </w:rPr>
        <w:fldChar w:fldCharType="separate"/>
      </w:r>
      <w:r w:rsidR="00A30F6B">
        <w:t xml:space="preserve">Figure </w:t>
      </w:r>
      <w:r w:rsidR="00A30F6B">
        <w:rPr>
          <w:noProof/>
        </w:rPr>
        <w:t>1</w:t>
      </w:r>
      <w:r w:rsidR="00A30F6B">
        <w:rPr>
          <w:rFonts w:asciiTheme="majorHAnsi" w:hAnsiTheme="majorHAnsi" w:cs="CMR10"/>
          <w:b/>
          <w:strike/>
          <w:color w:val="FF0000"/>
        </w:rPr>
        <w:fldChar w:fldCharType="end"/>
      </w:r>
      <w:r>
        <w:rPr>
          <w:rFonts w:asciiTheme="majorHAnsi" w:hAnsiTheme="majorHAnsi" w:cs="CMR10"/>
        </w:rPr>
        <w:t>sketches the input and output fi</w:t>
      </w:r>
      <w:r w:rsidR="00FE496B" w:rsidRPr="00FE496B">
        <w:rPr>
          <w:rFonts w:asciiTheme="majorHAnsi" w:hAnsiTheme="majorHAnsi" w:cs="CMR10"/>
        </w:rPr>
        <w:t>les</w:t>
      </w:r>
      <w:r>
        <w:rPr>
          <w:rFonts w:asciiTheme="majorHAnsi" w:hAnsiTheme="majorHAnsi" w:cs="CMR10"/>
        </w:rPr>
        <w:t xml:space="preserve"> </w:t>
      </w:r>
      <w:r w:rsidR="00FE496B" w:rsidRPr="00FE496B">
        <w:rPr>
          <w:rFonts w:asciiTheme="majorHAnsi" w:hAnsiTheme="majorHAnsi" w:cs="CMR10"/>
        </w:rPr>
        <w:t>required and generated during a full application of the uncertainty package.</w:t>
      </w:r>
    </w:p>
    <w:p w:rsidR="004C624C" w:rsidRDefault="004C624C" w:rsidP="004C624C">
      <w:pPr>
        <w:keepNext/>
        <w:autoSpaceDE w:val="0"/>
        <w:autoSpaceDN w:val="0"/>
        <w:adjustRightInd w:val="0"/>
        <w:spacing w:before="120" w:after="120"/>
        <w:jc w:val="center"/>
      </w:pPr>
      <w:r w:rsidRPr="004C624C">
        <w:rPr>
          <w:noProof/>
        </w:rPr>
        <w:drawing>
          <wp:inline distT="0" distB="0" distL="0" distR="0" wp14:anchorId="78490E3F" wp14:editId="25B47974">
            <wp:extent cx="3840480" cy="3657600"/>
            <wp:effectExtent l="19050" t="19050" r="2667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0480" cy="3657600"/>
                    </a:xfrm>
                    <a:prstGeom prst="rect">
                      <a:avLst/>
                    </a:prstGeom>
                    <a:noFill/>
                    <a:ln>
                      <a:solidFill>
                        <a:schemeClr val="tx1"/>
                      </a:solidFill>
                    </a:ln>
                  </pic:spPr>
                </pic:pic>
              </a:graphicData>
            </a:graphic>
          </wp:inline>
        </w:drawing>
      </w:r>
    </w:p>
    <w:p w:rsidR="004C624C" w:rsidRPr="00FE496B" w:rsidRDefault="004C624C" w:rsidP="004C624C">
      <w:pPr>
        <w:pStyle w:val="Caption"/>
        <w:jc w:val="center"/>
        <w:rPr>
          <w:rFonts w:asciiTheme="majorHAnsi" w:hAnsiTheme="majorHAnsi"/>
        </w:rPr>
      </w:pPr>
      <w:bookmarkStart w:id="2" w:name="_Ref439148333"/>
      <w:r>
        <w:t xml:space="preserve">Figure </w:t>
      </w:r>
      <w:r w:rsidR="00136A85">
        <w:fldChar w:fldCharType="begin"/>
      </w:r>
      <w:r w:rsidR="00136A85">
        <w:instrText xml:space="preserve"> SEQ Figure \* ARABIC </w:instrText>
      </w:r>
      <w:r w:rsidR="00136A85">
        <w:fldChar w:fldCharType="separate"/>
      </w:r>
      <w:r w:rsidR="00CB491F">
        <w:rPr>
          <w:noProof/>
        </w:rPr>
        <w:t>1</w:t>
      </w:r>
      <w:r w:rsidR="00136A85">
        <w:rPr>
          <w:noProof/>
        </w:rPr>
        <w:fldChar w:fldCharType="end"/>
      </w:r>
      <w:bookmarkEnd w:id="2"/>
      <w:r>
        <w:t xml:space="preserve"> File chart</w:t>
      </w:r>
    </w:p>
    <w:p w:rsidR="00FE496B" w:rsidRDefault="00FE496B" w:rsidP="00FE496B">
      <w:pPr>
        <w:autoSpaceDE w:val="0"/>
        <w:autoSpaceDN w:val="0"/>
        <w:adjustRightInd w:val="0"/>
        <w:spacing w:before="120" w:after="120"/>
        <w:rPr>
          <w:rFonts w:asciiTheme="majorHAnsi" w:hAnsiTheme="majorHAnsi"/>
        </w:rPr>
      </w:pPr>
    </w:p>
    <w:p w:rsidR="00821F1A" w:rsidRDefault="00821F1A">
      <w:pPr>
        <w:rPr>
          <w:rFonts w:asciiTheme="majorHAnsi" w:hAnsiTheme="majorHAnsi"/>
          <w:color w:val="FF0000"/>
        </w:rPr>
      </w:pPr>
      <w:r>
        <w:rPr>
          <w:rFonts w:asciiTheme="majorHAnsi" w:hAnsiTheme="majorHAnsi"/>
          <w:color w:val="FF0000"/>
        </w:rPr>
        <w:br w:type="page"/>
      </w:r>
    </w:p>
    <w:p w:rsidR="00821F1A" w:rsidRDefault="00821F1A" w:rsidP="00821F1A">
      <w:pPr>
        <w:pStyle w:val="Heading1"/>
      </w:pPr>
      <w:bookmarkStart w:id="3" w:name="_Toc439266431"/>
      <w:r>
        <w:lastRenderedPageBreak/>
        <w:t>Setup phase</w:t>
      </w:r>
      <w:bookmarkEnd w:id="3"/>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 xml:space="preserve">The "setup" phase generates the required number of weight </w:t>
      </w:r>
      <w:r>
        <w:rPr>
          <w:rFonts w:asciiTheme="majorHAnsi" w:hAnsiTheme="majorHAnsi" w:cs="CMR10"/>
        </w:rPr>
        <w:t>fi</w:t>
      </w:r>
      <w:r w:rsidRPr="00821F1A">
        <w:rPr>
          <w:rFonts w:asciiTheme="majorHAnsi" w:hAnsiTheme="majorHAnsi" w:cs="CMR10"/>
        </w:rPr>
        <w:t>les containing the multipliers</w:t>
      </w:r>
      <w:r>
        <w:rPr>
          <w:rFonts w:asciiTheme="majorHAnsi" w:hAnsiTheme="majorHAnsi" w:cs="CMR10"/>
        </w:rPr>
        <w:t xml:space="preserve"> </w:t>
      </w:r>
      <w:r w:rsidRPr="00821F1A">
        <w:rPr>
          <w:rFonts w:asciiTheme="majorHAnsi" w:hAnsiTheme="majorHAnsi" w:cs="CMR10"/>
        </w:rPr>
        <w:t>used for the uncertainty association (up to now, uncertainty is associated only</w:t>
      </w:r>
      <w:r>
        <w:rPr>
          <w:rFonts w:asciiTheme="majorHAnsi" w:hAnsiTheme="majorHAnsi" w:cs="CMR10"/>
        </w:rPr>
        <w:t xml:space="preserve"> </w:t>
      </w:r>
      <w:r w:rsidRPr="00821F1A">
        <w:rPr>
          <w:rFonts w:asciiTheme="majorHAnsi" w:hAnsiTheme="majorHAnsi" w:cs="CMR10"/>
        </w:rPr>
        <w:t xml:space="preserve">by means of multipliers). The execution of the setup phase requires an input deck </w:t>
      </w:r>
      <w:r>
        <w:rPr>
          <w:rFonts w:asciiTheme="majorHAnsi" w:hAnsiTheme="majorHAnsi" w:cs="CMR10"/>
        </w:rPr>
        <w:t>fi</w:t>
      </w:r>
      <w:r w:rsidRPr="00821F1A">
        <w:rPr>
          <w:rFonts w:asciiTheme="majorHAnsi" w:hAnsiTheme="majorHAnsi" w:cs="CMR10"/>
        </w:rPr>
        <w:t>le</w:t>
      </w:r>
      <w:r>
        <w:rPr>
          <w:rFonts w:asciiTheme="majorHAnsi" w:hAnsiTheme="majorHAnsi" w:cs="CMR10"/>
        </w:rPr>
        <w:t xml:space="preserve"> </w:t>
      </w:r>
      <w:r w:rsidRPr="00821F1A">
        <w:rPr>
          <w:rFonts w:asciiTheme="majorHAnsi" w:hAnsiTheme="majorHAnsi" w:cs="CMR10"/>
        </w:rPr>
        <w:t>containing information related to:</w:t>
      </w:r>
    </w:p>
    <w:p w:rsidR="00821F1A" w:rsidRPr="00821F1A" w:rsidRDefault="00821F1A" w:rsidP="00821F1A">
      <w:pPr>
        <w:pStyle w:val="ListParagraph"/>
        <w:numPr>
          <w:ilvl w:val="0"/>
          <w:numId w:val="7"/>
        </w:numPr>
        <w:autoSpaceDE w:val="0"/>
        <w:autoSpaceDN w:val="0"/>
        <w:adjustRightInd w:val="0"/>
        <w:spacing w:before="120" w:after="120"/>
        <w:rPr>
          <w:rFonts w:asciiTheme="majorHAnsi" w:hAnsiTheme="majorHAnsi" w:cs="CMR10"/>
        </w:rPr>
      </w:pPr>
      <w:r>
        <w:rPr>
          <w:rFonts w:asciiTheme="majorHAnsi" w:hAnsiTheme="majorHAnsi" w:cs="CMSY10"/>
        </w:rPr>
        <w:t>N</w:t>
      </w:r>
      <w:r w:rsidRPr="00821F1A">
        <w:rPr>
          <w:rFonts w:asciiTheme="majorHAnsi" w:hAnsiTheme="majorHAnsi" w:cs="CMR10"/>
        </w:rPr>
        <w:t>umber of uncertainty code runs needed.</w:t>
      </w:r>
    </w:p>
    <w:p w:rsidR="00821F1A" w:rsidRPr="00821F1A" w:rsidRDefault="00821F1A" w:rsidP="00821F1A">
      <w:pPr>
        <w:pStyle w:val="ListParagraph"/>
        <w:numPr>
          <w:ilvl w:val="0"/>
          <w:numId w:val="7"/>
        </w:numPr>
        <w:autoSpaceDE w:val="0"/>
        <w:autoSpaceDN w:val="0"/>
        <w:adjustRightInd w:val="0"/>
        <w:spacing w:before="120" w:after="120"/>
        <w:rPr>
          <w:rFonts w:asciiTheme="majorHAnsi" w:hAnsiTheme="majorHAnsi" w:cs="CMR10"/>
        </w:rPr>
      </w:pPr>
      <w:r w:rsidRPr="00821F1A">
        <w:rPr>
          <w:rFonts w:asciiTheme="majorHAnsi" w:hAnsiTheme="majorHAnsi" w:cs="CMR10"/>
        </w:rPr>
        <w:t>Uncertainty data for "input treatable" parameters.</w:t>
      </w:r>
    </w:p>
    <w:p w:rsidR="00821F1A" w:rsidRPr="00821F1A" w:rsidRDefault="00821F1A" w:rsidP="00821F1A">
      <w:pPr>
        <w:pStyle w:val="ListParagraph"/>
        <w:numPr>
          <w:ilvl w:val="0"/>
          <w:numId w:val="7"/>
        </w:numPr>
        <w:autoSpaceDE w:val="0"/>
        <w:autoSpaceDN w:val="0"/>
        <w:adjustRightInd w:val="0"/>
        <w:spacing w:before="120" w:after="120"/>
        <w:rPr>
          <w:rFonts w:asciiTheme="majorHAnsi" w:hAnsiTheme="majorHAnsi" w:cs="CMR10"/>
        </w:rPr>
      </w:pPr>
      <w:r w:rsidRPr="00821F1A">
        <w:rPr>
          <w:rFonts w:asciiTheme="majorHAnsi" w:hAnsiTheme="majorHAnsi" w:cs="CMR10"/>
        </w:rPr>
        <w:t>Uncertainty data for "source correlation" coefficients.</w:t>
      </w:r>
    </w:p>
    <w:p w:rsidR="00821F1A" w:rsidRPr="00821F1A" w:rsidRDefault="00821F1A" w:rsidP="00821F1A">
      <w:pPr>
        <w:pStyle w:val="ListParagraph"/>
        <w:numPr>
          <w:ilvl w:val="0"/>
          <w:numId w:val="7"/>
        </w:numPr>
        <w:autoSpaceDE w:val="0"/>
        <w:autoSpaceDN w:val="0"/>
        <w:adjustRightInd w:val="0"/>
        <w:spacing w:before="120" w:after="120"/>
        <w:rPr>
          <w:rFonts w:asciiTheme="majorHAnsi" w:hAnsiTheme="majorHAnsi" w:cs="CMR10"/>
        </w:rPr>
      </w:pPr>
      <w:r w:rsidRPr="00821F1A">
        <w:rPr>
          <w:rFonts w:asciiTheme="majorHAnsi" w:hAnsiTheme="majorHAnsi" w:cs="CMR10"/>
        </w:rPr>
        <w:t>Base input deck for checking.</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The code uses the Wilks' formula to compute the required number of uncertainty runs</w:t>
      </w:r>
      <w:r>
        <w:rPr>
          <w:rFonts w:asciiTheme="majorHAnsi" w:hAnsiTheme="majorHAnsi" w:cs="CMR10"/>
        </w:rPr>
        <w:t xml:space="preserve"> </w:t>
      </w:r>
      <w:r w:rsidRPr="00821F1A">
        <w:rPr>
          <w:rFonts w:asciiTheme="majorHAnsi" w:hAnsiTheme="majorHAnsi" w:cs="CMR10"/>
        </w:rPr>
        <w:t>given the:</w:t>
      </w:r>
    </w:p>
    <w:p w:rsidR="00821F1A" w:rsidRPr="00821F1A" w:rsidRDefault="00821F1A" w:rsidP="00821F1A">
      <w:pPr>
        <w:pStyle w:val="ListParagraph"/>
        <w:numPr>
          <w:ilvl w:val="0"/>
          <w:numId w:val="8"/>
        </w:numPr>
        <w:autoSpaceDE w:val="0"/>
        <w:autoSpaceDN w:val="0"/>
        <w:adjustRightInd w:val="0"/>
        <w:spacing w:before="120" w:after="120"/>
        <w:rPr>
          <w:rFonts w:asciiTheme="majorHAnsi" w:hAnsiTheme="majorHAnsi" w:cs="CMR10"/>
        </w:rPr>
      </w:pPr>
      <w:r w:rsidRPr="00821F1A">
        <w:rPr>
          <w:rFonts w:asciiTheme="majorHAnsi" w:hAnsiTheme="majorHAnsi" w:cs="CMR10"/>
        </w:rPr>
        <w:t>Percentile (</w:t>
      </w:r>
      <w:r w:rsidRPr="00821F1A">
        <w:rPr>
          <w:rFonts w:asciiTheme="majorHAnsi" w:hAnsiTheme="majorHAnsi" w:cs="CMMI10"/>
        </w:rPr>
        <w:t>&lt;</w:t>
      </w:r>
      <w:r w:rsidRPr="00821F1A">
        <w:rPr>
          <w:rFonts w:asciiTheme="majorHAnsi" w:hAnsiTheme="majorHAnsi" w:cs="CMR10"/>
        </w:rPr>
        <w:t>1) or coverage of the tolerance limit.</w:t>
      </w:r>
    </w:p>
    <w:p w:rsidR="00821F1A" w:rsidRPr="00821F1A" w:rsidRDefault="00821F1A" w:rsidP="00821F1A">
      <w:pPr>
        <w:pStyle w:val="ListParagraph"/>
        <w:numPr>
          <w:ilvl w:val="0"/>
          <w:numId w:val="8"/>
        </w:numPr>
        <w:autoSpaceDE w:val="0"/>
        <w:autoSpaceDN w:val="0"/>
        <w:adjustRightInd w:val="0"/>
        <w:spacing w:before="120" w:after="120"/>
        <w:rPr>
          <w:rFonts w:asciiTheme="majorHAnsi" w:hAnsiTheme="majorHAnsi" w:cs="CMR10"/>
        </w:rPr>
      </w:pPr>
      <w:r w:rsidRPr="00821F1A">
        <w:rPr>
          <w:rFonts w:asciiTheme="majorHAnsi" w:hAnsiTheme="majorHAnsi" w:cs="CMR10"/>
        </w:rPr>
        <w:t>Confidence level (</w:t>
      </w:r>
      <w:r w:rsidRPr="00821F1A">
        <w:rPr>
          <w:rFonts w:asciiTheme="majorHAnsi" w:hAnsiTheme="majorHAnsi" w:cs="CMMI10"/>
        </w:rPr>
        <w:t>&lt;</w:t>
      </w:r>
      <w:r w:rsidRPr="00821F1A">
        <w:rPr>
          <w:rFonts w:asciiTheme="majorHAnsi" w:hAnsiTheme="majorHAnsi" w:cs="CMR10"/>
        </w:rPr>
        <w:t>1).</w:t>
      </w:r>
    </w:p>
    <w:p w:rsidR="00821F1A" w:rsidRPr="00821F1A" w:rsidRDefault="00821F1A" w:rsidP="00821F1A">
      <w:pPr>
        <w:pStyle w:val="ListParagraph"/>
        <w:numPr>
          <w:ilvl w:val="0"/>
          <w:numId w:val="8"/>
        </w:numPr>
        <w:autoSpaceDE w:val="0"/>
        <w:autoSpaceDN w:val="0"/>
        <w:adjustRightInd w:val="0"/>
        <w:spacing w:before="120" w:after="120"/>
        <w:rPr>
          <w:rFonts w:asciiTheme="majorHAnsi" w:hAnsiTheme="majorHAnsi" w:cs="CMR10"/>
        </w:rPr>
      </w:pPr>
      <w:r w:rsidRPr="00821F1A">
        <w:rPr>
          <w:rFonts w:asciiTheme="majorHAnsi" w:hAnsiTheme="majorHAnsi" w:cs="CMR10"/>
        </w:rPr>
        <w:t>Order for Wilks' formula application (1, 2 . . . ).</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The number of code runs can either be computed by the code using the above</w:t>
      </w:r>
      <w:r>
        <w:rPr>
          <w:rFonts w:asciiTheme="majorHAnsi" w:hAnsiTheme="majorHAnsi" w:cs="CMR10"/>
        </w:rPr>
        <w:t xml:space="preserve"> </w:t>
      </w:r>
      <w:r w:rsidRPr="00821F1A">
        <w:rPr>
          <w:rFonts w:asciiTheme="majorHAnsi" w:hAnsiTheme="majorHAnsi" w:cs="CMR10"/>
        </w:rPr>
        <w:t xml:space="preserve">information or be </w:t>
      </w:r>
      <w:r>
        <w:rPr>
          <w:rFonts w:asciiTheme="majorHAnsi" w:hAnsiTheme="majorHAnsi" w:cs="CMR10"/>
        </w:rPr>
        <w:t>fi</w:t>
      </w:r>
      <w:r w:rsidRPr="00821F1A">
        <w:rPr>
          <w:rFonts w:asciiTheme="majorHAnsi" w:hAnsiTheme="majorHAnsi" w:cs="CMR10"/>
        </w:rPr>
        <w:t>xed by the user.</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The percentile and con</w:t>
      </w:r>
      <w:r>
        <w:rPr>
          <w:rFonts w:asciiTheme="majorHAnsi" w:hAnsiTheme="majorHAnsi" w:cs="CMR10"/>
        </w:rPr>
        <w:t>fi</w:t>
      </w:r>
      <w:r w:rsidRPr="00821F1A">
        <w:rPr>
          <w:rFonts w:asciiTheme="majorHAnsi" w:hAnsiTheme="majorHAnsi" w:cs="CMR10"/>
        </w:rPr>
        <w:t>dence level are the characteristic parameters of the uncertainty</w:t>
      </w:r>
      <w:r>
        <w:rPr>
          <w:rFonts w:asciiTheme="majorHAnsi" w:hAnsiTheme="majorHAnsi" w:cs="CMR10"/>
        </w:rPr>
        <w:t xml:space="preserve"> </w:t>
      </w:r>
      <w:r w:rsidRPr="00821F1A">
        <w:rPr>
          <w:rFonts w:asciiTheme="majorHAnsi" w:hAnsiTheme="majorHAnsi" w:cs="CMR10"/>
        </w:rPr>
        <w:t>bands to be obtained: the percentile is the amount of the population contained</w:t>
      </w:r>
      <w:r>
        <w:rPr>
          <w:rFonts w:asciiTheme="majorHAnsi" w:hAnsiTheme="majorHAnsi" w:cs="CMR10"/>
        </w:rPr>
        <w:t xml:space="preserve"> </w:t>
      </w:r>
      <w:r w:rsidRPr="00821F1A">
        <w:rPr>
          <w:rFonts w:asciiTheme="majorHAnsi" w:hAnsiTheme="majorHAnsi" w:cs="CMR10"/>
        </w:rPr>
        <w:t>below the uncertainty bound with a certain con</w:t>
      </w:r>
      <w:r>
        <w:rPr>
          <w:rFonts w:asciiTheme="majorHAnsi" w:hAnsiTheme="majorHAnsi" w:cs="CMR10"/>
        </w:rPr>
        <w:t>fi</w:t>
      </w:r>
      <w:r w:rsidRPr="00821F1A">
        <w:rPr>
          <w:rFonts w:asciiTheme="majorHAnsi" w:hAnsiTheme="majorHAnsi" w:cs="CMR10"/>
        </w:rPr>
        <w:t>dence level. The user should specify</w:t>
      </w:r>
      <w:r>
        <w:rPr>
          <w:rFonts w:asciiTheme="majorHAnsi" w:hAnsiTheme="majorHAnsi" w:cs="CMR10"/>
        </w:rPr>
        <w:t xml:space="preserve"> </w:t>
      </w:r>
      <w:r w:rsidRPr="00821F1A">
        <w:rPr>
          <w:rFonts w:asciiTheme="majorHAnsi" w:hAnsiTheme="majorHAnsi" w:cs="CMR10"/>
        </w:rPr>
        <w:t>the percentile and the con</w:t>
      </w:r>
      <w:r>
        <w:rPr>
          <w:rFonts w:asciiTheme="majorHAnsi" w:hAnsiTheme="majorHAnsi" w:cs="CMR10"/>
        </w:rPr>
        <w:t>fi</w:t>
      </w:r>
      <w:r w:rsidRPr="00821F1A">
        <w:rPr>
          <w:rFonts w:asciiTheme="majorHAnsi" w:hAnsiTheme="majorHAnsi" w:cs="CMR10"/>
        </w:rPr>
        <w:t>dence level for an upper bound and a lower bound will be</w:t>
      </w:r>
      <w:r>
        <w:rPr>
          <w:rFonts w:asciiTheme="majorHAnsi" w:hAnsiTheme="majorHAnsi" w:cs="CMR10"/>
        </w:rPr>
        <w:t xml:space="preserve"> </w:t>
      </w:r>
      <w:r w:rsidRPr="00821F1A">
        <w:rPr>
          <w:rFonts w:asciiTheme="majorHAnsi" w:hAnsiTheme="majorHAnsi" w:cs="CMR10"/>
        </w:rPr>
        <w:t xml:space="preserve">also obtained for the corresponding </w:t>
      </w:r>
      <w:r w:rsidRPr="00821F1A">
        <w:rPr>
          <w:rFonts w:asciiTheme="majorHAnsi" w:hAnsiTheme="majorHAnsi" w:cs="CMTI10"/>
        </w:rPr>
        <w:t xml:space="preserve">(1-percentile) </w:t>
      </w:r>
      <w:r w:rsidRPr="00821F1A">
        <w:rPr>
          <w:rFonts w:asciiTheme="majorHAnsi" w:hAnsiTheme="majorHAnsi" w:cs="CMR10"/>
        </w:rPr>
        <w:t>and the same con</w:t>
      </w:r>
      <w:r>
        <w:rPr>
          <w:rFonts w:asciiTheme="majorHAnsi" w:hAnsiTheme="majorHAnsi" w:cs="CMR10"/>
        </w:rPr>
        <w:t>fi</w:t>
      </w:r>
      <w:r w:rsidRPr="00821F1A">
        <w:rPr>
          <w:rFonts w:asciiTheme="majorHAnsi" w:hAnsiTheme="majorHAnsi" w:cs="CMR10"/>
        </w:rPr>
        <w:t>dence level. The</w:t>
      </w:r>
      <w:r>
        <w:rPr>
          <w:rFonts w:asciiTheme="majorHAnsi" w:hAnsiTheme="majorHAnsi" w:cs="CMR10"/>
        </w:rPr>
        <w:t xml:space="preserve"> </w:t>
      </w:r>
      <w:r w:rsidRPr="00821F1A">
        <w:rPr>
          <w:rFonts w:asciiTheme="majorHAnsi" w:hAnsiTheme="majorHAnsi" w:cs="CMR10"/>
        </w:rPr>
        <w:t>two bounds, obtained at the end of the process after going through the three phases,</w:t>
      </w:r>
      <w:r>
        <w:rPr>
          <w:rFonts w:asciiTheme="majorHAnsi" w:hAnsiTheme="majorHAnsi" w:cs="CMR10"/>
        </w:rPr>
        <w:t xml:space="preserve"> </w:t>
      </w:r>
      <w:r w:rsidRPr="00821F1A">
        <w:rPr>
          <w:rFonts w:asciiTheme="majorHAnsi" w:hAnsiTheme="majorHAnsi" w:cs="CMR10"/>
        </w:rPr>
        <w:t>are called Unilateral Tolerance Levels and have to be regarded separately.</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The form of the Wilks' formula is the incomplete beta function. The code computes</w:t>
      </w:r>
      <w:r>
        <w:rPr>
          <w:rFonts w:asciiTheme="majorHAnsi" w:hAnsiTheme="majorHAnsi" w:cs="CMR10"/>
        </w:rPr>
        <w:t xml:space="preserve"> </w:t>
      </w:r>
      <w:r w:rsidRPr="00821F1A">
        <w:rPr>
          <w:rFonts w:asciiTheme="majorHAnsi" w:hAnsiTheme="majorHAnsi" w:cs="CMR10"/>
        </w:rPr>
        <w:t>the number of needed runs by an iterative process that tests that the con</w:t>
      </w:r>
      <w:r>
        <w:rPr>
          <w:rFonts w:asciiTheme="majorHAnsi" w:hAnsiTheme="majorHAnsi" w:cs="CMR10"/>
        </w:rPr>
        <w:t>fi</w:t>
      </w:r>
      <w:r w:rsidRPr="00821F1A">
        <w:rPr>
          <w:rFonts w:asciiTheme="majorHAnsi" w:hAnsiTheme="majorHAnsi" w:cs="CMR10"/>
        </w:rPr>
        <w:t>dence level</w:t>
      </w:r>
      <w:r>
        <w:rPr>
          <w:rFonts w:asciiTheme="majorHAnsi" w:hAnsiTheme="majorHAnsi" w:cs="CMR10"/>
        </w:rPr>
        <w:t xml:space="preserve"> </w:t>
      </w:r>
      <w:r w:rsidRPr="00821F1A">
        <w:rPr>
          <w:rFonts w:asciiTheme="majorHAnsi" w:hAnsiTheme="majorHAnsi" w:cs="CMR10"/>
        </w:rPr>
        <w:t>supplied in the "setup" input deck is greater or equal to the con</w:t>
      </w:r>
      <w:r>
        <w:rPr>
          <w:rFonts w:asciiTheme="majorHAnsi" w:hAnsiTheme="majorHAnsi" w:cs="CMR10"/>
        </w:rPr>
        <w:t>fi</w:t>
      </w:r>
      <w:r w:rsidRPr="00821F1A">
        <w:rPr>
          <w:rFonts w:asciiTheme="majorHAnsi" w:hAnsiTheme="majorHAnsi" w:cs="CMR10"/>
        </w:rPr>
        <w:t>dence level computed</w:t>
      </w:r>
      <w:r>
        <w:rPr>
          <w:rFonts w:asciiTheme="majorHAnsi" w:hAnsiTheme="majorHAnsi" w:cs="CMR10"/>
        </w:rPr>
        <w:t xml:space="preserve"> </w:t>
      </w:r>
      <w:r w:rsidRPr="00821F1A">
        <w:rPr>
          <w:rFonts w:asciiTheme="majorHAnsi" w:hAnsiTheme="majorHAnsi" w:cs="CMR10"/>
        </w:rPr>
        <w:t>by the code using the incomplete beta function. The order of the Wilks' formula</w:t>
      </w:r>
      <w:r>
        <w:rPr>
          <w:rFonts w:asciiTheme="majorHAnsi" w:hAnsiTheme="majorHAnsi" w:cs="CMR10"/>
        </w:rPr>
        <w:t xml:space="preserve"> </w:t>
      </w:r>
      <w:r w:rsidRPr="00821F1A">
        <w:rPr>
          <w:rFonts w:asciiTheme="majorHAnsi" w:hAnsiTheme="majorHAnsi" w:cs="CMR10"/>
        </w:rPr>
        <w:t>application increases the number of required code runs but will also obtain a more</w:t>
      </w:r>
      <w:r>
        <w:rPr>
          <w:rFonts w:asciiTheme="majorHAnsi" w:hAnsiTheme="majorHAnsi" w:cs="CMR10"/>
        </w:rPr>
        <w:t xml:space="preserve"> </w:t>
      </w:r>
      <w:r w:rsidRPr="00821F1A">
        <w:rPr>
          <w:rFonts w:asciiTheme="majorHAnsi" w:hAnsiTheme="majorHAnsi" w:cs="CMR10"/>
        </w:rPr>
        <w:t>accurate estimation of the uncertainty bounds.</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 xml:space="preserve">An additional feature is the implementation of extra </w:t>
      </w:r>
      <w:r>
        <w:rPr>
          <w:rFonts w:asciiTheme="majorHAnsi" w:hAnsiTheme="majorHAnsi" w:cs="CMR10"/>
        </w:rPr>
        <w:t>fi</w:t>
      </w:r>
      <w:r w:rsidRPr="00821F1A">
        <w:rPr>
          <w:rFonts w:asciiTheme="majorHAnsi" w:hAnsiTheme="majorHAnsi" w:cs="CMR10"/>
        </w:rPr>
        <w:t>elds to input start and end</w:t>
      </w:r>
      <w:r>
        <w:rPr>
          <w:rFonts w:asciiTheme="majorHAnsi" w:hAnsiTheme="majorHAnsi" w:cs="CMR10"/>
        </w:rPr>
        <w:t xml:space="preserve"> </w:t>
      </w:r>
      <w:r w:rsidRPr="00821F1A">
        <w:rPr>
          <w:rFonts w:asciiTheme="majorHAnsi" w:hAnsiTheme="majorHAnsi" w:cs="CMR10"/>
        </w:rPr>
        <w:t>code run numbers, which allows the continuation of previous work or the correctionof any failure without repeating the whole process. The package also includes the</w:t>
      </w:r>
      <w:r>
        <w:rPr>
          <w:rFonts w:asciiTheme="majorHAnsi" w:hAnsiTheme="majorHAnsi" w:cs="CMR10"/>
        </w:rPr>
        <w:t xml:space="preserve"> </w:t>
      </w:r>
      <w:r w:rsidRPr="00821F1A">
        <w:rPr>
          <w:rFonts w:asciiTheme="majorHAnsi" w:hAnsiTheme="majorHAnsi" w:cs="CMR10"/>
        </w:rPr>
        <w:t>possibility of adding extra runs (which might be useful to account for possible code</w:t>
      </w:r>
      <w:r>
        <w:rPr>
          <w:rFonts w:asciiTheme="majorHAnsi" w:hAnsiTheme="majorHAnsi" w:cs="CMR10"/>
        </w:rPr>
        <w:t xml:space="preserve"> </w:t>
      </w:r>
      <w:r w:rsidRPr="00821F1A">
        <w:rPr>
          <w:rFonts w:asciiTheme="majorHAnsi" w:hAnsiTheme="majorHAnsi" w:cs="CMR10"/>
        </w:rPr>
        <w:t>failures), setting a maximum or minimum number of runs (when the user is not sure</w:t>
      </w:r>
      <w:r>
        <w:rPr>
          <w:rFonts w:asciiTheme="majorHAnsi" w:hAnsiTheme="majorHAnsi" w:cs="CMR10"/>
        </w:rPr>
        <w:t xml:space="preserve"> </w:t>
      </w:r>
      <w:r w:rsidRPr="00821F1A">
        <w:rPr>
          <w:rFonts w:asciiTheme="majorHAnsi" w:hAnsiTheme="majorHAnsi" w:cs="CMR10"/>
        </w:rPr>
        <w:t>of the required number of runs computed from Wilks' formula) and the introduction of</w:t>
      </w:r>
      <w:r>
        <w:rPr>
          <w:rFonts w:asciiTheme="majorHAnsi" w:hAnsiTheme="majorHAnsi" w:cs="CMR10"/>
        </w:rPr>
        <w:t xml:space="preserve"> </w:t>
      </w:r>
      <w:r w:rsidRPr="00821F1A">
        <w:rPr>
          <w:rFonts w:asciiTheme="majorHAnsi" w:hAnsiTheme="majorHAnsi" w:cs="CMR10"/>
        </w:rPr>
        <w:t>the "seed" number to start the random generating process. The next seed to be used</w:t>
      </w:r>
      <w:r>
        <w:rPr>
          <w:rFonts w:asciiTheme="majorHAnsi" w:hAnsiTheme="majorHAnsi" w:cs="CMR10"/>
        </w:rPr>
        <w:t xml:space="preserve"> </w:t>
      </w:r>
      <w:r w:rsidRPr="00821F1A">
        <w:rPr>
          <w:rFonts w:asciiTheme="majorHAnsi" w:hAnsiTheme="majorHAnsi" w:cs="CMR10"/>
        </w:rPr>
        <w:t>is also written in the output print</w:t>
      </w:r>
      <w:r>
        <w:rPr>
          <w:rFonts w:asciiTheme="majorHAnsi" w:hAnsiTheme="majorHAnsi" w:cs="CMR10"/>
        </w:rPr>
        <w:t xml:space="preserve"> fi</w:t>
      </w:r>
      <w:r w:rsidRPr="00821F1A">
        <w:rPr>
          <w:rFonts w:asciiTheme="majorHAnsi" w:hAnsiTheme="majorHAnsi" w:cs="CMR10"/>
        </w:rPr>
        <w:t>le generated in this phase and might be useful to</w:t>
      </w:r>
      <w:r>
        <w:rPr>
          <w:rFonts w:asciiTheme="majorHAnsi" w:hAnsiTheme="majorHAnsi" w:cs="CMR10"/>
        </w:rPr>
        <w:t xml:space="preserve"> </w:t>
      </w:r>
      <w:r w:rsidRPr="00821F1A">
        <w:rPr>
          <w:rFonts w:asciiTheme="majorHAnsi" w:hAnsiTheme="majorHAnsi" w:cs="CMR10"/>
        </w:rPr>
        <w:t xml:space="preserve">continue previous work, i.e. increasing the number of runs. These extra </w:t>
      </w:r>
      <w:r>
        <w:rPr>
          <w:rFonts w:asciiTheme="majorHAnsi" w:hAnsiTheme="majorHAnsi" w:cs="CMR10"/>
        </w:rPr>
        <w:t>fi</w:t>
      </w:r>
      <w:r w:rsidRPr="00821F1A">
        <w:rPr>
          <w:rFonts w:asciiTheme="majorHAnsi" w:hAnsiTheme="majorHAnsi" w:cs="CMR10"/>
        </w:rPr>
        <w:t>elds allow the</w:t>
      </w:r>
      <w:r>
        <w:rPr>
          <w:rFonts w:asciiTheme="majorHAnsi" w:hAnsiTheme="majorHAnsi" w:cs="CMR10"/>
        </w:rPr>
        <w:t xml:space="preserve"> </w:t>
      </w:r>
      <w:r w:rsidRPr="00821F1A">
        <w:rPr>
          <w:rFonts w:asciiTheme="majorHAnsi" w:hAnsiTheme="majorHAnsi" w:cs="CMR10"/>
        </w:rPr>
        <w:t>user to adapt to the speci</w:t>
      </w:r>
      <w:r>
        <w:rPr>
          <w:rFonts w:asciiTheme="majorHAnsi" w:hAnsiTheme="majorHAnsi" w:cs="CMR10"/>
        </w:rPr>
        <w:t>fi</w:t>
      </w:r>
      <w:r w:rsidRPr="00821F1A">
        <w:rPr>
          <w:rFonts w:asciiTheme="majorHAnsi" w:hAnsiTheme="majorHAnsi" w:cs="CMR10"/>
        </w:rPr>
        <w:t>c methodology.</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The available code correlations for uncertainty association are:</w:t>
      </w:r>
    </w:p>
    <w:p w:rsidR="00821F1A" w:rsidRPr="00821F1A" w:rsidRDefault="00821F1A" w:rsidP="00821F1A">
      <w:pPr>
        <w:pStyle w:val="ListParagraph"/>
        <w:numPr>
          <w:ilvl w:val="0"/>
          <w:numId w:val="9"/>
        </w:numPr>
        <w:autoSpaceDE w:val="0"/>
        <w:autoSpaceDN w:val="0"/>
        <w:adjustRightInd w:val="0"/>
        <w:spacing w:before="120" w:after="120"/>
        <w:rPr>
          <w:rFonts w:asciiTheme="majorHAnsi" w:hAnsiTheme="majorHAnsi" w:cs="CMR10"/>
        </w:rPr>
      </w:pPr>
      <w:r w:rsidRPr="00821F1A">
        <w:rPr>
          <w:rFonts w:asciiTheme="majorHAnsi" w:hAnsiTheme="majorHAnsi" w:cs="CMR10"/>
        </w:rPr>
        <w:t>Interfacial heat transfer coefficients.</w:t>
      </w:r>
    </w:p>
    <w:p w:rsidR="00821F1A" w:rsidRPr="00821F1A" w:rsidRDefault="00821F1A" w:rsidP="00821F1A">
      <w:pPr>
        <w:pStyle w:val="ListParagraph"/>
        <w:numPr>
          <w:ilvl w:val="0"/>
          <w:numId w:val="9"/>
        </w:numPr>
        <w:autoSpaceDE w:val="0"/>
        <w:autoSpaceDN w:val="0"/>
        <w:adjustRightInd w:val="0"/>
        <w:spacing w:before="120" w:after="120"/>
        <w:rPr>
          <w:rFonts w:asciiTheme="majorHAnsi" w:hAnsiTheme="majorHAnsi" w:cs="CMR10"/>
        </w:rPr>
      </w:pPr>
      <w:r w:rsidRPr="00821F1A">
        <w:rPr>
          <w:rFonts w:asciiTheme="majorHAnsi" w:hAnsiTheme="majorHAnsi" w:cs="CMR10"/>
        </w:rPr>
        <w:t>Heat transfer coefficients.</w:t>
      </w:r>
    </w:p>
    <w:p w:rsidR="00821F1A" w:rsidRPr="00821F1A" w:rsidRDefault="00821F1A" w:rsidP="00821F1A">
      <w:pPr>
        <w:pStyle w:val="ListParagraph"/>
        <w:numPr>
          <w:ilvl w:val="0"/>
          <w:numId w:val="9"/>
        </w:numPr>
        <w:autoSpaceDE w:val="0"/>
        <w:autoSpaceDN w:val="0"/>
        <w:adjustRightInd w:val="0"/>
        <w:spacing w:before="120" w:after="120"/>
        <w:rPr>
          <w:rFonts w:asciiTheme="majorHAnsi" w:hAnsiTheme="majorHAnsi" w:cs="CMR10"/>
        </w:rPr>
      </w:pPr>
      <w:r w:rsidRPr="00821F1A">
        <w:rPr>
          <w:rFonts w:asciiTheme="majorHAnsi" w:hAnsiTheme="majorHAnsi" w:cs="CMR10"/>
        </w:rPr>
        <w:t>Critical Heat Flux.</w:t>
      </w:r>
    </w:p>
    <w:p w:rsidR="00821F1A" w:rsidRPr="00524F69" w:rsidRDefault="00821F1A" w:rsidP="00146379">
      <w:pPr>
        <w:pStyle w:val="ListParagraph"/>
        <w:numPr>
          <w:ilvl w:val="0"/>
          <w:numId w:val="9"/>
        </w:numPr>
        <w:autoSpaceDE w:val="0"/>
        <w:autoSpaceDN w:val="0"/>
        <w:adjustRightInd w:val="0"/>
        <w:spacing w:before="120" w:after="120"/>
        <w:rPr>
          <w:rFonts w:asciiTheme="majorHAnsi" w:hAnsiTheme="majorHAnsi" w:cs="CMR10"/>
        </w:rPr>
      </w:pPr>
      <w:r w:rsidRPr="00524F69">
        <w:rPr>
          <w:rFonts w:asciiTheme="majorHAnsi" w:hAnsiTheme="majorHAnsi" w:cs="CMR10"/>
        </w:rPr>
        <w:t>Gap thermal conductivity from the gap conductance model. In this correlation</w:t>
      </w:r>
      <w:r w:rsidR="00524F69" w:rsidRPr="00524F69">
        <w:rPr>
          <w:rFonts w:asciiTheme="majorHAnsi" w:hAnsiTheme="majorHAnsi" w:cs="CMR10"/>
        </w:rPr>
        <w:t xml:space="preserve"> </w:t>
      </w:r>
      <w:r w:rsidRPr="00524F69">
        <w:rPr>
          <w:rFonts w:asciiTheme="majorHAnsi" w:hAnsiTheme="majorHAnsi" w:cs="CMR10"/>
        </w:rPr>
        <w:t>the user may apply different multipliers to different ranges of temperature, or a</w:t>
      </w:r>
      <w:r w:rsidR="00524F69">
        <w:rPr>
          <w:rFonts w:asciiTheme="majorHAnsi" w:hAnsiTheme="majorHAnsi" w:cs="CMR10"/>
        </w:rPr>
        <w:t xml:space="preserve"> </w:t>
      </w:r>
      <w:r w:rsidRPr="00524F69">
        <w:rPr>
          <w:rFonts w:asciiTheme="majorHAnsi" w:hAnsiTheme="majorHAnsi" w:cs="CMR10"/>
        </w:rPr>
        <w:t>single multiplier for the whole temperature range.</w:t>
      </w:r>
    </w:p>
    <w:p w:rsidR="00821F1A" w:rsidRPr="00821F1A" w:rsidRDefault="00821F1A" w:rsidP="00821F1A">
      <w:pPr>
        <w:pStyle w:val="ListParagraph"/>
        <w:numPr>
          <w:ilvl w:val="0"/>
          <w:numId w:val="9"/>
        </w:numPr>
        <w:autoSpaceDE w:val="0"/>
        <w:autoSpaceDN w:val="0"/>
        <w:adjustRightInd w:val="0"/>
        <w:spacing w:before="120" w:after="120"/>
        <w:rPr>
          <w:rFonts w:asciiTheme="majorHAnsi" w:hAnsiTheme="majorHAnsi" w:cs="CMR10"/>
        </w:rPr>
      </w:pPr>
      <w:r w:rsidRPr="00821F1A">
        <w:rPr>
          <w:rFonts w:asciiTheme="majorHAnsi" w:hAnsiTheme="majorHAnsi" w:cs="CMR10"/>
        </w:rPr>
        <w:t>Viscosity.</w:t>
      </w:r>
    </w:p>
    <w:p w:rsidR="00821F1A" w:rsidRPr="00821F1A" w:rsidRDefault="00821F1A" w:rsidP="00821F1A">
      <w:pPr>
        <w:pStyle w:val="ListParagraph"/>
        <w:numPr>
          <w:ilvl w:val="0"/>
          <w:numId w:val="9"/>
        </w:numPr>
        <w:autoSpaceDE w:val="0"/>
        <w:autoSpaceDN w:val="0"/>
        <w:adjustRightInd w:val="0"/>
        <w:spacing w:before="120" w:after="120"/>
        <w:rPr>
          <w:rFonts w:asciiTheme="majorHAnsi" w:hAnsiTheme="majorHAnsi" w:cs="CMR10"/>
        </w:rPr>
      </w:pPr>
      <w:r w:rsidRPr="00821F1A">
        <w:rPr>
          <w:rFonts w:asciiTheme="majorHAnsi" w:hAnsiTheme="majorHAnsi" w:cs="CMR10"/>
        </w:rPr>
        <w:t>Thermal conductivity.</w:t>
      </w:r>
    </w:p>
    <w:p w:rsidR="00821F1A" w:rsidRPr="00821F1A" w:rsidRDefault="00821F1A" w:rsidP="00821F1A">
      <w:pPr>
        <w:pStyle w:val="ListParagraph"/>
        <w:numPr>
          <w:ilvl w:val="0"/>
          <w:numId w:val="9"/>
        </w:numPr>
        <w:autoSpaceDE w:val="0"/>
        <w:autoSpaceDN w:val="0"/>
        <w:adjustRightInd w:val="0"/>
        <w:spacing w:before="120" w:after="120"/>
        <w:rPr>
          <w:rFonts w:asciiTheme="majorHAnsi" w:hAnsiTheme="majorHAnsi" w:cs="CMR10"/>
        </w:rPr>
      </w:pPr>
      <w:r w:rsidRPr="00821F1A">
        <w:rPr>
          <w:rFonts w:asciiTheme="majorHAnsi" w:hAnsiTheme="majorHAnsi" w:cs="CMR10"/>
        </w:rPr>
        <w:t>Surface tension.</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The structure of the coding is prepared to easily prepare other correlations for</w:t>
      </w:r>
      <w:r w:rsidR="00524F69">
        <w:rPr>
          <w:rFonts w:asciiTheme="majorHAnsi" w:hAnsiTheme="majorHAnsi" w:cs="CMR10"/>
        </w:rPr>
        <w:t xml:space="preserve"> </w:t>
      </w:r>
      <w:r w:rsidRPr="00821F1A">
        <w:rPr>
          <w:rFonts w:asciiTheme="majorHAnsi" w:hAnsiTheme="majorHAnsi" w:cs="CMR10"/>
        </w:rPr>
        <w:t>uncertainty association.</w:t>
      </w:r>
    </w:p>
    <w:p w:rsidR="00524F69"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 xml:space="preserve">The uncertainty data </w:t>
      </w:r>
      <w:r w:rsidR="005E2689">
        <w:rPr>
          <w:rFonts w:asciiTheme="majorHAnsi" w:hAnsiTheme="majorHAnsi" w:cs="CMR10"/>
        </w:rPr>
        <w:t>can</w:t>
      </w:r>
      <w:r w:rsidRPr="00821F1A">
        <w:rPr>
          <w:rFonts w:asciiTheme="majorHAnsi" w:hAnsiTheme="majorHAnsi" w:cs="CMR10"/>
        </w:rPr>
        <w:t xml:space="preserve"> be supplied for the two types of parameters, the "input</w:t>
      </w:r>
      <w:r w:rsidR="00524F69">
        <w:rPr>
          <w:rFonts w:asciiTheme="majorHAnsi" w:hAnsiTheme="majorHAnsi" w:cs="CMR10"/>
        </w:rPr>
        <w:t xml:space="preserve"> </w:t>
      </w:r>
      <w:r w:rsidRPr="00821F1A">
        <w:rPr>
          <w:rFonts w:asciiTheme="majorHAnsi" w:hAnsiTheme="majorHAnsi" w:cs="CMR10"/>
        </w:rPr>
        <w:t>treatable" and the "source correlation" quantities. The required information is the</w:t>
      </w:r>
      <w:r w:rsidR="00524F69">
        <w:rPr>
          <w:rFonts w:asciiTheme="majorHAnsi" w:hAnsiTheme="majorHAnsi" w:cs="CMR10"/>
        </w:rPr>
        <w:t xml:space="preserve"> </w:t>
      </w:r>
      <w:r w:rsidRPr="00821F1A">
        <w:rPr>
          <w:rFonts w:asciiTheme="majorHAnsi" w:hAnsiTheme="majorHAnsi" w:cs="CMR10"/>
        </w:rPr>
        <w:t xml:space="preserve">probability distribution function and its characteristic parameters. </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Four distribution</w:t>
      </w:r>
      <w:r w:rsidR="00524F69">
        <w:rPr>
          <w:rFonts w:asciiTheme="majorHAnsi" w:hAnsiTheme="majorHAnsi" w:cs="CMR10"/>
        </w:rPr>
        <w:t xml:space="preserve"> </w:t>
      </w:r>
      <w:r w:rsidRPr="00821F1A">
        <w:rPr>
          <w:rFonts w:asciiTheme="majorHAnsi" w:hAnsiTheme="majorHAnsi" w:cs="CMR10"/>
        </w:rPr>
        <w:t>types are available:</w:t>
      </w:r>
    </w:p>
    <w:p w:rsidR="00821F1A" w:rsidRPr="00524F69" w:rsidRDefault="00821F1A" w:rsidP="00146379">
      <w:pPr>
        <w:pStyle w:val="ListParagraph"/>
        <w:numPr>
          <w:ilvl w:val="0"/>
          <w:numId w:val="10"/>
        </w:numPr>
        <w:autoSpaceDE w:val="0"/>
        <w:autoSpaceDN w:val="0"/>
        <w:adjustRightInd w:val="0"/>
        <w:spacing w:before="120" w:after="120"/>
        <w:rPr>
          <w:rFonts w:asciiTheme="majorHAnsi" w:hAnsiTheme="majorHAnsi" w:cs="CMR10"/>
        </w:rPr>
      </w:pPr>
      <w:r w:rsidRPr="00524F69">
        <w:rPr>
          <w:rFonts w:asciiTheme="majorHAnsi" w:hAnsiTheme="majorHAnsi" w:cs="CMR10"/>
        </w:rPr>
        <w:t>Uniform distribution: the required parameters are the minimum and the maximum</w:t>
      </w:r>
      <w:r w:rsidR="00524F69">
        <w:rPr>
          <w:rFonts w:asciiTheme="majorHAnsi" w:hAnsiTheme="majorHAnsi" w:cs="CMR10"/>
        </w:rPr>
        <w:t xml:space="preserve"> </w:t>
      </w:r>
      <w:r w:rsidRPr="00524F69">
        <w:rPr>
          <w:rFonts w:asciiTheme="majorHAnsi" w:hAnsiTheme="majorHAnsi" w:cs="CMR10"/>
        </w:rPr>
        <w:t>values.</w:t>
      </w:r>
    </w:p>
    <w:p w:rsidR="00821F1A" w:rsidRPr="00524F69" w:rsidRDefault="00821F1A" w:rsidP="00146379">
      <w:pPr>
        <w:pStyle w:val="ListParagraph"/>
        <w:numPr>
          <w:ilvl w:val="0"/>
          <w:numId w:val="10"/>
        </w:numPr>
        <w:autoSpaceDE w:val="0"/>
        <w:autoSpaceDN w:val="0"/>
        <w:adjustRightInd w:val="0"/>
        <w:spacing w:before="120" w:after="120"/>
        <w:rPr>
          <w:rFonts w:asciiTheme="majorHAnsi" w:hAnsiTheme="majorHAnsi" w:cs="CMR10"/>
        </w:rPr>
      </w:pPr>
      <w:r w:rsidRPr="00524F69">
        <w:rPr>
          <w:rFonts w:asciiTheme="majorHAnsi" w:hAnsiTheme="majorHAnsi" w:cs="CMR10"/>
        </w:rPr>
        <w:lastRenderedPageBreak/>
        <w:t>Normal distribution: the required parameters are the mean and the standard</w:t>
      </w:r>
      <w:r w:rsidR="00524F69">
        <w:rPr>
          <w:rFonts w:asciiTheme="majorHAnsi" w:hAnsiTheme="majorHAnsi" w:cs="CMR10"/>
        </w:rPr>
        <w:t xml:space="preserve"> </w:t>
      </w:r>
      <w:r w:rsidRPr="00524F69">
        <w:rPr>
          <w:rFonts w:asciiTheme="majorHAnsi" w:hAnsiTheme="majorHAnsi" w:cs="CMR10"/>
        </w:rPr>
        <w:t>deviation.</w:t>
      </w:r>
    </w:p>
    <w:p w:rsidR="00821F1A" w:rsidRPr="00524F69" w:rsidRDefault="00821F1A" w:rsidP="00146379">
      <w:pPr>
        <w:pStyle w:val="ListParagraph"/>
        <w:numPr>
          <w:ilvl w:val="0"/>
          <w:numId w:val="10"/>
        </w:numPr>
        <w:autoSpaceDE w:val="0"/>
        <w:autoSpaceDN w:val="0"/>
        <w:adjustRightInd w:val="0"/>
        <w:spacing w:before="120" w:after="120"/>
        <w:rPr>
          <w:rFonts w:asciiTheme="majorHAnsi" w:hAnsiTheme="majorHAnsi" w:cs="CMSY10"/>
        </w:rPr>
      </w:pPr>
      <w:r w:rsidRPr="00524F69">
        <w:rPr>
          <w:rFonts w:asciiTheme="majorHAnsi" w:hAnsiTheme="majorHAnsi" w:cs="CMR10"/>
        </w:rPr>
        <w:t>Log-normal distribution: the required parameters are the mean and the standard</w:t>
      </w:r>
      <w:r w:rsidR="00524F69" w:rsidRPr="00524F69">
        <w:rPr>
          <w:rFonts w:asciiTheme="majorHAnsi" w:hAnsiTheme="majorHAnsi" w:cs="CMR10"/>
        </w:rPr>
        <w:t xml:space="preserve"> </w:t>
      </w:r>
      <w:r w:rsidRPr="00524F69">
        <w:rPr>
          <w:rFonts w:asciiTheme="majorHAnsi" w:hAnsiTheme="majorHAnsi" w:cs="CMR10"/>
        </w:rPr>
        <w:t>deviation.</w:t>
      </w:r>
      <w:r w:rsidRPr="00524F69">
        <w:rPr>
          <w:rFonts w:asciiTheme="majorHAnsi" w:hAnsiTheme="majorHAnsi" w:cs="CMSY10"/>
        </w:rPr>
        <w:t xml:space="preserve"> </w:t>
      </w:r>
    </w:p>
    <w:p w:rsidR="00524F69" w:rsidRDefault="00821F1A" w:rsidP="00146379">
      <w:pPr>
        <w:pStyle w:val="ListParagraph"/>
        <w:numPr>
          <w:ilvl w:val="0"/>
          <w:numId w:val="10"/>
        </w:numPr>
        <w:autoSpaceDE w:val="0"/>
        <w:autoSpaceDN w:val="0"/>
        <w:adjustRightInd w:val="0"/>
        <w:spacing w:before="120" w:after="120"/>
        <w:rPr>
          <w:rFonts w:asciiTheme="majorHAnsi" w:hAnsiTheme="majorHAnsi" w:cs="CMR10"/>
        </w:rPr>
      </w:pPr>
      <w:r w:rsidRPr="00524F69">
        <w:rPr>
          <w:rFonts w:asciiTheme="majorHAnsi" w:hAnsiTheme="majorHAnsi" w:cs="CMR10"/>
        </w:rPr>
        <w:t>Polynomial (or trapezoidal) distribution: the required parameters are P1, P2, P3</w:t>
      </w:r>
      <w:r w:rsidR="00524F69" w:rsidRPr="00524F69">
        <w:rPr>
          <w:rFonts w:asciiTheme="majorHAnsi" w:hAnsiTheme="majorHAnsi" w:cs="CMR10"/>
        </w:rPr>
        <w:t xml:space="preserve"> </w:t>
      </w:r>
      <w:r w:rsidRPr="00524F69">
        <w:rPr>
          <w:rFonts w:asciiTheme="majorHAnsi" w:hAnsiTheme="majorHAnsi" w:cs="CMR10"/>
        </w:rPr>
        <w:t>and P4 defining the minimum and the maximum values with zero and maximum</w:t>
      </w:r>
      <w:r w:rsidR="00524F69" w:rsidRPr="00524F69">
        <w:rPr>
          <w:rFonts w:asciiTheme="majorHAnsi" w:hAnsiTheme="majorHAnsi" w:cs="CMR10"/>
        </w:rPr>
        <w:t xml:space="preserve"> </w:t>
      </w:r>
      <w:r w:rsidRPr="00524F69">
        <w:rPr>
          <w:rFonts w:asciiTheme="majorHAnsi" w:hAnsiTheme="majorHAnsi" w:cs="CMR10"/>
        </w:rPr>
        <w:t>probability. This distribution may be used when the (uniformly distributed)</w:t>
      </w:r>
      <w:r w:rsidR="00524F69" w:rsidRPr="00524F69">
        <w:rPr>
          <w:rFonts w:asciiTheme="majorHAnsi" w:hAnsiTheme="majorHAnsi" w:cs="CMR10"/>
        </w:rPr>
        <w:t xml:space="preserve"> </w:t>
      </w:r>
      <w:r w:rsidRPr="00524F69">
        <w:rPr>
          <w:rFonts w:asciiTheme="majorHAnsi" w:hAnsiTheme="majorHAnsi" w:cs="CMR10"/>
        </w:rPr>
        <w:t>uncertainty available seems to be rather narrow and the range is enlarged but</w:t>
      </w:r>
      <w:r w:rsidR="00524F69" w:rsidRPr="00524F69">
        <w:rPr>
          <w:rFonts w:asciiTheme="majorHAnsi" w:hAnsiTheme="majorHAnsi" w:cs="CMR10"/>
        </w:rPr>
        <w:t xml:space="preserve"> </w:t>
      </w:r>
      <w:r w:rsidRPr="00524F69">
        <w:rPr>
          <w:rFonts w:asciiTheme="majorHAnsi" w:hAnsiTheme="majorHAnsi" w:cs="CMR10"/>
        </w:rPr>
        <w:t>without keeping the restrictive uniform shape. An example of a polynomial distribution</w:t>
      </w:r>
      <w:r w:rsidR="00524F69" w:rsidRPr="00524F69">
        <w:rPr>
          <w:rFonts w:asciiTheme="majorHAnsi" w:hAnsiTheme="majorHAnsi" w:cs="CMR10"/>
        </w:rPr>
        <w:t xml:space="preserve"> </w:t>
      </w:r>
      <w:r w:rsidRPr="00524F69">
        <w:rPr>
          <w:rFonts w:asciiTheme="majorHAnsi" w:hAnsiTheme="majorHAnsi" w:cs="CMR10"/>
        </w:rPr>
        <w:t>with characteristic parameters P1=0.4, P2=0.79, P3=0.99 and P4=1.12</w:t>
      </w:r>
      <w:r w:rsidR="00524F69" w:rsidRPr="00524F69">
        <w:rPr>
          <w:rFonts w:asciiTheme="majorHAnsi" w:hAnsiTheme="majorHAnsi" w:cs="CMR10"/>
        </w:rPr>
        <w:t xml:space="preserve"> </w:t>
      </w:r>
      <w:r w:rsidRPr="00524F69">
        <w:rPr>
          <w:rFonts w:asciiTheme="majorHAnsi" w:hAnsiTheme="majorHAnsi" w:cs="CMR10"/>
        </w:rPr>
        <w:t xml:space="preserve">is depicted in </w:t>
      </w:r>
      <w:r w:rsidR="00A30F6B">
        <w:rPr>
          <w:rFonts w:asciiTheme="majorHAnsi" w:hAnsiTheme="majorHAnsi" w:cs="CMR10"/>
          <w:b/>
          <w:strike/>
          <w:color w:val="FF0000"/>
        </w:rPr>
        <w:fldChar w:fldCharType="begin"/>
      </w:r>
      <w:r w:rsidR="00A30F6B">
        <w:rPr>
          <w:rFonts w:asciiTheme="majorHAnsi" w:hAnsiTheme="majorHAnsi" w:cs="CMR10"/>
        </w:rPr>
        <w:instrText xml:space="preserve"> REF _Ref439148485 \h </w:instrText>
      </w:r>
      <w:r w:rsidR="00A30F6B">
        <w:rPr>
          <w:rFonts w:asciiTheme="majorHAnsi" w:hAnsiTheme="majorHAnsi" w:cs="CMR10"/>
          <w:b/>
          <w:strike/>
          <w:color w:val="FF0000"/>
        </w:rPr>
      </w:r>
      <w:r w:rsidR="00A30F6B">
        <w:rPr>
          <w:rFonts w:asciiTheme="majorHAnsi" w:hAnsiTheme="majorHAnsi" w:cs="CMR10"/>
          <w:b/>
          <w:strike/>
          <w:color w:val="FF0000"/>
        </w:rPr>
        <w:fldChar w:fldCharType="separate"/>
      </w:r>
      <w:r w:rsidR="00A30F6B">
        <w:t xml:space="preserve">Figure </w:t>
      </w:r>
      <w:r w:rsidR="00A30F6B">
        <w:rPr>
          <w:noProof/>
        </w:rPr>
        <w:t>2</w:t>
      </w:r>
      <w:r w:rsidR="00A30F6B">
        <w:rPr>
          <w:rFonts w:asciiTheme="majorHAnsi" w:hAnsiTheme="majorHAnsi" w:cs="CMR10"/>
          <w:b/>
          <w:strike/>
          <w:color w:val="FF0000"/>
        </w:rPr>
        <w:fldChar w:fldCharType="end"/>
      </w:r>
      <w:r w:rsidRPr="00524F69">
        <w:rPr>
          <w:rFonts w:asciiTheme="majorHAnsi" w:hAnsiTheme="majorHAnsi" w:cs="CMR10"/>
        </w:rPr>
        <w:t xml:space="preserve">. </w:t>
      </w:r>
    </w:p>
    <w:p w:rsidR="00A30F6B" w:rsidRDefault="00A30F6B" w:rsidP="00A30F6B">
      <w:pPr>
        <w:keepNext/>
        <w:autoSpaceDE w:val="0"/>
        <w:autoSpaceDN w:val="0"/>
        <w:adjustRightInd w:val="0"/>
        <w:spacing w:before="120" w:after="120"/>
        <w:jc w:val="center"/>
      </w:pPr>
      <w:r w:rsidRPr="00A30F6B">
        <w:rPr>
          <w:noProof/>
        </w:rPr>
        <w:drawing>
          <wp:inline distT="0" distB="0" distL="0" distR="0" wp14:anchorId="7999178A" wp14:editId="0128FE40">
            <wp:extent cx="4582795" cy="27432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2795" cy="2743200"/>
                    </a:xfrm>
                    <a:prstGeom prst="rect">
                      <a:avLst/>
                    </a:prstGeom>
                    <a:noFill/>
                    <a:ln>
                      <a:noFill/>
                    </a:ln>
                  </pic:spPr>
                </pic:pic>
              </a:graphicData>
            </a:graphic>
          </wp:inline>
        </w:drawing>
      </w:r>
    </w:p>
    <w:p w:rsidR="00A30F6B" w:rsidRPr="00A30F6B" w:rsidRDefault="00A30F6B" w:rsidP="00A30F6B">
      <w:pPr>
        <w:pStyle w:val="Caption"/>
        <w:jc w:val="center"/>
        <w:rPr>
          <w:rFonts w:asciiTheme="majorHAnsi" w:hAnsiTheme="majorHAnsi" w:cs="CMR10"/>
        </w:rPr>
      </w:pPr>
      <w:bookmarkStart w:id="4" w:name="_Ref439148485"/>
      <w:r>
        <w:t xml:space="preserve">Figure </w:t>
      </w:r>
      <w:r w:rsidR="00136A85">
        <w:fldChar w:fldCharType="begin"/>
      </w:r>
      <w:r w:rsidR="00136A85">
        <w:instrText xml:space="preserve"> SEQ Figure \* ARABIC </w:instrText>
      </w:r>
      <w:r w:rsidR="00136A85">
        <w:fldChar w:fldCharType="separate"/>
      </w:r>
      <w:r w:rsidR="00CB491F">
        <w:rPr>
          <w:noProof/>
        </w:rPr>
        <w:t>2</w:t>
      </w:r>
      <w:r w:rsidR="00136A85">
        <w:rPr>
          <w:noProof/>
        </w:rPr>
        <w:fldChar w:fldCharType="end"/>
      </w:r>
      <w:bookmarkEnd w:id="4"/>
      <w:r>
        <w:t xml:space="preserve"> Example of trapezoidal (polynomial) distribution</w:t>
      </w:r>
    </w:p>
    <w:p w:rsidR="00821F1A" w:rsidRPr="00524F69" w:rsidRDefault="00821F1A" w:rsidP="00524F69">
      <w:pPr>
        <w:autoSpaceDE w:val="0"/>
        <w:autoSpaceDN w:val="0"/>
        <w:adjustRightInd w:val="0"/>
        <w:spacing w:before="120" w:after="120"/>
        <w:rPr>
          <w:rFonts w:asciiTheme="majorHAnsi" w:hAnsiTheme="majorHAnsi" w:cs="CMR10"/>
        </w:rPr>
      </w:pPr>
      <w:r w:rsidRPr="00524F69">
        <w:rPr>
          <w:rFonts w:asciiTheme="majorHAnsi" w:hAnsiTheme="majorHAnsi" w:cs="CMR10"/>
        </w:rPr>
        <w:t>The introduction of a discrete distribution is within the future plans. A discrete</w:t>
      </w:r>
      <w:r w:rsidR="00524F69" w:rsidRPr="00524F69">
        <w:rPr>
          <w:rFonts w:asciiTheme="majorHAnsi" w:hAnsiTheme="majorHAnsi" w:cs="CMR10"/>
        </w:rPr>
        <w:t xml:space="preserve"> </w:t>
      </w:r>
      <w:r w:rsidRPr="00524F69">
        <w:rPr>
          <w:rFonts w:asciiTheme="majorHAnsi" w:hAnsiTheme="majorHAnsi" w:cs="CMR10"/>
        </w:rPr>
        <w:t>distribution would allow, for different uncertain runs, switching between different correlations</w:t>
      </w:r>
      <w:r w:rsidR="00524F69" w:rsidRPr="00524F69">
        <w:rPr>
          <w:rFonts w:asciiTheme="majorHAnsi" w:hAnsiTheme="majorHAnsi" w:cs="CMR10"/>
        </w:rPr>
        <w:t xml:space="preserve"> </w:t>
      </w:r>
      <w:r w:rsidRPr="00524F69">
        <w:rPr>
          <w:rFonts w:asciiTheme="majorHAnsi" w:hAnsiTheme="majorHAnsi" w:cs="CMR10"/>
        </w:rPr>
        <w:t>available to simulate a same phenomenon.</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The user can choose whether the weight is computed on an entered distribution</w:t>
      </w:r>
      <w:r w:rsidR="00524F69">
        <w:rPr>
          <w:rFonts w:asciiTheme="majorHAnsi" w:hAnsiTheme="majorHAnsi" w:cs="CMR10"/>
        </w:rPr>
        <w:t xml:space="preserve"> </w:t>
      </w:r>
      <w:r w:rsidRPr="00821F1A">
        <w:rPr>
          <w:rFonts w:asciiTheme="majorHAnsi" w:hAnsiTheme="majorHAnsi" w:cs="CMR10"/>
        </w:rPr>
        <w:t>data basis or, instead, specify a value (a bias) which will be used as the uncertainty</w:t>
      </w:r>
      <w:r w:rsidR="00524F69">
        <w:rPr>
          <w:rFonts w:asciiTheme="majorHAnsi" w:hAnsiTheme="majorHAnsi" w:cs="CMR10"/>
        </w:rPr>
        <w:t xml:space="preserve"> </w:t>
      </w:r>
      <w:r w:rsidRPr="00821F1A">
        <w:rPr>
          <w:rFonts w:asciiTheme="majorHAnsi" w:hAnsiTheme="majorHAnsi" w:cs="CMR10"/>
        </w:rPr>
        <w:t>multiplier in all uncertainty runs during the "simulation" phase.</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For the "input treatable" parameters type, a second set of information is required to</w:t>
      </w:r>
      <w:r w:rsidR="00524F69">
        <w:rPr>
          <w:rFonts w:asciiTheme="majorHAnsi" w:hAnsiTheme="majorHAnsi" w:cs="CMR10"/>
        </w:rPr>
        <w:t xml:space="preserve"> </w:t>
      </w:r>
      <w:r w:rsidRPr="00821F1A">
        <w:rPr>
          <w:rFonts w:asciiTheme="majorHAnsi" w:hAnsiTheme="majorHAnsi" w:cs="CMR10"/>
        </w:rPr>
        <w:t>specify the input data card and the word number within that data card to be modi</w:t>
      </w:r>
      <w:r>
        <w:rPr>
          <w:rFonts w:asciiTheme="majorHAnsi" w:hAnsiTheme="majorHAnsi" w:cs="CMR10"/>
        </w:rPr>
        <w:t>fi</w:t>
      </w:r>
      <w:r w:rsidRPr="00821F1A">
        <w:rPr>
          <w:rFonts w:asciiTheme="majorHAnsi" w:hAnsiTheme="majorHAnsi" w:cs="CMR10"/>
        </w:rPr>
        <w:t>ed</w:t>
      </w:r>
      <w:r w:rsidR="00524F69">
        <w:rPr>
          <w:rFonts w:asciiTheme="majorHAnsi" w:hAnsiTheme="majorHAnsi" w:cs="CMR10"/>
        </w:rPr>
        <w:t xml:space="preserve"> </w:t>
      </w:r>
      <w:r w:rsidRPr="00821F1A">
        <w:rPr>
          <w:rFonts w:asciiTheme="majorHAnsi" w:hAnsiTheme="majorHAnsi" w:cs="CMR10"/>
        </w:rPr>
        <w:t xml:space="preserve">by the uncertainty multiplier. These </w:t>
      </w:r>
      <w:r>
        <w:rPr>
          <w:rFonts w:asciiTheme="majorHAnsi" w:hAnsiTheme="majorHAnsi" w:cs="CMR10"/>
        </w:rPr>
        <w:t>fi</w:t>
      </w:r>
      <w:r w:rsidRPr="00821F1A">
        <w:rPr>
          <w:rFonts w:asciiTheme="majorHAnsi" w:hAnsiTheme="majorHAnsi" w:cs="CMR10"/>
        </w:rPr>
        <w:t xml:space="preserve">elds in the setup input </w:t>
      </w:r>
      <w:r>
        <w:rPr>
          <w:rFonts w:asciiTheme="majorHAnsi" w:hAnsiTheme="majorHAnsi" w:cs="CMR10"/>
        </w:rPr>
        <w:t>fi</w:t>
      </w:r>
      <w:r w:rsidRPr="00821F1A">
        <w:rPr>
          <w:rFonts w:asciiTheme="majorHAnsi" w:hAnsiTheme="majorHAnsi" w:cs="CMR10"/>
        </w:rPr>
        <w:t>le allow the following</w:t>
      </w:r>
      <w:r w:rsidR="00524F69">
        <w:rPr>
          <w:rFonts w:asciiTheme="majorHAnsi" w:hAnsiTheme="majorHAnsi" w:cs="CMR10"/>
        </w:rPr>
        <w:t xml:space="preserve"> </w:t>
      </w:r>
      <w:r w:rsidRPr="00821F1A">
        <w:rPr>
          <w:rFonts w:asciiTheme="majorHAnsi" w:hAnsiTheme="majorHAnsi" w:cs="CMR10"/>
        </w:rPr>
        <w:t>options:</w:t>
      </w:r>
    </w:p>
    <w:p w:rsidR="00821F1A" w:rsidRPr="00524F69" w:rsidRDefault="00821F1A" w:rsidP="00524F69">
      <w:pPr>
        <w:pStyle w:val="ListParagraph"/>
        <w:numPr>
          <w:ilvl w:val="0"/>
          <w:numId w:val="11"/>
        </w:numPr>
        <w:autoSpaceDE w:val="0"/>
        <w:autoSpaceDN w:val="0"/>
        <w:adjustRightInd w:val="0"/>
        <w:spacing w:before="120" w:after="120"/>
        <w:rPr>
          <w:rFonts w:asciiTheme="majorHAnsi" w:hAnsiTheme="majorHAnsi" w:cs="CMSY10"/>
        </w:rPr>
      </w:pPr>
      <w:r w:rsidRPr="00524F69">
        <w:rPr>
          <w:rFonts w:asciiTheme="majorHAnsi" w:hAnsiTheme="majorHAnsi" w:cs="CMR10"/>
        </w:rPr>
        <w:t>Different or equal weights can be used for quantities with the same distribution</w:t>
      </w:r>
      <w:r w:rsidR="00524F69" w:rsidRPr="00524F69">
        <w:rPr>
          <w:rFonts w:asciiTheme="majorHAnsi" w:hAnsiTheme="majorHAnsi" w:cs="CMR10"/>
        </w:rPr>
        <w:t xml:space="preserve"> </w:t>
      </w:r>
      <w:r w:rsidRPr="00524F69">
        <w:rPr>
          <w:rFonts w:asciiTheme="majorHAnsi" w:hAnsiTheme="majorHAnsi" w:cs="CMR10"/>
        </w:rPr>
        <w:t>function, that is, a sampling may be performed for each parameter or the first</w:t>
      </w:r>
      <w:r w:rsidR="00524F69" w:rsidRPr="00524F69">
        <w:rPr>
          <w:rFonts w:asciiTheme="majorHAnsi" w:hAnsiTheme="majorHAnsi" w:cs="CMR10"/>
        </w:rPr>
        <w:t xml:space="preserve"> </w:t>
      </w:r>
      <w:r w:rsidRPr="00524F69">
        <w:rPr>
          <w:rFonts w:asciiTheme="majorHAnsi" w:hAnsiTheme="majorHAnsi" w:cs="CMR10"/>
        </w:rPr>
        <w:t>generated value is used for all specified parameters;</w:t>
      </w:r>
      <w:r w:rsidRPr="00524F69">
        <w:rPr>
          <w:rFonts w:asciiTheme="majorHAnsi" w:hAnsiTheme="majorHAnsi" w:cs="CMSY10"/>
        </w:rPr>
        <w:t xml:space="preserve"> </w:t>
      </w:r>
    </w:p>
    <w:p w:rsidR="00821F1A" w:rsidRPr="00524F69" w:rsidRDefault="00821F1A" w:rsidP="00524F69">
      <w:pPr>
        <w:pStyle w:val="ListParagraph"/>
        <w:numPr>
          <w:ilvl w:val="0"/>
          <w:numId w:val="11"/>
        </w:numPr>
        <w:autoSpaceDE w:val="0"/>
        <w:autoSpaceDN w:val="0"/>
        <w:adjustRightInd w:val="0"/>
        <w:spacing w:before="120" w:after="120"/>
        <w:rPr>
          <w:rFonts w:asciiTheme="majorHAnsi" w:hAnsiTheme="majorHAnsi" w:cs="CMR10"/>
        </w:rPr>
      </w:pPr>
      <w:r w:rsidRPr="00524F69">
        <w:rPr>
          <w:rFonts w:asciiTheme="majorHAnsi" w:hAnsiTheme="majorHAnsi" w:cs="CMR10"/>
        </w:rPr>
        <w:t>Use entered bias instead of the computed weight;</w:t>
      </w:r>
    </w:p>
    <w:p w:rsidR="00821F1A" w:rsidRPr="00524F69" w:rsidRDefault="00821F1A" w:rsidP="00524F69">
      <w:pPr>
        <w:pStyle w:val="ListParagraph"/>
        <w:numPr>
          <w:ilvl w:val="0"/>
          <w:numId w:val="11"/>
        </w:numPr>
        <w:autoSpaceDE w:val="0"/>
        <w:autoSpaceDN w:val="0"/>
        <w:adjustRightInd w:val="0"/>
        <w:spacing w:before="120" w:after="120"/>
        <w:rPr>
          <w:rFonts w:asciiTheme="majorHAnsi" w:hAnsiTheme="majorHAnsi" w:cs="CMR10"/>
        </w:rPr>
      </w:pPr>
      <w:r w:rsidRPr="00524F69">
        <w:rPr>
          <w:rFonts w:asciiTheme="majorHAnsi" w:hAnsiTheme="majorHAnsi" w:cs="CMR10"/>
        </w:rPr>
        <w:t>Normalization to the base case value: when this ag is activated the code computes</w:t>
      </w:r>
      <w:r w:rsidR="00524F69" w:rsidRPr="00524F69">
        <w:rPr>
          <w:rFonts w:asciiTheme="majorHAnsi" w:hAnsiTheme="majorHAnsi" w:cs="CMR10"/>
        </w:rPr>
        <w:t xml:space="preserve"> </w:t>
      </w:r>
      <w:r w:rsidRPr="00524F69">
        <w:rPr>
          <w:rFonts w:asciiTheme="majorHAnsi" w:hAnsiTheme="majorHAnsi" w:cs="CMR10"/>
        </w:rPr>
        <w:t>the sum of the base case values for the marked parameters and renormalizes</w:t>
      </w:r>
      <w:r w:rsidR="00524F69" w:rsidRPr="00524F69">
        <w:rPr>
          <w:rFonts w:asciiTheme="majorHAnsi" w:hAnsiTheme="majorHAnsi" w:cs="CMR10"/>
        </w:rPr>
        <w:t xml:space="preserve"> </w:t>
      </w:r>
      <w:r w:rsidRPr="00524F69">
        <w:rPr>
          <w:rFonts w:asciiTheme="majorHAnsi" w:hAnsiTheme="majorHAnsi" w:cs="CMR10"/>
        </w:rPr>
        <w:t>the modified values, i.e. values obtained after multiplying the base case values</w:t>
      </w:r>
      <w:r w:rsidR="00524F69" w:rsidRPr="00524F69">
        <w:rPr>
          <w:rFonts w:asciiTheme="majorHAnsi" w:hAnsiTheme="majorHAnsi" w:cs="CMR10"/>
        </w:rPr>
        <w:t xml:space="preserve"> </w:t>
      </w:r>
      <w:r w:rsidRPr="00524F69">
        <w:rPr>
          <w:rFonts w:asciiTheme="majorHAnsi" w:hAnsiTheme="majorHAnsi" w:cs="CMR10"/>
        </w:rPr>
        <w:t>by the corresponding weights, so that their sum is equal to the base case values'</w:t>
      </w:r>
      <w:r w:rsidR="00524F69" w:rsidRPr="00524F69">
        <w:rPr>
          <w:rFonts w:asciiTheme="majorHAnsi" w:hAnsiTheme="majorHAnsi" w:cs="CMR10"/>
        </w:rPr>
        <w:t xml:space="preserve"> </w:t>
      </w:r>
      <w:r w:rsidRPr="00524F69">
        <w:rPr>
          <w:rFonts w:asciiTheme="majorHAnsi" w:hAnsiTheme="majorHAnsi" w:cs="CMR10"/>
        </w:rPr>
        <w:t>sum;</w:t>
      </w:r>
    </w:p>
    <w:p w:rsidR="00821F1A" w:rsidRPr="00524F69" w:rsidRDefault="00821F1A" w:rsidP="00524F69">
      <w:pPr>
        <w:pStyle w:val="ListParagraph"/>
        <w:numPr>
          <w:ilvl w:val="0"/>
          <w:numId w:val="11"/>
        </w:numPr>
        <w:autoSpaceDE w:val="0"/>
        <w:autoSpaceDN w:val="0"/>
        <w:adjustRightInd w:val="0"/>
        <w:spacing w:before="120" w:after="120"/>
        <w:rPr>
          <w:rFonts w:asciiTheme="majorHAnsi" w:hAnsiTheme="majorHAnsi" w:cs="CMR10"/>
        </w:rPr>
      </w:pPr>
      <w:r w:rsidRPr="00524F69">
        <w:rPr>
          <w:rFonts w:asciiTheme="majorHAnsi" w:hAnsiTheme="majorHAnsi" w:cs="CMR10"/>
        </w:rPr>
        <w:t>Maximum of 1 for the modified value: by activating this ag the modified value is</w:t>
      </w:r>
      <w:r w:rsidR="00524F69" w:rsidRPr="00524F69">
        <w:rPr>
          <w:rFonts w:asciiTheme="majorHAnsi" w:hAnsiTheme="majorHAnsi" w:cs="CMR10"/>
        </w:rPr>
        <w:t xml:space="preserve"> </w:t>
      </w:r>
      <w:r w:rsidRPr="00524F69">
        <w:rPr>
          <w:rFonts w:asciiTheme="majorHAnsi" w:hAnsiTheme="majorHAnsi" w:cs="CMR10"/>
        </w:rPr>
        <w:t>limited to 1. This feature might be useful when associating uncertainty to decay</w:t>
      </w:r>
      <w:r w:rsidR="00524F69" w:rsidRPr="00524F69">
        <w:rPr>
          <w:rFonts w:asciiTheme="majorHAnsi" w:hAnsiTheme="majorHAnsi" w:cs="CMR10"/>
        </w:rPr>
        <w:t xml:space="preserve"> </w:t>
      </w:r>
      <w:r w:rsidRPr="00524F69">
        <w:rPr>
          <w:rFonts w:asciiTheme="majorHAnsi" w:hAnsiTheme="majorHAnsi" w:cs="CMR10"/>
        </w:rPr>
        <w:t>power tables built as multipliers to the nominal power.</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 xml:space="preserve">The "setup" input </w:t>
      </w:r>
      <w:r>
        <w:rPr>
          <w:rFonts w:asciiTheme="majorHAnsi" w:hAnsiTheme="majorHAnsi" w:cs="CMR10"/>
        </w:rPr>
        <w:t>fi</w:t>
      </w:r>
      <w:r w:rsidRPr="00821F1A">
        <w:rPr>
          <w:rFonts w:asciiTheme="majorHAnsi" w:hAnsiTheme="majorHAnsi" w:cs="CMR10"/>
        </w:rPr>
        <w:t>le has to contain the base case input deck to check the consistency</w:t>
      </w:r>
      <w:r w:rsidR="00524F69">
        <w:rPr>
          <w:rFonts w:asciiTheme="majorHAnsi" w:hAnsiTheme="majorHAnsi" w:cs="CMR10"/>
        </w:rPr>
        <w:t xml:space="preserve"> </w:t>
      </w:r>
      <w:r w:rsidRPr="00821F1A">
        <w:rPr>
          <w:rFonts w:asciiTheme="majorHAnsi" w:hAnsiTheme="majorHAnsi" w:cs="CMR10"/>
        </w:rPr>
        <w:t>of the uncertainty data entered for the "input treatable" quantities with the base</w:t>
      </w:r>
      <w:r w:rsidR="00524F69">
        <w:rPr>
          <w:rFonts w:asciiTheme="majorHAnsi" w:hAnsiTheme="majorHAnsi" w:cs="CMR10"/>
        </w:rPr>
        <w:t xml:space="preserve"> </w:t>
      </w:r>
      <w:r w:rsidRPr="00821F1A">
        <w:rPr>
          <w:rFonts w:asciiTheme="majorHAnsi" w:hAnsiTheme="majorHAnsi" w:cs="CMR10"/>
        </w:rPr>
        <w:t>case input deck.</w:t>
      </w:r>
    </w:p>
    <w:p w:rsidR="00821F1A" w:rsidRPr="00821F1A" w:rsidRDefault="00821F1A" w:rsidP="00821F1A">
      <w:pPr>
        <w:autoSpaceDE w:val="0"/>
        <w:autoSpaceDN w:val="0"/>
        <w:adjustRightInd w:val="0"/>
        <w:spacing w:before="120" w:after="120"/>
        <w:rPr>
          <w:rFonts w:asciiTheme="majorHAnsi" w:hAnsiTheme="majorHAnsi" w:cs="CMR10"/>
        </w:rPr>
      </w:pPr>
      <w:r w:rsidRPr="00821F1A">
        <w:rPr>
          <w:rFonts w:asciiTheme="majorHAnsi" w:hAnsiTheme="majorHAnsi" w:cs="CMR10"/>
        </w:rPr>
        <w:t>As a result of the s</w:t>
      </w:r>
      <w:r>
        <w:rPr>
          <w:rFonts w:asciiTheme="majorHAnsi" w:hAnsiTheme="majorHAnsi" w:cs="CMR10"/>
        </w:rPr>
        <w:t>etup phase three diff</w:t>
      </w:r>
      <w:r w:rsidRPr="00821F1A">
        <w:rPr>
          <w:rFonts w:asciiTheme="majorHAnsi" w:hAnsiTheme="majorHAnsi" w:cs="CMR10"/>
        </w:rPr>
        <w:t xml:space="preserve">erent types of </w:t>
      </w:r>
      <w:r>
        <w:rPr>
          <w:rFonts w:asciiTheme="majorHAnsi" w:hAnsiTheme="majorHAnsi" w:cs="CMR10"/>
        </w:rPr>
        <w:t>fi</w:t>
      </w:r>
      <w:r w:rsidRPr="00821F1A">
        <w:rPr>
          <w:rFonts w:asciiTheme="majorHAnsi" w:hAnsiTheme="majorHAnsi" w:cs="CMR10"/>
        </w:rPr>
        <w:t>les will be generated:</w:t>
      </w:r>
      <w:r w:rsidR="00524F69">
        <w:rPr>
          <w:rFonts w:asciiTheme="majorHAnsi" w:hAnsiTheme="majorHAnsi" w:cs="CMR10"/>
        </w:rPr>
        <w:t xml:space="preserve"> </w:t>
      </w:r>
    </w:p>
    <w:p w:rsidR="00821F1A" w:rsidRPr="00524F69" w:rsidRDefault="00821F1A" w:rsidP="00524F69">
      <w:pPr>
        <w:pStyle w:val="ListParagraph"/>
        <w:numPr>
          <w:ilvl w:val="0"/>
          <w:numId w:val="12"/>
        </w:numPr>
        <w:autoSpaceDE w:val="0"/>
        <w:autoSpaceDN w:val="0"/>
        <w:adjustRightInd w:val="0"/>
        <w:spacing w:before="120" w:after="120"/>
        <w:rPr>
          <w:rFonts w:asciiTheme="majorHAnsi" w:hAnsiTheme="majorHAnsi" w:cs="CMR10"/>
        </w:rPr>
      </w:pPr>
      <w:r w:rsidRPr="00524F69">
        <w:rPr>
          <w:rFonts w:asciiTheme="majorHAnsi" w:hAnsiTheme="majorHAnsi" w:cs="CMR10"/>
        </w:rPr>
        <w:t>Output print file: readable format file that contains Wilks' formula related data,</w:t>
      </w:r>
      <w:r w:rsidR="00524F69" w:rsidRPr="00524F69">
        <w:rPr>
          <w:rFonts w:asciiTheme="majorHAnsi" w:hAnsiTheme="majorHAnsi" w:cs="CMR10"/>
        </w:rPr>
        <w:t xml:space="preserve"> </w:t>
      </w:r>
      <w:r w:rsidRPr="00524F69">
        <w:rPr>
          <w:rFonts w:asciiTheme="majorHAnsi" w:hAnsiTheme="majorHAnsi" w:cs="CMR10"/>
        </w:rPr>
        <w:t>the uncertainty data entered in the setup input file, and the list of the sampled</w:t>
      </w:r>
      <w:r w:rsidR="00524F69" w:rsidRPr="00524F69">
        <w:rPr>
          <w:rFonts w:asciiTheme="majorHAnsi" w:hAnsiTheme="majorHAnsi" w:cs="CMR10"/>
        </w:rPr>
        <w:t xml:space="preserve"> </w:t>
      </w:r>
      <w:r w:rsidRPr="00524F69">
        <w:rPr>
          <w:rFonts w:asciiTheme="majorHAnsi" w:hAnsiTheme="majorHAnsi" w:cs="CMR10"/>
        </w:rPr>
        <w:t>(or specified) uncertainty multipliers for each uncertainty run calculation.</w:t>
      </w:r>
    </w:p>
    <w:p w:rsidR="00821F1A" w:rsidRPr="00524F69" w:rsidRDefault="00821F1A" w:rsidP="00524F69">
      <w:pPr>
        <w:pStyle w:val="ListParagraph"/>
        <w:numPr>
          <w:ilvl w:val="0"/>
          <w:numId w:val="12"/>
        </w:numPr>
        <w:autoSpaceDE w:val="0"/>
        <w:autoSpaceDN w:val="0"/>
        <w:adjustRightInd w:val="0"/>
        <w:spacing w:before="120" w:after="120"/>
        <w:rPr>
          <w:rFonts w:asciiTheme="majorHAnsi" w:hAnsiTheme="majorHAnsi" w:cs="CMR10"/>
        </w:rPr>
      </w:pPr>
      <w:r w:rsidRPr="00524F69">
        <w:rPr>
          <w:rFonts w:asciiTheme="majorHAnsi" w:hAnsiTheme="majorHAnsi" w:cs="CMR10"/>
        </w:rPr>
        <w:t>Restart-plot file: binary format file that contains Wilks' related information</w:t>
      </w:r>
      <w:r w:rsidR="00524F69" w:rsidRPr="00524F69">
        <w:rPr>
          <w:rFonts w:asciiTheme="majorHAnsi" w:hAnsiTheme="majorHAnsi" w:cs="CMR10"/>
        </w:rPr>
        <w:t xml:space="preserve"> </w:t>
      </w:r>
      <w:r w:rsidRPr="00524F69">
        <w:rPr>
          <w:rFonts w:asciiTheme="majorHAnsi" w:hAnsiTheme="majorHAnsi" w:cs="CMR10"/>
        </w:rPr>
        <w:t>needed in the "post-processing phase" to derive the uncertainty bounds.</w:t>
      </w:r>
    </w:p>
    <w:p w:rsidR="00977FFB" w:rsidRPr="00D169B0" w:rsidRDefault="00821F1A" w:rsidP="002A4B75">
      <w:pPr>
        <w:pStyle w:val="ListParagraph"/>
        <w:numPr>
          <w:ilvl w:val="0"/>
          <w:numId w:val="12"/>
        </w:numPr>
        <w:autoSpaceDE w:val="0"/>
        <w:autoSpaceDN w:val="0"/>
        <w:adjustRightInd w:val="0"/>
        <w:spacing w:before="120" w:after="120"/>
        <w:rPr>
          <w:rFonts w:asciiTheme="majorHAnsi" w:hAnsiTheme="majorHAnsi"/>
        </w:rPr>
      </w:pPr>
      <w:r w:rsidRPr="00D169B0">
        <w:rPr>
          <w:rFonts w:asciiTheme="majorHAnsi" w:hAnsiTheme="majorHAnsi" w:cs="CMR10"/>
        </w:rPr>
        <w:lastRenderedPageBreak/>
        <w:t>Weight files: binary format files that contain the multipliers to be used in the</w:t>
      </w:r>
      <w:r w:rsidR="00524F69" w:rsidRPr="00D169B0">
        <w:rPr>
          <w:rFonts w:asciiTheme="majorHAnsi" w:hAnsiTheme="majorHAnsi" w:cs="CMR10"/>
        </w:rPr>
        <w:t xml:space="preserve"> </w:t>
      </w:r>
      <w:r w:rsidRPr="00D169B0">
        <w:rPr>
          <w:rFonts w:asciiTheme="majorHAnsi" w:hAnsiTheme="majorHAnsi" w:cs="CMR10"/>
        </w:rPr>
        <w:t>uncertainty runs. The number of weight files may be equal to the computed</w:t>
      </w:r>
      <w:r w:rsidR="00524F69" w:rsidRPr="00D169B0">
        <w:rPr>
          <w:rFonts w:asciiTheme="majorHAnsi" w:hAnsiTheme="majorHAnsi" w:cs="CMR10"/>
        </w:rPr>
        <w:t xml:space="preserve"> </w:t>
      </w:r>
      <w:r w:rsidRPr="00D169B0">
        <w:rPr>
          <w:rFonts w:asciiTheme="majorHAnsi" w:hAnsiTheme="majorHAnsi" w:cs="CMR10"/>
        </w:rPr>
        <w:t>number by Wilks' formula, to the user-supplied value, or limited to a specified</w:t>
      </w:r>
      <w:r w:rsidR="00524F69" w:rsidRPr="00D169B0">
        <w:rPr>
          <w:rFonts w:asciiTheme="majorHAnsi" w:hAnsiTheme="majorHAnsi" w:cs="CMR10"/>
        </w:rPr>
        <w:t xml:space="preserve"> </w:t>
      </w:r>
      <w:r w:rsidRPr="00D169B0">
        <w:rPr>
          <w:rFonts w:asciiTheme="majorHAnsi" w:hAnsiTheme="majorHAnsi" w:cs="CMR10"/>
        </w:rPr>
        <w:t>minimum and maximum run number.</w:t>
      </w:r>
    </w:p>
    <w:p w:rsidR="00977FFB" w:rsidRDefault="00977FFB" w:rsidP="00D169B0">
      <w:pPr>
        <w:pStyle w:val="Heading2"/>
      </w:pPr>
      <w:bookmarkStart w:id="5" w:name="_Toc439266432"/>
      <w:r>
        <w:t>Sampling</w:t>
      </w:r>
      <w:bookmarkEnd w:id="5"/>
    </w:p>
    <w:p w:rsidR="00977FFB" w:rsidRPr="00265E42" w:rsidRDefault="00977FFB" w:rsidP="00265E42">
      <w:pPr>
        <w:autoSpaceDE w:val="0"/>
        <w:autoSpaceDN w:val="0"/>
        <w:adjustRightInd w:val="0"/>
        <w:spacing w:before="120" w:after="120"/>
        <w:rPr>
          <w:rFonts w:asciiTheme="majorHAnsi" w:hAnsiTheme="majorHAnsi" w:cs="CMR10"/>
        </w:rPr>
      </w:pPr>
      <w:r w:rsidRPr="00265E42">
        <w:rPr>
          <w:rFonts w:asciiTheme="majorHAnsi" w:hAnsiTheme="majorHAnsi" w:cs="CMR10"/>
        </w:rPr>
        <w:t>The sampling technique implemented in the code is the Simple Random Sampling</w:t>
      </w:r>
      <w:r w:rsidR="00265E42" w:rsidRPr="00265E42">
        <w:rPr>
          <w:rFonts w:asciiTheme="majorHAnsi" w:hAnsiTheme="majorHAnsi" w:cs="CMR10"/>
        </w:rPr>
        <w:t xml:space="preserve"> </w:t>
      </w:r>
      <w:r w:rsidRPr="00265E42">
        <w:rPr>
          <w:rFonts w:asciiTheme="majorHAnsi" w:hAnsiTheme="majorHAnsi" w:cs="CMR10"/>
        </w:rPr>
        <w:t>(SRS). The process generates sampled values</w:t>
      </w:r>
      <w:r w:rsidR="00265E42">
        <w:rPr>
          <w:rFonts w:asciiTheme="majorHAnsi" w:hAnsiTheme="majorHAnsi" w:cs="CMR10"/>
        </w:rPr>
        <w:t xml:space="preserve"> from distribution functions defi</w:t>
      </w:r>
      <w:r w:rsidRPr="00265E42">
        <w:rPr>
          <w:rFonts w:asciiTheme="majorHAnsi" w:hAnsiTheme="majorHAnsi" w:cs="CMR10"/>
        </w:rPr>
        <w:t>ning the</w:t>
      </w:r>
      <w:r w:rsidR="00265E42" w:rsidRPr="00265E42">
        <w:rPr>
          <w:rFonts w:asciiTheme="majorHAnsi" w:hAnsiTheme="majorHAnsi" w:cs="CMR10"/>
        </w:rPr>
        <w:t xml:space="preserve"> </w:t>
      </w:r>
      <w:r w:rsidRPr="00265E42">
        <w:rPr>
          <w:rFonts w:asciiTheme="majorHAnsi" w:hAnsiTheme="majorHAnsi" w:cs="CMR10"/>
        </w:rPr>
        <w:t>state of knowledge of each input parameter with uncertainty associated.</w:t>
      </w:r>
    </w:p>
    <w:p w:rsidR="00977FFB" w:rsidRPr="00265E42" w:rsidRDefault="00977FFB" w:rsidP="00265E42">
      <w:pPr>
        <w:autoSpaceDE w:val="0"/>
        <w:autoSpaceDN w:val="0"/>
        <w:adjustRightInd w:val="0"/>
        <w:spacing w:before="120" w:after="120"/>
        <w:rPr>
          <w:rFonts w:asciiTheme="majorHAnsi" w:hAnsiTheme="majorHAnsi" w:cs="CMR10"/>
        </w:rPr>
      </w:pPr>
      <w:r w:rsidRPr="00265E42">
        <w:rPr>
          <w:rFonts w:asciiTheme="majorHAnsi" w:hAnsiTheme="majorHAnsi" w:cs="CMR10"/>
        </w:rPr>
        <w:t>As mentioned above, four types of distribution functions are available for the uncertainty</w:t>
      </w:r>
      <w:r w:rsidR="00265E42">
        <w:rPr>
          <w:rFonts w:asciiTheme="majorHAnsi" w:hAnsiTheme="majorHAnsi" w:cs="CMR10"/>
        </w:rPr>
        <w:t xml:space="preserve"> </w:t>
      </w:r>
      <w:r w:rsidRPr="00265E42">
        <w:rPr>
          <w:rFonts w:asciiTheme="majorHAnsi" w:hAnsiTheme="majorHAnsi" w:cs="CMR10"/>
        </w:rPr>
        <w:t>package.</w:t>
      </w:r>
      <w:r w:rsidR="00265E42" w:rsidRPr="00265E42">
        <w:rPr>
          <w:rFonts w:asciiTheme="majorHAnsi" w:hAnsiTheme="majorHAnsi" w:cs="CMR10"/>
        </w:rPr>
        <w:t xml:space="preserve"> </w:t>
      </w:r>
    </w:p>
    <w:p w:rsidR="00977FFB" w:rsidRPr="00265E42" w:rsidRDefault="00977FFB" w:rsidP="00265E42">
      <w:pPr>
        <w:autoSpaceDE w:val="0"/>
        <w:autoSpaceDN w:val="0"/>
        <w:adjustRightInd w:val="0"/>
        <w:spacing w:before="120" w:after="120"/>
        <w:rPr>
          <w:rFonts w:asciiTheme="majorHAnsi" w:hAnsiTheme="majorHAnsi" w:cs="CMR10"/>
        </w:rPr>
      </w:pPr>
      <w:r w:rsidRPr="00265E42">
        <w:rPr>
          <w:rFonts w:asciiTheme="majorHAnsi" w:hAnsiTheme="majorHAnsi" w:cs="CMR10"/>
        </w:rPr>
        <w:t xml:space="preserve">The sampled values from the uniform function are directly obtained by using </w:t>
      </w:r>
      <w:r w:rsidR="00265E42">
        <w:rPr>
          <w:rFonts w:asciiTheme="majorHAnsi" w:hAnsiTheme="majorHAnsi" w:cs="CMR10"/>
        </w:rPr>
        <w:t>fi</w:t>
      </w:r>
      <w:r w:rsidRPr="00265E42">
        <w:rPr>
          <w:rFonts w:asciiTheme="majorHAnsi" w:hAnsiTheme="majorHAnsi" w:cs="CMR10"/>
        </w:rPr>
        <w:t>rstly</w:t>
      </w:r>
      <w:r w:rsidR="00265E42" w:rsidRPr="00265E42">
        <w:rPr>
          <w:rFonts w:asciiTheme="majorHAnsi" w:hAnsiTheme="majorHAnsi" w:cs="CMR10"/>
        </w:rPr>
        <w:t xml:space="preserve"> </w:t>
      </w:r>
      <w:r w:rsidRPr="00265E42">
        <w:rPr>
          <w:rFonts w:asciiTheme="majorHAnsi" w:hAnsiTheme="majorHAnsi" w:cs="CMR10"/>
        </w:rPr>
        <w:t>the Fortran random generator and secondly scaling the generated [</w:t>
      </w:r>
      <w:r w:rsidRPr="00265E42">
        <w:rPr>
          <w:rFonts w:asciiTheme="majorHAnsi" w:hAnsiTheme="majorHAnsi" w:cs="CMTI10"/>
        </w:rPr>
        <w:t xml:space="preserve">0 </w:t>
      </w:r>
      <w:r w:rsidRPr="00265E42">
        <w:rPr>
          <w:rFonts w:asciiTheme="majorHAnsi" w:hAnsiTheme="majorHAnsi" w:cs="CMMI10"/>
        </w:rPr>
        <w:t xml:space="preserve">; </w:t>
      </w:r>
      <w:r w:rsidRPr="00265E42">
        <w:rPr>
          <w:rFonts w:asciiTheme="majorHAnsi" w:hAnsiTheme="majorHAnsi" w:cs="CMTI10"/>
        </w:rPr>
        <w:t xml:space="preserve">1 </w:t>
      </w:r>
      <w:r w:rsidRPr="00265E42">
        <w:rPr>
          <w:rFonts w:asciiTheme="majorHAnsi" w:hAnsiTheme="majorHAnsi" w:cs="CMR10"/>
        </w:rPr>
        <w:t>] value to the</w:t>
      </w:r>
      <w:r w:rsidR="00265E42" w:rsidRPr="00265E42">
        <w:rPr>
          <w:rFonts w:asciiTheme="majorHAnsi" w:hAnsiTheme="majorHAnsi" w:cs="CMR10"/>
        </w:rPr>
        <w:t xml:space="preserve"> </w:t>
      </w:r>
      <w:r w:rsidRPr="00265E42">
        <w:rPr>
          <w:rFonts w:asciiTheme="majorHAnsi" w:hAnsiTheme="majorHAnsi" w:cs="CMR10"/>
        </w:rPr>
        <w:t>requested minimum and maximum values. The methods used to generate the sampled</w:t>
      </w:r>
      <w:r w:rsidR="00265E42" w:rsidRPr="00265E42">
        <w:rPr>
          <w:rFonts w:asciiTheme="majorHAnsi" w:hAnsiTheme="majorHAnsi" w:cs="CMR10"/>
        </w:rPr>
        <w:t xml:space="preserve"> </w:t>
      </w:r>
      <w:r w:rsidRPr="00265E42">
        <w:rPr>
          <w:rFonts w:asciiTheme="majorHAnsi" w:hAnsiTheme="majorHAnsi" w:cs="CMR10"/>
        </w:rPr>
        <w:t>values for the polynomial and normal-based laws are detailed in next sections. To be</w:t>
      </w:r>
      <w:r w:rsidR="00265E42" w:rsidRPr="00265E42">
        <w:rPr>
          <w:rFonts w:asciiTheme="majorHAnsi" w:hAnsiTheme="majorHAnsi" w:cs="CMR10"/>
        </w:rPr>
        <w:t xml:space="preserve"> </w:t>
      </w:r>
      <w:r w:rsidRPr="00265E42">
        <w:rPr>
          <w:rFonts w:asciiTheme="majorHAnsi" w:hAnsiTheme="majorHAnsi" w:cs="CMR10"/>
        </w:rPr>
        <w:t>more precise, the sampling from the polynomial distribution function uses the inverse</w:t>
      </w:r>
      <w:r w:rsidR="00265E42" w:rsidRPr="00265E42">
        <w:rPr>
          <w:rFonts w:asciiTheme="majorHAnsi" w:hAnsiTheme="majorHAnsi" w:cs="CMR10"/>
        </w:rPr>
        <w:t xml:space="preserve"> </w:t>
      </w:r>
      <w:r w:rsidRPr="00265E42">
        <w:rPr>
          <w:rFonts w:asciiTheme="majorHAnsi" w:hAnsiTheme="majorHAnsi" w:cs="CMR10"/>
        </w:rPr>
        <w:t>method, and the normal based functions (normal and log-normal</w:t>
      </w:r>
      <w:r w:rsidR="00265E42" w:rsidRPr="00265E42">
        <w:rPr>
          <w:rFonts w:asciiTheme="majorHAnsi" w:hAnsiTheme="majorHAnsi" w:cs="CMR10"/>
        </w:rPr>
        <w:t xml:space="preserve"> </w:t>
      </w:r>
      <w:r w:rsidRPr="00265E42">
        <w:rPr>
          <w:rFonts w:asciiTheme="majorHAnsi" w:hAnsiTheme="majorHAnsi" w:cs="CMR10"/>
        </w:rPr>
        <w:t>distributions) are sampled using the Box-M</w:t>
      </w:r>
      <w:r w:rsidR="00265E42">
        <w:rPr>
          <w:rFonts w:asciiTheme="majorHAnsi" w:hAnsiTheme="majorHAnsi" w:cs="CMR10"/>
        </w:rPr>
        <w:t>ü</w:t>
      </w:r>
      <w:r w:rsidRPr="00265E42">
        <w:rPr>
          <w:rFonts w:asciiTheme="majorHAnsi" w:hAnsiTheme="majorHAnsi" w:cs="CMR10"/>
        </w:rPr>
        <w:t>eller method.</w:t>
      </w:r>
    </w:p>
    <w:p w:rsidR="00977FFB" w:rsidRDefault="00977FFB" w:rsidP="00D169B0">
      <w:pPr>
        <w:pStyle w:val="Heading3"/>
      </w:pPr>
      <w:bookmarkStart w:id="6" w:name="_Toc439266433"/>
      <w:r>
        <w:t>Polynomial (or trapezoidal) distribution sampled with the inverse</w:t>
      </w:r>
      <w:r w:rsidR="00265E42">
        <w:t xml:space="preserve"> </w:t>
      </w:r>
      <w:r>
        <w:t>method</w:t>
      </w:r>
      <w:bookmarkEnd w:id="6"/>
    </w:p>
    <w:p w:rsidR="00977FFB" w:rsidRPr="00265E42" w:rsidRDefault="00977FFB" w:rsidP="00265E42">
      <w:pPr>
        <w:autoSpaceDE w:val="0"/>
        <w:autoSpaceDN w:val="0"/>
        <w:adjustRightInd w:val="0"/>
        <w:spacing w:before="120" w:after="120"/>
        <w:rPr>
          <w:rFonts w:asciiTheme="majorHAnsi" w:hAnsiTheme="majorHAnsi" w:cs="CMR10"/>
        </w:rPr>
      </w:pPr>
      <w:r w:rsidRPr="00265E42">
        <w:rPr>
          <w:rFonts w:asciiTheme="majorHAnsi" w:hAnsiTheme="majorHAnsi" w:cs="CMR10"/>
        </w:rPr>
        <w:t>The inverse method</w:t>
      </w:r>
      <w:r w:rsidRPr="00265E42">
        <w:rPr>
          <w:rFonts w:asciiTheme="majorHAnsi" w:hAnsiTheme="majorHAnsi" w:cs="CMR10"/>
          <w:color w:val="FF0000"/>
        </w:rPr>
        <w:t xml:space="preserve"> </w:t>
      </w:r>
      <w:r w:rsidRPr="00265E42">
        <w:rPr>
          <w:rFonts w:asciiTheme="majorHAnsi" w:hAnsiTheme="majorHAnsi" w:cs="CMR10"/>
        </w:rPr>
        <w:t xml:space="preserve">can be used to sample values from a distribution </w:t>
      </w:r>
      <w:r w:rsidRPr="00265E42">
        <w:rPr>
          <w:rFonts w:asciiTheme="majorHAnsi" w:hAnsiTheme="majorHAnsi" w:cs="CMTI10"/>
        </w:rPr>
        <w:t>p</w:t>
      </w:r>
      <w:r w:rsidRPr="00265E42">
        <w:rPr>
          <w:rFonts w:asciiTheme="majorHAnsi" w:hAnsiTheme="majorHAnsi" w:cs="CMR10"/>
        </w:rPr>
        <w:t>(</w:t>
      </w:r>
      <w:r w:rsidRPr="00265E42">
        <w:rPr>
          <w:rFonts w:asciiTheme="majorHAnsi" w:hAnsiTheme="majorHAnsi" w:cs="CMTI10"/>
        </w:rPr>
        <w:t xml:space="preserve">x </w:t>
      </w:r>
      <w:r w:rsidRPr="00265E42">
        <w:rPr>
          <w:rFonts w:asciiTheme="majorHAnsi" w:hAnsiTheme="majorHAnsi" w:cs="CMR10"/>
        </w:rPr>
        <w:t>) when</w:t>
      </w:r>
      <w:r w:rsidR="00265E42" w:rsidRPr="00265E42">
        <w:rPr>
          <w:rFonts w:asciiTheme="majorHAnsi" w:hAnsiTheme="majorHAnsi" w:cs="CMR10"/>
        </w:rPr>
        <w:t xml:space="preserve"> </w:t>
      </w:r>
      <w:r w:rsidRPr="00265E42">
        <w:rPr>
          <w:rFonts w:asciiTheme="majorHAnsi" w:hAnsiTheme="majorHAnsi" w:cs="CMR10"/>
        </w:rPr>
        <w:t xml:space="preserve">the inverse of the cumulative function </w:t>
      </w:r>
      <w:r w:rsidRPr="00265E42">
        <w:rPr>
          <w:rFonts w:asciiTheme="majorHAnsi" w:hAnsiTheme="majorHAnsi" w:cs="CMTI10"/>
        </w:rPr>
        <w:t>P</w:t>
      </w:r>
      <w:r w:rsidRPr="00265E42">
        <w:rPr>
          <w:rFonts w:asciiTheme="majorHAnsi" w:hAnsiTheme="majorHAnsi" w:cs="CMR10"/>
        </w:rPr>
        <w:t>(</w:t>
      </w:r>
      <w:r w:rsidRPr="00265E42">
        <w:rPr>
          <w:rFonts w:asciiTheme="majorHAnsi" w:hAnsiTheme="majorHAnsi" w:cs="CMTI10"/>
        </w:rPr>
        <w:t xml:space="preserve">x </w:t>
      </w:r>
      <w:r w:rsidRPr="00265E42">
        <w:rPr>
          <w:rFonts w:asciiTheme="majorHAnsi" w:hAnsiTheme="majorHAnsi" w:cs="CMR10"/>
        </w:rPr>
        <w:t xml:space="preserve">) of that distribution </w:t>
      </w:r>
      <w:r w:rsidRPr="00265E42">
        <w:rPr>
          <w:rFonts w:asciiTheme="majorHAnsi" w:hAnsiTheme="majorHAnsi" w:cs="CMTI10"/>
        </w:rPr>
        <w:t>p</w:t>
      </w:r>
      <w:r w:rsidRPr="00265E42">
        <w:rPr>
          <w:rFonts w:asciiTheme="majorHAnsi" w:hAnsiTheme="majorHAnsi" w:cs="CMR10"/>
        </w:rPr>
        <w:t>(</w:t>
      </w:r>
      <w:r w:rsidRPr="00265E42">
        <w:rPr>
          <w:rFonts w:asciiTheme="majorHAnsi" w:hAnsiTheme="majorHAnsi" w:cs="CMTI10"/>
        </w:rPr>
        <w:t xml:space="preserve">x </w:t>
      </w:r>
      <w:r w:rsidRPr="00265E42">
        <w:rPr>
          <w:rFonts w:asciiTheme="majorHAnsi" w:hAnsiTheme="majorHAnsi" w:cs="CMR10"/>
        </w:rPr>
        <w:t>) can be solved</w:t>
      </w:r>
      <w:r w:rsidR="00265E42" w:rsidRPr="00265E42">
        <w:rPr>
          <w:rFonts w:asciiTheme="majorHAnsi" w:hAnsiTheme="majorHAnsi" w:cs="CMR10"/>
        </w:rPr>
        <w:t xml:space="preserve"> </w:t>
      </w:r>
      <w:r w:rsidRPr="00265E42">
        <w:rPr>
          <w:rFonts w:asciiTheme="majorHAnsi" w:hAnsiTheme="majorHAnsi" w:cs="CMR10"/>
        </w:rPr>
        <w:t>analytically.</w:t>
      </w:r>
    </w:p>
    <w:p w:rsidR="00A30F6B" w:rsidRDefault="00977FFB" w:rsidP="00265E42">
      <w:pPr>
        <w:spacing w:before="120" w:after="120"/>
        <w:rPr>
          <w:rFonts w:asciiTheme="majorHAnsi" w:hAnsiTheme="majorHAnsi" w:cs="CMR10"/>
        </w:rPr>
      </w:pPr>
      <w:r w:rsidRPr="00265E42">
        <w:rPr>
          <w:rFonts w:asciiTheme="majorHAnsi" w:hAnsiTheme="majorHAnsi" w:cs="CMR10"/>
        </w:rPr>
        <w:t>The cumulative function</w:t>
      </w:r>
    </w:p>
    <w:p w:rsidR="00A30F6B" w:rsidRDefault="00A30F6B" w:rsidP="00265E42">
      <w:pPr>
        <w:spacing w:before="120" w:after="120"/>
        <w:rPr>
          <w:rFonts w:asciiTheme="majorHAnsi" w:eastAsiaTheme="minorEastAsia" w:hAnsiTheme="majorHAnsi"/>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0</m:t>
                  </m:r>
                </m:sub>
              </m:sSub>
            </m:sub>
            <m:sup>
              <m:r>
                <w:rPr>
                  <w:rFonts w:ascii="Cambria Math" w:hAnsi="Cambria Math"/>
                </w:rPr>
                <m:t>x</m:t>
              </m:r>
            </m:sup>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A30F6B" w:rsidRPr="00A30F6B" w:rsidRDefault="00A30F6B" w:rsidP="00A30F6B">
      <w:pPr>
        <w:autoSpaceDE w:val="0"/>
        <w:autoSpaceDN w:val="0"/>
        <w:adjustRightInd w:val="0"/>
        <w:spacing w:before="120" w:after="120"/>
        <w:rPr>
          <w:rFonts w:asciiTheme="majorHAnsi" w:hAnsiTheme="majorHAnsi" w:cs="CMR10"/>
        </w:rPr>
      </w:pPr>
      <w:r w:rsidRPr="00A30F6B">
        <w:rPr>
          <w:rFonts w:asciiTheme="majorHAnsi" w:hAnsiTheme="majorHAnsi" w:cs="CMR10"/>
        </w:rPr>
        <w:t xml:space="preserve">is a monotone non-decreasing function that takes values in the interval </w:t>
      </w:r>
      <m:oMath>
        <m:r>
          <w:rPr>
            <w:rFonts w:ascii="Cambria Math" w:hAnsi="Cambria Math" w:cs="CMR10"/>
          </w:rPr>
          <m:t>[</m:t>
        </m:r>
        <m:r>
          <w:rPr>
            <w:rFonts w:ascii="Cambria Math" w:hAnsi="Cambria Math" w:cs="CMTI10"/>
          </w:rPr>
          <m:t xml:space="preserve">0 </m:t>
        </m:r>
        <m:r>
          <w:rPr>
            <w:rFonts w:ascii="Cambria Math" w:hAnsi="Cambria Math" w:cs="CMMI10"/>
          </w:rPr>
          <m:t xml:space="preserve">; </m:t>
        </m:r>
        <m:r>
          <w:rPr>
            <w:rFonts w:ascii="Cambria Math" w:hAnsi="Cambria Math" w:cs="CMTI10"/>
          </w:rPr>
          <m:t xml:space="preserve">1 </m:t>
        </m:r>
        <m:r>
          <w:rPr>
            <w:rFonts w:ascii="Cambria Math" w:hAnsi="Cambria Math" w:cs="CMR10"/>
          </w:rPr>
          <m:t>]</m:t>
        </m:r>
      </m:oMath>
      <w:r w:rsidRPr="00A30F6B">
        <w:rPr>
          <w:rFonts w:asciiTheme="majorHAnsi" w:hAnsiTheme="majorHAnsi" w:cs="CMR10"/>
        </w:rPr>
        <w:t>. A uniformly</w:t>
      </w:r>
      <w:r>
        <w:rPr>
          <w:rFonts w:asciiTheme="majorHAnsi" w:hAnsiTheme="majorHAnsi" w:cs="CMR10"/>
        </w:rPr>
        <w:t xml:space="preserve"> </w:t>
      </w:r>
      <w:r w:rsidRPr="00A30F6B">
        <w:rPr>
          <w:rFonts w:asciiTheme="majorHAnsi" w:hAnsiTheme="majorHAnsi" w:cs="CMR10"/>
        </w:rPr>
        <w:t xml:space="preserve">distributed variable in the interval </w:t>
      </w:r>
      <m:oMath>
        <m:r>
          <w:rPr>
            <w:rFonts w:ascii="Cambria Math" w:hAnsi="Cambria Math" w:cs="CMR10"/>
          </w:rPr>
          <m:t>[</m:t>
        </m:r>
        <m:r>
          <w:rPr>
            <w:rFonts w:ascii="Cambria Math" w:hAnsi="Cambria Math" w:cs="CMTI10"/>
          </w:rPr>
          <m:t xml:space="preserve">0 </m:t>
        </m:r>
        <m:r>
          <w:rPr>
            <w:rFonts w:ascii="Cambria Math" w:hAnsi="Cambria Math" w:cs="CMMI10"/>
          </w:rPr>
          <m:t xml:space="preserve">; </m:t>
        </m:r>
        <m:r>
          <w:rPr>
            <w:rFonts w:ascii="Cambria Math" w:hAnsi="Cambria Math" w:cs="CMTI10"/>
          </w:rPr>
          <m:t xml:space="preserve">1 </m:t>
        </m:r>
        <m:r>
          <w:rPr>
            <w:rFonts w:ascii="Cambria Math" w:hAnsi="Cambria Math" w:cs="CMR10"/>
          </w:rPr>
          <m:t>]</m:t>
        </m:r>
      </m:oMath>
      <w:r w:rsidRPr="00A30F6B">
        <w:rPr>
          <w:rFonts w:asciiTheme="majorHAnsi" w:hAnsiTheme="majorHAnsi" w:cs="CMR10"/>
        </w:rPr>
        <w:t xml:space="preserve"> and the cumulative function </w:t>
      </w:r>
      <m:oMath>
        <m:r>
          <w:rPr>
            <w:rFonts w:ascii="Cambria Math" w:hAnsi="Cambria Math" w:cs="CMTI10"/>
          </w:rPr>
          <m:t>P</m:t>
        </m:r>
        <m:r>
          <w:rPr>
            <w:rFonts w:ascii="Cambria Math" w:hAnsi="Cambria Math" w:cs="CMR10"/>
          </w:rPr>
          <m:t>(</m:t>
        </m:r>
        <m:r>
          <w:rPr>
            <w:rFonts w:ascii="Cambria Math" w:hAnsi="Cambria Math" w:cs="CMTI10"/>
          </w:rPr>
          <m:t>x</m:t>
        </m:r>
        <m:r>
          <w:rPr>
            <w:rFonts w:ascii="Cambria Math" w:hAnsi="Cambria Math" w:cs="CMR10"/>
          </w:rPr>
          <m:t>)</m:t>
        </m:r>
      </m:oMath>
      <w:r w:rsidRPr="00A30F6B">
        <w:rPr>
          <w:rFonts w:asciiTheme="majorHAnsi" w:hAnsiTheme="majorHAnsi" w:cs="CMR10"/>
        </w:rPr>
        <w:t xml:space="preserve"> are</w:t>
      </w:r>
      <w:r>
        <w:rPr>
          <w:rFonts w:asciiTheme="majorHAnsi" w:hAnsiTheme="majorHAnsi" w:cs="CMR10"/>
        </w:rPr>
        <w:t xml:space="preserve"> </w:t>
      </w:r>
      <w:r w:rsidRPr="00A30F6B">
        <w:rPr>
          <w:rFonts w:asciiTheme="majorHAnsi" w:hAnsiTheme="majorHAnsi" w:cs="CMR10"/>
        </w:rPr>
        <w:t xml:space="preserve">used to sample from the trapezoidal distribution </w:t>
      </w:r>
      <m:oMath>
        <m:r>
          <w:rPr>
            <w:rFonts w:ascii="Cambria Math" w:hAnsi="Cambria Math" w:cs="CMTI10"/>
          </w:rPr>
          <m:t>p</m:t>
        </m:r>
        <m:r>
          <w:rPr>
            <w:rFonts w:ascii="Cambria Math" w:hAnsi="Cambria Math" w:cs="CMR10"/>
          </w:rPr>
          <m:t>(</m:t>
        </m:r>
        <m:r>
          <w:rPr>
            <w:rFonts w:ascii="Cambria Math" w:hAnsi="Cambria Math" w:cs="CMTI10"/>
          </w:rPr>
          <m:t xml:space="preserve">x </m:t>
        </m:r>
        <m:r>
          <w:rPr>
            <w:rFonts w:ascii="Cambria Math" w:hAnsi="Cambria Math" w:cs="CMR10"/>
          </w:rPr>
          <m:t>)</m:t>
        </m:r>
      </m:oMath>
      <w:r w:rsidRPr="00A30F6B">
        <w:rPr>
          <w:rFonts w:asciiTheme="majorHAnsi" w:hAnsiTheme="majorHAnsi" w:cs="CMR10"/>
        </w:rPr>
        <w:t>.</w:t>
      </w:r>
    </w:p>
    <w:p w:rsidR="00A30F6B" w:rsidRPr="00A30F6B" w:rsidRDefault="00A30F6B" w:rsidP="00A30F6B">
      <w:pPr>
        <w:autoSpaceDE w:val="0"/>
        <w:autoSpaceDN w:val="0"/>
        <w:adjustRightInd w:val="0"/>
        <w:spacing w:before="120" w:after="120"/>
        <w:rPr>
          <w:rFonts w:asciiTheme="majorHAnsi" w:hAnsiTheme="majorHAnsi" w:cs="CMR10"/>
        </w:rPr>
      </w:pPr>
      <w:r w:rsidRPr="00A30F6B">
        <w:rPr>
          <w:rFonts w:asciiTheme="majorHAnsi" w:hAnsiTheme="majorHAnsi" w:cs="CMR10"/>
        </w:rPr>
        <w:t>The sampling process can be summarized into two steps:</w:t>
      </w:r>
    </w:p>
    <w:p w:rsidR="00A30F6B" w:rsidRPr="00A30F6B" w:rsidRDefault="00A30F6B" w:rsidP="00A30F6B">
      <w:pPr>
        <w:pStyle w:val="ListParagraph"/>
        <w:numPr>
          <w:ilvl w:val="0"/>
          <w:numId w:val="13"/>
        </w:numPr>
        <w:autoSpaceDE w:val="0"/>
        <w:autoSpaceDN w:val="0"/>
        <w:adjustRightInd w:val="0"/>
        <w:spacing w:before="120" w:after="120"/>
        <w:rPr>
          <w:rFonts w:asciiTheme="majorHAnsi" w:hAnsiTheme="majorHAnsi" w:cs="CMR10"/>
        </w:rPr>
      </w:pPr>
      <w:r w:rsidRPr="00A30F6B">
        <w:rPr>
          <w:rFonts w:asciiTheme="majorHAnsi" w:hAnsiTheme="majorHAnsi" w:cs="CMR10"/>
        </w:rPr>
        <w:t xml:space="preserve">Generate a uniformly distributed value </w:t>
      </w:r>
      <m:oMath>
        <m:r>
          <w:rPr>
            <w:rFonts w:ascii="Cambria Math" w:hAnsi="Cambria Math" w:cs="CMMI10"/>
          </w:rPr>
          <m:t>ξ</m:t>
        </m:r>
      </m:oMath>
      <w:r w:rsidRPr="00A30F6B">
        <w:rPr>
          <w:rFonts w:asciiTheme="majorHAnsi" w:hAnsiTheme="majorHAnsi" w:cs="CMMI10"/>
        </w:rPr>
        <w:t xml:space="preserve"> </w:t>
      </w:r>
      <w:r w:rsidRPr="00A30F6B">
        <w:rPr>
          <w:rFonts w:asciiTheme="majorHAnsi" w:hAnsiTheme="majorHAnsi" w:cs="CMR10"/>
        </w:rPr>
        <w:t xml:space="preserve">in the interval </w:t>
      </w:r>
      <m:oMath>
        <m:r>
          <w:rPr>
            <w:rFonts w:ascii="Cambria Math" w:hAnsi="Cambria Math" w:cs="CMR10"/>
          </w:rPr>
          <m:t>[</m:t>
        </m:r>
        <m:r>
          <w:rPr>
            <w:rFonts w:ascii="Cambria Math" w:hAnsi="Cambria Math" w:cs="CMTI10"/>
          </w:rPr>
          <m:t xml:space="preserve">0 </m:t>
        </m:r>
        <m:r>
          <w:rPr>
            <w:rFonts w:ascii="Cambria Math" w:hAnsi="Cambria Math" w:cs="CMMI10"/>
          </w:rPr>
          <m:t xml:space="preserve">; </m:t>
        </m:r>
        <m:r>
          <w:rPr>
            <w:rFonts w:ascii="Cambria Math" w:hAnsi="Cambria Math" w:cs="CMTI10"/>
          </w:rPr>
          <m:t xml:space="preserve">1 </m:t>
        </m:r>
        <m:r>
          <w:rPr>
            <w:rFonts w:ascii="Cambria Math" w:hAnsi="Cambria Math" w:cs="CMR10"/>
          </w:rPr>
          <m:t>]</m:t>
        </m:r>
      </m:oMath>
      <w:r w:rsidRPr="00A30F6B">
        <w:rPr>
          <w:rFonts w:asciiTheme="majorHAnsi" w:hAnsiTheme="majorHAnsi" w:cs="CMR10"/>
        </w:rPr>
        <w:t>.</w:t>
      </w:r>
    </w:p>
    <w:p w:rsidR="00A30F6B" w:rsidRDefault="00A30F6B" w:rsidP="00A30F6B">
      <w:pPr>
        <w:pStyle w:val="ListParagraph"/>
        <w:numPr>
          <w:ilvl w:val="0"/>
          <w:numId w:val="13"/>
        </w:numPr>
        <w:autoSpaceDE w:val="0"/>
        <w:autoSpaceDN w:val="0"/>
        <w:adjustRightInd w:val="0"/>
        <w:spacing w:before="120" w:after="120"/>
        <w:rPr>
          <w:rFonts w:asciiTheme="majorHAnsi" w:hAnsiTheme="majorHAnsi"/>
        </w:rPr>
      </w:pPr>
      <w:r w:rsidRPr="00A30F6B">
        <w:rPr>
          <w:rFonts w:asciiTheme="majorHAnsi" w:hAnsiTheme="majorHAnsi" w:cs="CMR10"/>
        </w:rPr>
        <w:t xml:space="preserve">Identify </w:t>
      </w:r>
      <m:oMath>
        <m:r>
          <w:rPr>
            <w:rFonts w:ascii="Cambria Math" w:hAnsi="Cambria Math" w:cs="CMMI10"/>
          </w:rPr>
          <m:t>ξ</m:t>
        </m:r>
      </m:oMath>
      <w:r w:rsidRPr="00A30F6B">
        <w:rPr>
          <w:rFonts w:asciiTheme="majorHAnsi" w:hAnsiTheme="majorHAnsi" w:cs="CMMI10"/>
        </w:rPr>
        <w:t xml:space="preserve"> </w:t>
      </w:r>
      <w:r w:rsidRPr="00A30F6B">
        <w:rPr>
          <w:rFonts w:asciiTheme="majorHAnsi" w:hAnsiTheme="majorHAnsi" w:cs="CMR10"/>
        </w:rPr>
        <w:t xml:space="preserve">with the cumulative function to obtain the </w:t>
      </w:r>
      <m:oMath>
        <m:r>
          <w:rPr>
            <w:rFonts w:ascii="Cambria Math" w:hAnsi="Cambria Math" w:cs="CMTI10"/>
          </w:rPr>
          <m:t>x</m:t>
        </m:r>
      </m:oMath>
      <w:r w:rsidRPr="00A30F6B">
        <w:rPr>
          <w:rFonts w:asciiTheme="majorHAnsi" w:hAnsiTheme="majorHAnsi" w:cs="CMTI10"/>
        </w:rPr>
        <w:t xml:space="preserve"> </w:t>
      </w:r>
      <w:r w:rsidRPr="00A30F6B">
        <w:rPr>
          <w:rFonts w:asciiTheme="majorHAnsi" w:hAnsiTheme="majorHAnsi" w:cs="CMR10"/>
        </w:rPr>
        <w:t xml:space="preserve">value of the distribution </w:t>
      </w:r>
      <m:oMath>
        <m:r>
          <w:rPr>
            <w:rFonts w:ascii="Cambria Math" w:hAnsi="Cambria Math" w:cs="CMTI10"/>
          </w:rPr>
          <m:t>p</m:t>
        </m:r>
        <m:r>
          <w:rPr>
            <w:rFonts w:ascii="Cambria Math" w:hAnsi="Cambria Math" w:cs="CMR10"/>
          </w:rPr>
          <m:t>(</m:t>
        </m:r>
        <m:r>
          <w:rPr>
            <w:rFonts w:ascii="Cambria Math" w:hAnsi="Cambria Math" w:cs="CMTI10"/>
          </w:rPr>
          <m:t xml:space="preserve">x </m:t>
        </m:r>
        <m:r>
          <w:rPr>
            <w:rFonts w:ascii="Cambria Math" w:hAnsi="Cambria Math" w:cs="CMR10"/>
          </w:rPr>
          <m:t>)</m:t>
        </m:r>
      </m:oMath>
      <w:r w:rsidRPr="00A30F6B">
        <w:rPr>
          <w:rFonts w:asciiTheme="majorHAnsi" w:hAnsiTheme="majorHAnsi" w:cs="CMR10"/>
        </w:rPr>
        <w:t>.</w:t>
      </w:r>
      <w:r w:rsidRPr="00A30F6B">
        <w:rPr>
          <w:rFonts w:asciiTheme="majorHAnsi" w:hAnsiTheme="majorHAnsi"/>
        </w:rPr>
        <w:t xml:space="preserve"> </w:t>
      </w:r>
    </w:p>
    <w:p w:rsidR="00F439ED" w:rsidRPr="00F439ED" w:rsidRDefault="00F439ED" w:rsidP="00F439ED">
      <w:pPr>
        <w:autoSpaceDE w:val="0"/>
        <w:autoSpaceDN w:val="0"/>
        <w:adjustRightInd w:val="0"/>
        <w:spacing w:before="120" w:after="120"/>
        <w:rPr>
          <w:rFonts w:asciiTheme="majorHAnsi" w:hAnsiTheme="majorHAnsi" w:cs="CMR10"/>
        </w:rPr>
      </w:pPr>
      <w:r w:rsidRPr="00F439ED">
        <w:rPr>
          <w:rFonts w:asciiTheme="majorHAnsi" w:hAnsiTheme="majorHAnsi" w:cs="CMR10"/>
        </w:rPr>
        <w:t xml:space="preserve">To apply the inverse method, the distribution and cumulative functions have to be analytically defined. The trapezoidal function </w:t>
      </w:r>
      <m:oMath>
        <m:r>
          <w:rPr>
            <w:rFonts w:ascii="Cambria Math" w:hAnsi="Cambria Math" w:cs="CMTI10"/>
          </w:rPr>
          <m:t>p</m:t>
        </m:r>
        <m:r>
          <w:rPr>
            <w:rFonts w:ascii="Cambria Math" w:hAnsi="Cambria Math" w:cs="CMR10"/>
          </w:rPr>
          <m:t>(</m:t>
        </m:r>
        <m:r>
          <w:rPr>
            <w:rFonts w:ascii="Cambria Math" w:hAnsi="Cambria Math" w:cs="CMTI10"/>
          </w:rPr>
          <m:t xml:space="preserve">x </m:t>
        </m:r>
        <m:r>
          <w:rPr>
            <w:rFonts w:ascii="Cambria Math" w:hAnsi="Cambria Math" w:cs="CMR10"/>
          </w:rPr>
          <m:t>)</m:t>
        </m:r>
      </m:oMath>
      <w:r w:rsidR="00DF4EF3">
        <w:rPr>
          <w:rFonts w:asciiTheme="majorHAnsi" w:hAnsiTheme="majorHAnsi" w:cs="CMR10"/>
        </w:rPr>
        <w:t xml:space="preserve"> is defi</w:t>
      </w:r>
      <w:r w:rsidRPr="00F439ED">
        <w:rPr>
          <w:rFonts w:asciiTheme="majorHAnsi" w:hAnsiTheme="majorHAnsi" w:cs="CMR10"/>
        </w:rPr>
        <w:t xml:space="preserve">ned by four parameters </w:t>
      </w:r>
      <m:oMath>
        <m:sSub>
          <m:sSubPr>
            <m:ctrlPr>
              <w:rPr>
                <w:rFonts w:ascii="Cambria Math" w:hAnsi="Cambria Math" w:cs="CMTI10"/>
                <w:i/>
              </w:rPr>
            </m:ctrlPr>
          </m:sSubPr>
          <m:e>
            <m:r>
              <w:rPr>
                <w:rFonts w:ascii="Cambria Math" w:hAnsi="Cambria Math" w:cs="CMTI10"/>
              </w:rPr>
              <m:t>x</m:t>
            </m:r>
          </m:e>
          <m:sub>
            <m:r>
              <w:rPr>
                <w:rFonts w:ascii="Cambria Math" w:hAnsi="Cambria Math" w:cs="CMTI10"/>
              </w:rPr>
              <m:t>1</m:t>
            </m:r>
          </m:sub>
        </m:sSub>
      </m:oMath>
      <w:r w:rsidRPr="00F439ED">
        <w:rPr>
          <w:rFonts w:asciiTheme="majorHAnsi" w:hAnsiTheme="majorHAnsi" w:cs="CMTI8"/>
        </w:rPr>
        <w:t xml:space="preserve"> </w:t>
      </w:r>
      <w:r w:rsidRPr="00F439ED">
        <w:rPr>
          <w:rFonts w:asciiTheme="majorHAnsi" w:hAnsiTheme="majorHAnsi" w:cs="CMR10"/>
        </w:rPr>
        <w:t>,</w:t>
      </w:r>
      <m:oMath>
        <m:r>
          <w:rPr>
            <w:rFonts w:ascii="Cambria Math" w:hAnsi="Cambria Math" w:cs="CMTI10"/>
          </w:rPr>
          <m:t xml:space="preserve"> </m:t>
        </m:r>
        <m:sSub>
          <m:sSubPr>
            <m:ctrlPr>
              <w:rPr>
                <w:rFonts w:ascii="Cambria Math" w:hAnsi="Cambria Math" w:cs="CMTI10"/>
                <w:i/>
              </w:rPr>
            </m:ctrlPr>
          </m:sSubPr>
          <m:e>
            <m:r>
              <w:rPr>
                <w:rFonts w:ascii="Cambria Math" w:hAnsi="Cambria Math" w:cs="CMTI10"/>
              </w:rPr>
              <m:t>x</m:t>
            </m:r>
          </m:e>
          <m:sub>
            <m:r>
              <w:rPr>
                <w:rFonts w:ascii="Cambria Math" w:hAnsi="Cambria Math" w:cs="CMTI10"/>
              </w:rPr>
              <m:t>2</m:t>
            </m:r>
          </m:sub>
        </m:sSub>
      </m:oMath>
      <w:r w:rsidRPr="00F439ED">
        <w:rPr>
          <w:rFonts w:asciiTheme="majorHAnsi" w:hAnsiTheme="majorHAnsi" w:cs="CMTI8"/>
        </w:rPr>
        <w:t xml:space="preserve"> </w:t>
      </w:r>
      <w:r w:rsidRPr="00F439ED">
        <w:rPr>
          <w:rFonts w:asciiTheme="majorHAnsi" w:hAnsiTheme="majorHAnsi" w:cs="CMR10"/>
        </w:rPr>
        <w:t>,</w:t>
      </w:r>
      <m:oMath>
        <m:r>
          <w:rPr>
            <w:rFonts w:ascii="Cambria Math" w:hAnsi="Cambria Math" w:cs="CMTI10"/>
          </w:rPr>
          <m:t xml:space="preserve"> </m:t>
        </m:r>
        <m:sSub>
          <m:sSubPr>
            <m:ctrlPr>
              <w:rPr>
                <w:rFonts w:ascii="Cambria Math" w:hAnsi="Cambria Math" w:cs="CMTI10"/>
                <w:i/>
              </w:rPr>
            </m:ctrlPr>
          </m:sSubPr>
          <m:e>
            <m:r>
              <w:rPr>
                <w:rFonts w:ascii="Cambria Math" w:hAnsi="Cambria Math" w:cs="CMTI10"/>
              </w:rPr>
              <m:t>x</m:t>
            </m:r>
          </m:e>
          <m:sub>
            <m:r>
              <w:rPr>
                <w:rFonts w:ascii="Cambria Math" w:hAnsi="Cambria Math" w:cs="CMTI10"/>
              </w:rPr>
              <m:t>3</m:t>
            </m:r>
          </m:sub>
        </m:sSub>
      </m:oMath>
      <w:r w:rsidRPr="00F439ED">
        <w:rPr>
          <w:rFonts w:asciiTheme="majorHAnsi" w:hAnsiTheme="majorHAnsi" w:cs="CMTI8"/>
        </w:rPr>
        <w:t xml:space="preserve"> </w:t>
      </w:r>
      <w:r w:rsidRPr="00F439ED">
        <w:rPr>
          <w:rFonts w:asciiTheme="majorHAnsi" w:hAnsiTheme="majorHAnsi" w:cs="CMR10"/>
        </w:rPr>
        <w:t xml:space="preserve">and </w:t>
      </w:r>
      <m:oMath>
        <m:sSub>
          <m:sSubPr>
            <m:ctrlPr>
              <w:rPr>
                <w:rFonts w:ascii="Cambria Math" w:hAnsi="Cambria Math" w:cs="CMTI10"/>
                <w:i/>
              </w:rPr>
            </m:ctrlPr>
          </m:sSubPr>
          <m:e>
            <m:r>
              <w:rPr>
                <w:rFonts w:ascii="Cambria Math" w:hAnsi="Cambria Math" w:cs="CMTI10"/>
              </w:rPr>
              <m:t>x</m:t>
            </m:r>
          </m:e>
          <m:sub>
            <m:r>
              <w:rPr>
                <w:rFonts w:ascii="Cambria Math" w:hAnsi="Cambria Math" w:cs="CMTI10"/>
              </w:rPr>
              <m:t>4</m:t>
            </m:r>
          </m:sub>
        </m:sSub>
      </m:oMath>
      <w:r w:rsidRPr="00F439ED">
        <w:rPr>
          <w:rFonts w:asciiTheme="majorHAnsi" w:hAnsiTheme="majorHAnsi" w:cs="CMTI8"/>
        </w:rPr>
        <w:t xml:space="preserve"> </w:t>
      </w:r>
      <w:r w:rsidRPr="00F439ED">
        <w:rPr>
          <w:rFonts w:asciiTheme="majorHAnsi" w:hAnsiTheme="majorHAnsi" w:cs="CMR10"/>
        </w:rPr>
        <w:t xml:space="preserve">and 3 regions (see </w:t>
      </w:r>
      <w:r w:rsidR="00CB491F">
        <w:rPr>
          <w:rFonts w:asciiTheme="majorHAnsi" w:hAnsiTheme="majorHAnsi" w:cs="CMR10"/>
          <w:b/>
          <w:strike/>
          <w:color w:val="FF0000"/>
        </w:rPr>
        <w:fldChar w:fldCharType="begin"/>
      </w:r>
      <w:r w:rsidR="00CB491F">
        <w:rPr>
          <w:rFonts w:asciiTheme="majorHAnsi" w:hAnsiTheme="majorHAnsi" w:cs="CMR10"/>
        </w:rPr>
        <w:instrText xml:space="preserve"> REF _Ref439266652 \h </w:instrText>
      </w:r>
      <w:r w:rsidR="00CB491F">
        <w:rPr>
          <w:rFonts w:asciiTheme="majorHAnsi" w:hAnsiTheme="majorHAnsi" w:cs="CMR10"/>
          <w:b/>
          <w:strike/>
          <w:color w:val="FF0000"/>
        </w:rPr>
      </w:r>
      <w:r w:rsidR="00CB491F">
        <w:rPr>
          <w:rFonts w:asciiTheme="majorHAnsi" w:hAnsiTheme="majorHAnsi" w:cs="CMR10"/>
          <w:b/>
          <w:strike/>
          <w:color w:val="FF0000"/>
        </w:rPr>
        <w:fldChar w:fldCharType="separate"/>
      </w:r>
      <w:r w:rsidR="00CB491F">
        <w:t xml:space="preserve">Figure </w:t>
      </w:r>
      <w:r w:rsidR="00CB491F">
        <w:rPr>
          <w:noProof/>
        </w:rPr>
        <w:t>3</w:t>
      </w:r>
      <w:r w:rsidR="00CB491F">
        <w:rPr>
          <w:rFonts w:asciiTheme="majorHAnsi" w:hAnsiTheme="majorHAnsi" w:cs="CMR10"/>
          <w:b/>
          <w:strike/>
          <w:color w:val="FF0000"/>
        </w:rPr>
        <w:fldChar w:fldCharType="end"/>
      </w:r>
      <w:r w:rsidRPr="00F439ED">
        <w:rPr>
          <w:rFonts w:asciiTheme="majorHAnsi" w:hAnsiTheme="majorHAnsi" w:cs="CMR10"/>
        </w:rPr>
        <w:t>):</w:t>
      </w:r>
    </w:p>
    <w:p w:rsidR="00F439ED" w:rsidRPr="00F439ED" w:rsidRDefault="00F439ED" w:rsidP="00F439ED">
      <w:pPr>
        <w:pStyle w:val="ListParagraph"/>
        <w:numPr>
          <w:ilvl w:val="0"/>
          <w:numId w:val="13"/>
        </w:numPr>
        <w:autoSpaceDE w:val="0"/>
        <w:autoSpaceDN w:val="0"/>
        <w:adjustRightInd w:val="0"/>
        <w:spacing w:before="120" w:after="120"/>
        <w:rPr>
          <w:rFonts w:asciiTheme="majorHAnsi" w:hAnsiTheme="majorHAnsi" w:cs="CMTI10"/>
        </w:rPr>
      </w:pPr>
      <w:r w:rsidRPr="00F439ED">
        <w:rPr>
          <w:rFonts w:asciiTheme="majorHAnsi" w:hAnsiTheme="majorHAnsi" w:cs="CMR10"/>
        </w:rPr>
        <w:t xml:space="preserve">Region 1 is de_ned by: </w:t>
      </w:r>
      <m:oMath>
        <m:sSub>
          <m:sSubPr>
            <m:ctrlPr>
              <w:rPr>
                <w:rFonts w:ascii="Cambria Math" w:hAnsi="Cambria Math" w:cs="CMTI10"/>
                <w:i/>
              </w:rPr>
            </m:ctrlPr>
          </m:sSubPr>
          <m:e>
            <m:r>
              <w:rPr>
                <w:rFonts w:ascii="Cambria Math" w:hAnsi="Cambria Math" w:cs="CMTI10"/>
              </w:rPr>
              <m:t>y</m:t>
            </m:r>
          </m:e>
          <m:sub>
            <m:r>
              <w:rPr>
                <w:rFonts w:ascii="Cambria Math" w:hAnsi="Cambria Math" w:cs="CMTI10"/>
              </w:rPr>
              <m:t>1</m:t>
            </m:r>
          </m:sub>
        </m:sSub>
        <m:r>
          <w:rPr>
            <w:rFonts w:ascii="Cambria Math" w:hAnsi="Cambria Math" w:cs="CMTI8"/>
          </w:rPr>
          <m:t xml:space="preserve"> </m:t>
        </m:r>
        <m:r>
          <w:rPr>
            <w:rFonts w:ascii="Cambria Math" w:hAnsi="Cambria Math" w:cs="CMR10"/>
          </w:rPr>
          <m:t xml:space="preserve">= </m:t>
        </m:r>
        <m:r>
          <w:rPr>
            <w:rFonts w:ascii="Cambria Math" w:hAnsi="Cambria Math" w:cs="CMTI10"/>
          </w:rPr>
          <m:t xml:space="preserve">ax </m:t>
        </m:r>
        <m:r>
          <w:rPr>
            <w:rFonts w:ascii="Cambria Math" w:hAnsi="Cambria Math" w:cs="CMR10"/>
          </w:rPr>
          <m:t xml:space="preserve">+ </m:t>
        </m:r>
        <m:r>
          <w:rPr>
            <w:rFonts w:ascii="Cambria Math" w:hAnsi="Cambria Math" w:cs="CMTI10"/>
          </w:rPr>
          <m:t>b</m:t>
        </m:r>
      </m:oMath>
    </w:p>
    <w:p w:rsidR="00F439ED" w:rsidRPr="00F439ED" w:rsidRDefault="00F439ED" w:rsidP="00F439ED">
      <w:pPr>
        <w:pStyle w:val="ListParagraph"/>
        <w:numPr>
          <w:ilvl w:val="0"/>
          <w:numId w:val="13"/>
        </w:numPr>
        <w:autoSpaceDE w:val="0"/>
        <w:autoSpaceDN w:val="0"/>
        <w:adjustRightInd w:val="0"/>
        <w:spacing w:before="120" w:after="120"/>
        <w:rPr>
          <w:rFonts w:asciiTheme="majorHAnsi" w:hAnsiTheme="majorHAnsi" w:cs="CMTI10"/>
        </w:rPr>
      </w:pPr>
      <w:r w:rsidRPr="00F439ED">
        <w:rPr>
          <w:rFonts w:asciiTheme="majorHAnsi" w:hAnsiTheme="majorHAnsi" w:cs="CMR10"/>
        </w:rPr>
        <w:t xml:space="preserve">Region 2 is de_ned by: </w:t>
      </w:r>
      <m:oMath>
        <m:sSub>
          <m:sSubPr>
            <m:ctrlPr>
              <w:rPr>
                <w:rFonts w:ascii="Cambria Math" w:hAnsi="Cambria Math" w:cs="CMTI10"/>
                <w:i/>
              </w:rPr>
            </m:ctrlPr>
          </m:sSubPr>
          <m:e>
            <m:r>
              <w:rPr>
                <w:rFonts w:ascii="Cambria Math" w:hAnsi="Cambria Math" w:cs="CMTI10"/>
              </w:rPr>
              <m:t>y</m:t>
            </m:r>
          </m:e>
          <m:sub>
            <m:r>
              <w:rPr>
                <w:rFonts w:ascii="Cambria Math" w:hAnsi="Cambria Math" w:cs="CMTI10"/>
              </w:rPr>
              <m:t>2</m:t>
            </m:r>
          </m:sub>
        </m:sSub>
        <m:r>
          <w:rPr>
            <w:rFonts w:ascii="Cambria Math" w:hAnsi="Cambria Math" w:cs="CMTI8"/>
          </w:rPr>
          <m:t xml:space="preserve"> </m:t>
        </m:r>
        <m:r>
          <w:rPr>
            <w:rFonts w:ascii="Cambria Math" w:hAnsi="Cambria Math" w:cs="CMR10"/>
          </w:rPr>
          <m:t xml:space="preserve">= </m:t>
        </m:r>
        <m:r>
          <w:rPr>
            <w:rFonts w:ascii="Cambria Math" w:hAnsi="Cambria Math" w:cs="CMTI10"/>
          </w:rPr>
          <m:t>N</m:t>
        </m:r>
      </m:oMath>
    </w:p>
    <w:p w:rsidR="00F439ED" w:rsidRPr="00F439ED" w:rsidRDefault="00F439ED" w:rsidP="00F439ED">
      <w:pPr>
        <w:pStyle w:val="ListParagraph"/>
        <w:numPr>
          <w:ilvl w:val="0"/>
          <w:numId w:val="13"/>
        </w:numPr>
        <w:autoSpaceDE w:val="0"/>
        <w:autoSpaceDN w:val="0"/>
        <w:adjustRightInd w:val="0"/>
        <w:spacing w:before="120" w:after="120"/>
        <w:rPr>
          <w:rFonts w:asciiTheme="majorHAnsi" w:hAnsiTheme="majorHAnsi" w:cs="CMTI10"/>
        </w:rPr>
      </w:pPr>
      <w:r w:rsidRPr="00F439ED">
        <w:rPr>
          <w:rFonts w:asciiTheme="majorHAnsi" w:hAnsiTheme="majorHAnsi" w:cs="CMR10"/>
        </w:rPr>
        <w:t xml:space="preserve">Region 3 is de_ned by: </w:t>
      </w:r>
      <m:oMath>
        <m:sSub>
          <m:sSubPr>
            <m:ctrlPr>
              <w:rPr>
                <w:rFonts w:ascii="Cambria Math" w:hAnsi="Cambria Math" w:cs="CMTI10"/>
                <w:i/>
              </w:rPr>
            </m:ctrlPr>
          </m:sSubPr>
          <m:e>
            <m:r>
              <w:rPr>
                <w:rFonts w:ascii="Cambria Math" w:hAnsi="Cambria Math" w:cs="CMTI10"/>
              </w:rPr>
              <m:t>y</m:t>
            </m:r>
          </m:e>
          <m:sub>
            <m:r>
              <w:rPr>
                <w:rFonts w:ascii="Cambria Math" w:hAnsi="Cambria Math" w:cs="CMTI10"/>
              </w:rPr>
              <m:t>3</m:t>
            </m:r>
          </m:sub>
        </m:sSub>
        <m:r>
          <w:rPr>
            <w:rFonts w:ascii="Cambria Math" w:hAnsi="Cambria Math" w:cs="CMTI8"/>
          </w:rPr>
          <m:t xml:space="preserve"> </m:t>
        </m:r>
        <m:r>
          <w:rPr>
            <w:rFonts w:ascii="Cambria Math" w:hAnsi="Cambria Math" w:cs="CMR10"/>
          </w:rPr>
          <m:t xml:space="preserve">= </m:t>
        </m:r>
        <m:r>
          <w:rPr>
            <w:rFonts w:ascii="Cambria Math" w:hAnsi="Cambria Math" w:cs="CMTI10"/>
          </w:rPr>
          <m:t xml:space="preserve">cx </m:t>
        </m:r>
        <m:r>
          <w:rPr>
            <w:rFonts w:ascii="Cambria Math" w:hAnsi="Cambria Math" w:cs="CMR10"/>
          </w:rPr>
          <m:t xml:space="preserve">+ </m:t>
        </m:r>
        <m:r>
          <w:rPr>
            <w:rFonts w:ascii="Cambria Math" w:hAnsi="Cambria Math" w:cs="CMTI10"/>
          </w:rPr>
          <m:t>d</m:t>
        </m:r>
      </m:oMath>
    </w:p>
    <w:p w:rsidR="00F439ED" w:rsidRPr="00F439ED" w:rsidRDefault="00F439ED" w:rsidP="00F439ED">
      <w:pPr>
        <w:autoSpaceDE w:val="0"/>
        <w:autoSpaceDN w:val="0"/>
        <w:adjustRightInd w:val="0"/>
        <w:spacing w:before="120" w:after="120"/>
        <w:rPr>
          <w:rFonts w:asciiTheme="majorHAnsi" w:hAnsiTheme="majorHAnsi" w:cs="CMR10"/>
        </w:rPr>
      </w:pPr>
      <w:r w:rsidRPr="00F439ED">
        <w:rPr>
          <w:rFonts w:asciiTheme="majorHAnsi" w:hAnsiTheme="majorHAnsi" w:cs="CMR10"/>
        </w:rPr>
        <w:t xml:space="preserve">There are five unknowns </w:t>
      </w:r>
      <w:r w:rsidRPr="00F439ED">
        <w:rPr>
          <w:rFonts w:asciiTheme="majorHAnsi" w:hAnsiTheme="majorHAnsi" w:cs="CMTI10"/>
        </w:rPr>
        <w:t>a</w:t>
      </w:r>
      <w:r w:rsidRPr="00F439ED">
        <w:rPr>
          <w:rFonts w:asciiTheme="majorHAnsi" w:hAnsiTheme="majorHAnsi" w:cs="CMR10"/>
        </w:rPr>
        <w:t xml:space="preserve">, </w:t>
      </w:r>
      <w:r w:rsidRPr="00F439ED">
        <w:rPr>
          <w:rFonts w:asciiTheme="majorHAnsi" w:hAnsiTheme="majorHAnsi" w:cs="CMTI10"/>
        </w:rPr>
        <w:t>b</w:t>
      </w:r>
      <w:r w:rsidRPr="00F439ED">
        <w:rPr>
          <w:rFonts w:asciiTheme="majorHAnsi" w:hAnsiTheme="majorHAnsi" w:cs="CMR10"/>
        </w:rPr>
        <w:t xml:space="preserve">, </w:t>
      </w:r>
      <w:r w:rsidRPr="00F439ED">
        <w:rPr>
          <w:rFonts w:asciiTheme="majorHAnsi" w:hAnsiTheme="majorHAnsi" w:cs="CMTI10"/>
        </w:rPr>
        <w:t>c</w:t>
      </w:r>
      <w:r w:rsidRPr="00F439ED">
        <w:rPr>
          <w:rFonts w:asciiTheme="majorHAnsi" w:hAnsiTheme="majorHAnsi" w:cs="CMR10"/>
        </w:rPr>
        <w:t xml:space="preserve">, </w:t>
      </w:r>
      <w:r w:rsidRPr="00F439ED">
        <w:rPr>
          <w:rFonts w:asciiTheme="majorHAnsi" w:hAnsiTheme="majorHAnsi" w:cs="CMTI10"/>
        </w:rPr>
        <w:t xml:space="preserve">d </w:t>
      </w:r>
      <w:r w:rsidRPr="00F439ED">
        <w:rPr>
          <w:rFonts w:asciiTheme="majorHAnsi" w:hAnsiTheme="majorHAnsi" w:cs="CMR10"/>
        </w:rPr>
        <w:t xml:space="preserve">and </w:t>
      </w:r>
      <w:r w:rsidRPr="00F439ED">
        <w:rPr>
          <w:rFonts w:asciiTheme="majorHAnsi" w:hAnsiTheme="majorHAnsi" w:cs="CMTI10"/>
        </w:rPr>
        <w:t>N</w:t>
      </w:r>
      <w:r w:rsidRPr="00F439ED">
        <w:rPr>
          <w:rFonts w:asciiTheme="majorHAnsi" w:hAnsiTheme="majorHAnsi" w:cs="CMR10"/>
        </w:rPr>
        <w:t>, and five equations:</w:t>
      </w:r>
    </w:p>
    <w:p w:rsidR="00F439ED" w:rsidRPr="00F439ED" w:rsidRDefault="00F439ED" w:rsidP="00F439ED">
      <w:pPr>
        <w:pStyle w:val="ListParagraph"/>
        <w:numPr>
          <w:ilvl w:val="0"/>
          <w:numId w:val="13"/>
        </w:numPr>
        <w:autoSpaceDE w:val="0"/>
        <w:autoSpaceDN w:val="0"/>
        <w:adjustRightInd w:val="0"/>
        <w:spacing w:before="120" w:after="120"/>
        <w:rPr>
          <w:rFonts w:asciiTheme="majorHAnsi" w:hAnsiTheme="majorHAnsi" w:cs="CMTI10"/>
        </w:rPr>
      </w:pPr>
      <w:r w:rsidRPr="00F439ED">
        <w:rPr>
          <w:rFonts w:asciiTheme="majorHAnsi" w:hAnsiTheme="majorHAnsi" w:cs="CMR10"/>
        </w:rPr>
        <w:t xml:space="preserve">Left limit in Region 1: </w:t>
      </w:r>
      <m:oMath>
        <m:r>
          <w:rPr>
            <w:rFonts w:ascii="Cambria Math" w:hAnsi="Cambria Math" w:cs="CMTI10"/>
          </w:rPr>
          <m:t xml:space="preserve">0 </m:t>
        </m:r>
        <m:r>
          <w:rPr>
            <w:rFonts w:ascii="Cambria Math" w:hAnsi="Cambria Math" w:cs="CMR10"/>
          </w:rPr>
          <m:t xml:space="preserve">= </m:t>
        </m:r>
        <m:r>
          <w:rPr>
            <w:rFonts w:ascii="Cambria Math" w:hAnsi="Cambria Math" w:cs="CMTI10"/>
          </w:rPr>
          <m:t>a</m:t>
        </m:r>
        <m:sSub>
          <m:sSubPr>
            <m:ctrlPr>
              <w:rPr>
                <w:rFonts w:ascii="Cambria Math" w:hAnsi="Cambria Math" w:cs="CMTI10"/>
                <w:i/>
              </w:rPr>
            </m:ctrlPr>
          </m:sSubPr>
          <m:e>
            <m:r>
              <w:rPr>
                <w:rFonts w:ascii="Cambria Math" w:hAnsi="Cambria Math" w:cs="CMTI10"/>
              </w:rPr>
              <m:t>x</m:t>
            </m:r>
          </m:e>
          <m:sub>
            <m:r>
              <w:rPr>
                <w:rFonts w:ascii="Cambria Math" w:hAnsi="Cambria Math" w:cs="CMTI10"/>
              </w:rPr>
              <m:t>1</m:t>
            </m:r>
          </m:sub>
        </m:sSub>
        <m:r>
          <w:rPr>
            <w:rFonts w:ascii="Cambria Math" w:hAnsi="Cambria Math" w:cs="CMTI8"/>
          </w:rPr>
          <m:t xml:space="preserve"> </m:t>
        </m:r>
        <m:r>
          <w:rPr>
            <w:rFonts w:ascii="Cambria Math" w:hAnsi="Cambria Math" w:cs="CMR10"/>
          </w:rPr>
          <m:t xml:space="preserve">+ </m:t>
        </m:r>
        <m:r>
          <w:rPr>
            <w:rFonts w:ascii="Cambria Math" w:hAnsi="Cambria Math" w:cs="CMTI10"/>
          </w:rPr>
          <m:t>b</m:t>
        </m:r>
      </m:oMath>
    </w:p>
    <w:p w:rsidR="00F439ED" w:rsidRPr="00F439ED" w:rsidRDefault="00F439ED" w:rsidP="00F439ED">
      <w:pPr>
        <w:pStyle w:val="ListParagraph"/>
        <w:numPr>
          <w:ilvl w:val="0"/>
          <w:numId w:val="13"/>
        </w:numPr>
        <w:autoSpaceDE w:val="0"/>
        <w:autoSpaceDN w:val="0"/>
        <w:adjustRightInd w:val="0"/>
        <w:spacing w:before="120" w:after="120"/>
        <w:rPr>
          <w:rFonts w:asciiTheme="majorHAnsi" w:hAnsiTheme="majorHAnsi" w:cs="CMTI10"/>
        </w:rPr>
      </w:pPr>
      <w:r w:rsidRPr="00F439ED">
        <w:rPr>
          <w:rFonts w:asciiTheme="majorHAnsi" w:hAnsiTheme="majorHAnsi" w:cs="CMR10"/>
        </w:rPr>
        <w:t xml:space="preserve">Right limit in Region 1: </w:t>
      </w:r>
      <m:oMath>
        <m:r>
          <w:rPr>
            <w:rFonts w:ascii="Cambria Math" w:hAnsi="Cambria Math" w:cs="CMTI10"/>
          </w:rPr>
          <m:t xml:space="preserve">N </m:t>
        </m:r>
        <m:r>
          <w:rPr>
            <w:rFonts w:ascii="Cambria Math" w:hAnsi="Cambria Math" w:cs="CMR10"/>
          </w:rPr>
          <m:t xml:space="preserve">= </m:t>
        </m:r>
        <m:r>
          <w:rPr>
            <w:rFonts w:ascii="Cambria Math" w:hAnsi="Cambria Math" w:cs="CMTI10"/>
          </w:rPr>
          <m:t>a</m:t>
        </m:r>
        <m:sSub>
          <m:sSubPr>
            <m:ctrlPr>
              <w:rPr>
                <w:rFonts w:ascii="Cambria Math" w:hAnsi="Cambria Math" w:cs="CMTI10"/>
                <w:i/>
              </w:rPr>
            </m:ctrlPr>
          </m:sSubPr>
          <m:e>
            <m:r>
              <w:rPr>
                <w:rFonts w:ascii="Cambria Math" w:hAnsi="Cambria Math" w:cs="CMTI10"/>
              </w:rPr>
              <m:t>x</m:t>
            </m:r>
          </m:e>
          <m:sub>
            <m:r>
              <w:rPr>
                <w:rFonts w:ascii="Cambria Math" w:hAnsi="Cambria Math" w:cs="CMTI10"/>
              </w:rPr>
              <m:t>2</m:t>
            </m:r>
          </m:sub>
        </m:sSub>
        <m:r>
          <w:rPr>
            <w:rFonts w:ascii="Cambria Math" w:hAnsi="Cambria Math" w:cs="CMTI8"/>
          </w:rPr>
          <m:t xml:space="preserve"> </m:t>
        </m:r>
        <m:r>
          <w:rPr>
            <w:rFonts w:ascii="Cambria Math" w:hAnsi="Cambria Math" w:cs="CMR10"/>
          </w:rPr>
          <m:t xml:space="preserve">+ </m:t>
        </m:r>
        <m:r>
          <w:rPr>
            <w:rFonts w:ascii="Cambria Math" w:hAnsi="Cambria Math" w:cs="CMTI10"/>
          </w:rPr>
          <m:t>b</m:t>
        </m:r>
      </m:oMath>
    </w:p>
    <w:p w:rsidR="00F439ED" w:rsidRPr="00F439ED" w:rsidRDefault="00F439ED" w:rsidP="00F439ED">
      <w:pPr>
        <w:pStyle w:val="ListParagraph"/>
        <w:numPr>
          <w:ilvl w:val="0"/>
          <w:numId w:val="13"/>
        </w:numPr>
        <w:autoSpaceDE w:val="0"/>
        <w:autoSpaceDN w:val="0"/>
        <w:adjustRightInd w:val="0"/>
        <w:spacing w:before="120" w:after="120"/>
        <w:rPr>
          <w:rFonts w:asciiTheme="majorHAnsi" w:hAnsiTheme="majorHAnsi" w:cs="CMTI10"/>
        </w:rPr>
      </w:pPr>
      <w:r w:rsidRPr="00F439ED">
        <w:rPr>
          <w:rFonts w:asciiTheme="majorHAnsi" w:hAnsiTheme="majorHAnsi" w:cs="CMR10"/>
        </w:rPr>
        <w:t xml:space="preserve">Left limit in Region 3: </w:t>
      </w:r>
      <m:oMath>
        <m:r>
          <w:rPr>
            <w:rFonts w:ascii="Cambria Math" w:hAnsi="Cambria Math" w:cs="CMTI10"/>
          </w:rPr>
          <m:t xml:space="preserve">N </m:t>
        </m:r>
        <m:r>
          <w:rPr>
            <w:rFonts w:ascii="Cambria Math" w:hAnsi="Cambria Math" w:cs="CMR10"/>
          </w:rPr>
          <m:t xml:space="preserve">= </m:t>
        </m:r>
        <m:r>
          <w:rPr>
            <w:rFonts w:ascii="Cambria Math" w:hAnsi="Cambria Math" w:cs="CMTI10"/>
          </w:rPr>
          <m:t>c</m:t>
        </m:r>
        <m:sSub>
          <m:sSubPr>
            <m:ctrlPr>
              <w:rPr>
                <w:rFonts w:ascii="Cambria Math" w:hAnsi="Cambria Math" w:cs="CMTI10"/>
                <w:i/>
              </w:rPr>
            </m:ctrlPr>
          </m:sSubPr>
          <m:e>
            <m:r>
              <w:rPr>
                <w:rFonts w:ascii="Cambria Math" w:hAnsi="Cambria Math" w:cs="CMTI10"/>
              </w:rPr>
              <m:t>x</m:t>
            </m:r>
          </m:e>
          <m:sub>
            <m:r>
              <w:rPr>
                <w:rFonts w:ascii="Cambria Math" w:hAnsi="Cambria Math" w:cs="CMTI10"/>
              </w:rPr>
              <m:t>3</m:t>
            </m:r>
          </m:sub>
        </m:sSub>
        <m:r>
          <w:rPr>
            <w:rFonts w:ascii="Cambria Math" w:hAnsi="Cambria Math" w:cs="CMTI8"/>
          </w:rPr>
          <m:t xml:space="preserve"> </m:t>
        </m:r>
        <m:r>
          <w:rPr>
            <w:rFonts w:ascii="Cambria Math" w:hAnsi="Cambria Math" w:cs="CMR10"/>
          </w:rPr>
          <m:t xml:space="preserve">+ </m:t>
        </m:r>
        <m:r>
          <w:rPr>
            <w:rFonts w:ascii="Cambria Math" w:hAnsi="Cambria Math" w:cs="CMTI10"/>
          </w:rPr>
          <m:t>d</m:t>
        </m:r>
      </m:oMath>
    </w:p>
    <w:p w:rsidR="00DF4EF3" w:rsidRPr="00DF4EF3" w:rsidRDefault="00F439ED" w:rsidP="00F439ED">
      <w:pPr>
        <w:pStyle w:val="ListParagraph"/>
        <w:numPr>
          <w:ilvl w:val="0"/>
          <w:numId w:val="13"/>
        </w:numPr>
        <w:autoSpaceDE w:val="0"/>
        <w:autoSpaceDN w:val="0"/>
        <w:adjustRightInd w:val="0"/>
        <w:spacing w:before="120" w:after="120"/>
        <w:rPr>
          <w:rFonts w:asciiTheme="majorHAnsi" w:hAnsiTheme="majorHAnsi"/>
        </w:rPr>
      </w:pPr>
      <w:r w:rsidRPr="00F439ED">
        <w:rPr>
          <w:rFonts w:asciiTheme="majorHAnsi" w:hAnsiTheme="majorHAnsi" w:cs="CMR10"/>
        </w:rPr>
        <w:t xml:space="preserve">Right limit in Region 3: </w:t>
      </w:r>
      <m:oMath>
        <m:r>
          <w:rPr>
            <w:rFonts w:ascii="Cambria Math" w:hAnsi="Cambria Math" w:cs="CMTI10"/>
          </w:rPr>
          <m:t xml:space="preserve">0 </m:t>
        </m:r>
        <m:r>
          <w:rPr>
            <w:rFonts w:ascii="Cambria Math" w:hAnsi="Cambria Math" w:cs="CMR10"/>
          </w:rPr>
          <m:t xml:space="preserve">= </m:t>
        </m:r>
        <m:r>
          <w:rPr>
            <w:rFonts w:ascii="Cambria Math" w:hAnsi="Cambria Math" w:cs="CMTI10"/>
          </w:rPr>
          <m:t>c</m:t>
        </m:r>
        <m:sSub>
          <m:sSubPr>
            <m:ctrlPr>
              <w:rPr>
                <w:rFonts w:ascii="Cambria Math" w:hAnsi="Cambria Math" w:cs="CMTI10"/>
                <w:i/>
              </w:rPr>
            </m:ctrlPr>
          </m:sSubPr>
          <m:e>
            <m:r>
              <w:rPr>
                <w:rFonts w:ascii="Cambria Math" w:hAnsi="Cambria Math" w:cs="CMTI10"/>
              </w:rPr>
              <m:t>x</m:t>
            </m:r>
          </m:e>
          <m:sub>
            <m:r>
              <w:rPr>
                <w:rFonts w:ascii="Cambria Math" w:hAnsi="Cambria Math" w:cs="CMTI10"/>
              </w:rPr>
              <m:t>4</m:t>
            </m:r>
          </m:sub>
        </m:sSub>
        <m:r>
          <w:rPr>
            <w:rFonts w:ascii="Cambria Math" w:hAnsi="Cambria Math" w:cs="CMTI8"/>
          </w:rPr>
          <m:t xml:space="preserve"> </m:t>
        </m:r>
        <m:r>
          <w:rPr>
            <w:rFonts w:ascii="Cambria Math" w:hAnsi="Cambria Math" w:cs="CMR10"/>
          </w:rPr>
          <m:t xml:space="preserve">+ </m:t>
        </m:r>
        <m:r>
          <w:rPr>
            <w:rFonts w:ascii="Cambria Math" w:hAnsi="Cambria Math" w:cs="CMTI10"/>
          </w:rPr>
          <m:t>d</m:t>
        </m:r>
      </m:oMath>
    </w:p>
    <w:p w:rsidR="00CB491F" w:rsidRDefault="00136A85" w:rsidP="00CB491F">
      <w:pPr>
        <w:keepNext/>
        <w:autoSpaceDE w:val="0"/>
        <w:autoSpaceDN w:val="0"/>
        <w:adjustRightInd w:val="0"/>
        <w:spacing w:before="120" w:after="120"/>
        <w:jc w:val="center"/>
      </w:pPr>
      <w:r>
        <w:rPr>
          <w:rFonts w:asciiTheme="majorHAnsi" w:hAnsiTheme="majorHAnsi" w:cs="CMR1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15pt;height:3in">
            <v:imagedata r:id="rId9" o:title="app2cumul"/>
          </v:shape>
        </w:pict>
      </w:r>
    </w:p>
    <w:p w:rsidR="00CB491F" w:rsidRDefault="00CB491F" w:rsidP="00CB491F">
      <w:pPr>
        <w:pStyle w:val="Caption"/>
        <w:jc w:val="center"/>
        <w:rPr>
          <w:rFonts w:asciiTheme="majorHAnsi" w:hAnsiTheme="majorHAnsi" w:cs="CMR10"/>
        </w:rPr>
      </w:pPr>
      <w:bookmarkStart w:id="7" w:name="_Ref439266652"/>
      <w:r>
        <w:t xml:space="preserve">Figure </w:t>
      </w:r>
      <w:r w:rsidR="00136A85">
        <w:fldChar w:fldCharType="begin"/>
      </w:r>
      <w:r w:rsidR="00136A85">
        <w:instrText xml:space="preserve"> SEQ Figure \* ARABIC </w:instrText>
      </w:r>
      <w:r w:rsidR="00136A85">
        <w:fldChar w:fldCharType="separate"/>
      </w:r>
      <w:r>
        <w:rPr>
          <w:noProof/>
        </w:rPr>
        <w:t>3</w:t>
      </w:r>
      <w:r w:rsidR="00136A85">
        <w:rPr>
          <w:noProof/>
        </w:rPr>
        <w:fldChar w:fldCharType="end"/>
      </w:r>
      <w:bookmarkEnd w:id="7"/>
      <w:r>
        <w:t xml:space="preserve"> Distribution and Cumulative functions</w:t>
      </w:r>
    </w:p>
    <w:p w:rsidR="00F439ED" w:rsidRDefault="00DF4EF3" w:rsidP="00DF4EF3">
      <w:pPr>
        <w:autoSpaceDE w:val="0"/>
        <w:autoSpaceDN w:val="0"/>
        <w:adjustRightInd w:val="0"/>
        <w:spacing w:before="120" w:after="120"/>
        <w:rPr>
          <w:rFonts w:asciiTheme="majorHAnsi" w:hAnsiTheme="majorHAnsi" w:cs="CMR10"/>
        </w:rPr>
      </w:pPr>
      <w:r w:rsidRPr="00DF4EF3">
        <w:rPr>
          <w:rFonts w:asciiTheme="majorHAnsi" w:hAnsiTheme="majorHAnsi" w:cs="CMR10"/>
        </w:rPr>
        <w:t>Normalization of the density function:</w:t>
      </w:r>
    </w:p>
    <w:p w:rsidR="00DF4EF3" w:rsidRPr="00DF4EF3" w:rsidRDefault="00DF4EF3" w:rsidP="00DF4EF3">
      <w:pPr>
        <w:autoSpaceDE w:val="0"/>
        <w:autoSpaceDN w:val="0"/>
        <w:adjustRightInd w:val="0"/>
        <w:spacing w:before="120" w:after="120"/>
        <w:rPr>
          <w:rFonts w:asciiTheme="majorHAnsi" w:eastAsiaTheme="minorEastAsia" w:hAnsiTheme="majorHAnsi"/>
        </w:rPr>
      </w:pPr>
      <m:oMathPara>
        <m:oMath>
          <m:r>
            <w:rPr>
              <w:rFonts w:ascii="Cambria Math" w:hAnsi="Cambria Math"/>
            </w:rPr>
            <m:t>1=</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sSub>
                <m:sSubPr>
                  <m:ctrlPr>
                    <w:rPr>
                      <w:rFonts w:ascii="Cambria Math" w:hAnsi="Cambria Math"/>
                      <w:i/>
                    </w:rPr>
                  </m:ctrlPr>
                </m:sSubPr>
                <m:e>
                  <m:r>
                    <w:rPr>
                      <w:rFonts w:ascii="Cambria Math" w:hAnsi="Cambria Math"/>
                    </w:rPr>
                    <m:t>x</m:t>
                  </m:r>
                </m:e>
                <m:sub>
                  <m:r>
                    <w:rPr>
                      <w:rFonts w:ascii="Cambria Math" w:hAnsi="Cambria Math"/>
                    </w:rPr>
                    <m:t>2</m:t>
                  </m:r>
                </m:sub>
              </m:sSub>
            </m:sup>
            <m:e>
              <m:d>
                <m:dPr>
                  <m:ctrlPr>
                    <w:rPr>
                      <w:rFonts w:ascii="Cambria Math" w:hAnsi="Cambria Math"/>
                      <w:i/>
                    </w:rPr>
                  </m:ctrlPr>
                </m:dPr>
                <m:e>
                  <m:r>
                    <w:rPr>
                      <w:rFonts w:ascii="Cambria Math" w:hAnsi="Cambria Math"/>
                    </w:rPr>
                    <m:t>at+b</m:t>
                  </m:r>
                </m:e>
              </m:d>
              <m:r>
                <w:rPr>
                  <w:rFonts w:ascii="Cambria Math" w:hAnsi="Cambria Math"/>
                </w:rPr>
                <m:t>dt+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sub>
                <m:sup>
                  <m:sSub>
                    <m:sSubPr>
                      <m:ctrlPr>
                        <w:rPr>
                          <w:rFonts w:ascii="Cambria Math" w:hAnsi="Cambria Math"/>
                          <w:i/>
                        </w:rPr>
                      </m:ctrlPr>
                    </m:sSubPr>
                    <m:e>
                      <m:r>
                        <w:rPr>
                          <w:rFonts w:ascii="Cambria Math" w:hAnsi="Cambria Math"/>
                        </w:rPr>
                        <m:t>x</m:t>
                      </m:r>
                    </m:e>
                    <m:sub>
                      <m:r>
                        <w:rPr>
                          <w:rFonts w:ascii="Cambria Math" w:hAnsi="Cambria Math"/>
                        </w:rPr>
                        <m:t>3</m:t>
                      </m:r>
                    </m:sub>
                  </m:sSub>
                </m:sup>
                <m:e>
                  <m:r>
                    <w:rPr>
                      <w:rFonts w:ascii="Cambria Math" w:hAnsi="Cambria Math"/>
                    </w:rPr>
                    <m:t>Ndt+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3</m:t>
                          </m:r>
                        </m:sub>
                      </m:sSub>
                    </m:sub>
                    <m:sup>
                      <m:sSub>
                        <m:sSubPr>
                          <m:ctrlPr>
                            <w:rPr>
                              <w:rFonts w:ascii="Cambria Math" w:hAnsi="Cambria Math"/>
                              <w:i/>
                            </w:rPr>
                          </m:ctrlPr>
                        </m:sSubPr>
                        <m:e>
                          <m:r>
                            <w:rPr>
                              <w:rFonts w:ascii="Cambria Math" w:hAnsi="Cambria Math"/>
                            </w:rPr>
                            <m:t>x</m:t>
                          </m:r>
                        </m:e>
                        <m:sub>
                          <m:r>
                            <w:rPr>
                              <w:rFonts w:ascii="Cambria Math" w:hAnsi="Cambria Math"/>
                            </w:rPr>
                            <m:t>4</m:t>
                          </m:r>
                        </m:sub>
                      </m:sSub>
                    </m:sup>
                    <m:e>
                      <m:d>
                        <m:dPr>
                          <m:ctrlPr>
                            <w:rPr>
                              <w:rFonts w:ascii="Cambria Math" w:hAnsi="Cambria Math"/>
                              <w:i/>
                            </w:rPr>
                          </m:ctrlPr>
                        </m:dPr>
                        <m:e>
                          <m:r>
                            <w:rPr>
                              <w:rFonts w:ascii="Cambria Math" w:hAnsi="Cambria Math"/>
                            </w:rPr>
                            <m:t>ct+d</m:t>
                          </m:r>
                        </m:e>
                      </m:d>
                      <m:r>
                        <w:rPr>
                          <w:rFonts w:ascii="Cambria Math" w:hAnsi="Cambria Math"/>
                        </w:rPr>
                        <m:t>dt</m:t>
                      </m:r>
                    </m:e>
                  </m:nary>
                </m:e>
              </m:nary>
            </m:e>
          </m:nary>
        </m:oMath>
      </m:oMathPara>
    </w:p>
    <w:p w:rsidR="00DF4EF3" w:rsidRDefault="00DF4EF3" w:rsidP="00DF4EF3">
      <w:pPr>
        <w:autoSpaceDE w:val="0"/>
        <w:autoSpaceDN w:val="0"/>
        <w:adjustRightInd w:val="0"/>
        <w:spacing w:before="120" w:after="120"/>
        <w:rPr>
          <w:rFonts w:asciiTheme="majorHAnsi" w:eastAsiaTheme="minorEastAsia" w:hAnsiTheme="majorHAnsi"/>
        </w:rPr>
      </w:pPr>
      <w:r>
        <w:rPr>
          <w:rFonts w:asciiTheme="majorHAnsi" w:eastAsiaTheme="minorEastAsia" w:hAnsiTheme="majorHAnsi"/>
        </w:rPr>
        <w:t>Solving the system of equations:</w:t>
      </w:r>
    </w:p>
    <w:p w:rsidR="00DF4EF3" w:rsidRPr="00DF4EF3" w:rsidRDefault="00DF4EF3" w:rsidP="00DF4EF3">
      <w:pPr>
        <w:autoSpaceDE w:val="0"/>
        <w:autoSpaceDN w:val="0"/>
        <w:adjustRightInd w:val="0"/>
        <w:spacing w:before="120" w:after="120"/>
        <w:rPr>
          <w:rFonts w:asciiTheme="majorHAnsi" w:eastAsiaTheme="minorEastAsia" w:hAnsiTheme="majorHAnsi"/>
        </w:rPr>
      </w:pPr>
      <m:oMathPara>
        <m:oMath>
          <m:r>
            <w:rPr>
              <w:rFonts w:ascii="Cambria Math" w:hAnsi="Cambria Math"/>
            </w:rPr>
            <m:t>N=</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DF4EF3" w:rsidRPr="00DF4EF3" w:rsidRDefault="00DF4EF3" w:rsidP="00DF4EF3">
      <w:pPr>
        <w:autoSpaceDE w:val="0"/>
        <w:autoSpaceDN w:val="0"/>
        <w:adjustRightInd w:val="0"/>
        <w:spacing w:before="120" w:after="120"/>
        <w:rPr>
          <w:rFonts w:asciiTheme="majorHAnsi" w:eastAsiaTheme="minorEastAsia" w:hAnsiTheme="majorHAnsi"/>
        </w:rPr>
      </w:pPr>
      <m:oMathPara>
        <m:oMath>
          <m:r>
            <w:rPr>
              <w:rFonts w:ascii="Cambria Math" w:hAnsi="Cambria Math"/>
            </w:rPr>
            <m:t>a=</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DF4EF3" w:rsidRPr="00DF4EF3" w:rsidRDefault="00DF4EF3" w:rsidP="00DF4EF3">
      <w:pPr>
        <w:autoSpaceDE w:val="0"/>
        <w:autoSpaceDN w:val="0"/>
        <w:adjustRightInd w:val="0"/>
        <w:spacing w:before="120" w:after="120"/>
        <w:rPr>
          <w:rFonts w:asciiTheme="majorHAnsi" w:eastAsiaTheme="minorEastAsia" w:hAnsiTheme="majorHAnsi"/>
        </w:rPr>
      </w:pPr>
      <m:oMathPara>
        <m:oMath>
          <m:r>
            <w:rPr>
              <w:rFonts w:ascii="Cambria Math" w:hAnsi="Cambria Math"/>
            </w:rPr>
            <m:t>b=-a</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DF4EF3" w:rsidRPr="00DF4EF3" w:rsidRDefault="00DF4EF3" w:rsidP="00DF4EF3">
      <w:pPr>
        <w:autoSpaceDE w:val="0"/>
        <w:autoSpaceDN w:val="0"/>
        <w:adjustRightInd w:val="0"/>
        <w:spacing w:before="120" w:after="120"/>
        <w:rPr>
          <w:rFonts w:asciiTheme="majorHAnsi" w:eastAsiaTheme="minorEastAsia" w:hAnsiTheme="majorHAnsi"/>
        </w:rPr>
      </w:pPr>
      <m:oMathPara>
        <m:oMath>
          <m:r>
            <w:rPr>
              <w:rFonts w:ascii="Cambria Math" w:hAnsi="Cambria Math"/>
            </w:rPr>
            <m:t>c=</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den>
          </m:f>
        </m:oMath>
      </m:oMathPara>
    </w:p>
    <w:p w:rsidR="00DF4EF3" w:rsidRPr="00DF4EF3" w:rsidRDefault="00DF4EF3" w:rsidP="00DF4EF3">
      <w:pPr>
        <w:autoSpaceDE w:val="0"/>
        <w:autoSpaceDN w:val="0"/>
        <w:adjustRightInd w:val="0"/>
        <w:spacing w:before="120" w:after="120"/>
        <w:rPr>
          <w:rFonts w:asciiTheme="majorHAnsi" w:eastAsiaTheme="minorEastAsia" w:hAnsiTheme="majorHAnsi"/>
        </w:rPr>
      </w:pPr>
      <m:oMathPara>
        <m:oMath>
          <m:r>
            <w:rPr>
              <w:rFonts w:ascii="Cambria Math" w:hAnsi="Cambria Math"/>
            </w:rPr>
            <m:t>d=-c</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rsidR="00DF4EF3" w:rsidRPr="00DF4EF3" w:rsidRDefault="00DF4EF3" w:rsidP="00DF4EF3">
      <w:pPr>
        <w:autoSpaceDE w:val="0"/>
        <w:autoSpaceDN w:val="0"/>
        <w:adjustRightInd w:val="0"/>
        <w:spacing w:before="120" w:after="120"/>
        <w:rPr>
          <w:rFonts w:asciiTheme="majorHAnsi" w:hAnsiTheme="majorHAnsi" w:cs="CMR10"/>
        </w:rPr>
      </w:pPr>
      <w:r w:rsidRPr="00DF4EF3">
        <w:rPr>
          <w:rFonts w:asciiTheme="majorHAnsi" w:hAnsiTheme="majorHAnsi" w:cs="CMR10"/>
        </w:rPr>
        <w:t>Once the equa</w:t>
      </w:r>
      <w:r w:rsidR="00910045">
        <w:rPr>
          <w:rFonts w:asciiTheme="majorHAnsi" w:hAnsiTheme="majorHAnsi" w:cs="CMR10"/>
        </w:rPr>
        <w:t>tions and the parameters are defi</w:t>
      </w:r>
      <w:r w:rsidRPr="00DF4EF3">
        <w:rPr>
          <w:rFonts w:asciiTheme="majorHAnsi" w:hAnsiTheme="majorHAnsi" w:cs="CMR10"/>
        </w:rPr>
        <w:t xml:space="preserve">ned, a random value </w:t>
      </w:r>
      <w:r w:rsidRPr="00DF4EF3">
        <w:rPr>
          <w:rFonts w:asciiTheme="majorHAnsi" w:hAnsiTheme="majorHAnsi" w:cs="CMMI10"/>
        </w:rPr>
        <w:t xml:space="preserve">ξ </w:t>
      </w:r>
      <w:r w:rsidRPr="00DF4EF3">
        <w:rPr>
          <w:rFonts w:asciiTheme="majorHAnsi" w:hAnsiTheme="majorHAnsi" w:cs="CMR10"/>
        </w:rPr>
        <w:t>uniformly distributed</w:t>
      </w:r>
      <w:r>
        <w:rPr>
          <w:rFonts w:asciiTheme="majorHAnsi" w:hAnsiTheme="majorHAnsi" w:cs="CMR10"/>
        </w:rPr>
        <w:t xml:space="preserve"> </w:t>
      </w:r>
      <w:r w:rsidRPr="00DF4EF3">
        <w:rPr>
          <w:rFonts w:asciiTheme="majorHAnsi" w:hAnsiTheme="majorHAnsi" w:cs="CMR10"/>
        </w:rPr>
        <w:t xml:space="preserve">in </w:t>
      </w:r>
      <m:oMath>
        <m:r>
          <w:rPr>
            <w:rFonts w:ascii="Cambria Math" w:hAnsi="Cambria Math" w:cs="CMR10"/>
          </w:rPr>
          <m:t>[</m:t>
        </m:r>
        <m:r>
          <w:rPr>
            <w:rFonts w:ascii="Cambria Math" w:hAnsi="Cambria Math" w:cs="CMTI10"/>
          </w:rPr>
          <m:t xml:space="preserve">0 </m:t>
        </m:r>
        <m:r>
          <w:rPr>
            <w:rFonts w:ascii="Cambria Math" w:hAnsi="Cambria Math" w:cs="CMMI10"/>
          </w:rPr>
          <m:t xml:space="preserve">; </m:t>
        </m:r>
        <m:r>
          <w:rPr>
            <w:rFonts w:ascii="Cambria Math" w:hAnsi="Cambria Math" w:cs="CMTI10"/>
          </w:rPr>
          <m:t xml:space="preserve">1 </m:t>
        </m:r>
        <m:r>
          <w:rPr>
            <w:rFonts w:ascii="Cambria Math" w:hAnsi="Cambria Math" w:cs="CMR10"/>
          </w:rPr>
          <m:t>]</m:t>
        </m:r>
      </m:oMath>
      <w:r w:rsidRPr="00DF4EF3">
        <w:rPr>
          <w:rFonts w:asciiTheme="majorHAnsi" w:hAnsiTheme="majorHAnsi" w:cs="CMR10"/>
        </w:rPr>
        <w:t xml:space="preserve"> is obtained by using the internal FORTRAN function "random number".</w:t>
      </w:r>
    </w:p>
    <w:p w:rsidR="00DF4EF3" w:rsidRPr="00DF4EF3" w:rsidRDefault="00DF4EF3" w:rsidP="00DF4EF3">
      <w:pPr>
        <w:autoSpaceDE w:val="0"/>
        <w:autoSpaceDN w:val="0"/>
        <w:adjustRightInd w:val="0"/>
        <w:spacing w:before="120" w:after="120"/>
        <w:rPr>
          <w:rFonts w:asciiTheme="majorHAnsi" w:hAnsiTheme="majorHAnsi" w:cs="CMR10"/>
        </w:rPr>
      </w:pPr>
      <w:r w:rsidRPr="00DF4EF3">
        <w:rPr>
          <w:rFonts w:asciiTheme="majorHAnsi" w:hAnsiTheme="majorHAnsi" w:cs="CMR10"/>
        </w:rPr>
        <w:t>Then the region w</w:t>
      </w:r>
      <w:r>
        <w:rPr>
          <w:rFonts w:asciiTheme="majorHAnsi" w:hAnsiTheme="majorHAnsi" w:cs="CMR10"/>
        </w:rPr>
        <w:t>here this value falls is identifi</w:t>
      </w:r>
      <w:r w:rsidRPr="00DF4EF3">
        <w:rPr>
          <w:rFonts w:asciiTheme="majorHAnsi" w:hAnsiTheme="majorHAnsi" w:cs="CMR10"/>
        </w:rPr>
        <w:t>ed (the regions are now defined by the</w:t>
      </w:r>
      <w:r>
        <w:rPr>
          <w:rFonts w:asciiTheme="majorHAnsi" w:hAnsiTheme="majorHAnsi" w:cs="CMR10"/>
        </w:rPr>
        <w:t xml:space="preserve"> </w:t>
      </w:r>
      <w:r w:rsidRPr="00DF4EF3">
        <w:rPr>
          <w:rFonts w:asciiTheme="majorHAnsi" w:hAnsiTheme="majorHAnsi" w:cs="CMR10"/>
        </w:rPr>
        <w:t>cumulative function) and the inverse function of the cumulative distribution is used to</w:t>
      </w:r>
      <w:r>
        <w:rPr>
          <w:rFonts w:asciiTheme="majorHAnsi" w:hAnsiTheme="majorHAnsi" w:cs="CMR10"/>
        </w:rPr>
        <w:t xml:space="preserve"> </w:t>
      </w:r>
      <w:r w:rsidRPr="00DF4EF3">
        <w:rPr>
          <w:rFonts w:asciiTheme="majorHAnsi" w:hAnsiTheme="majorHAnsi" w:cs="CMR10"/>
        </w:rPr>
        <w:t xml:space="preserve">obtain the sampled value </w:t>
      </w:r>
      <m:oMath>
        <m:r>
          <w:rPr>
            <w:rFonts w:ascii="Cambria Math" w:hAnsi="Cambria Math" w:cs="CMTI10"/>
          </w:rPr>
          <m:t>x</m:t>
        </m:r>
      </m:oMath>
      <w:r w:rsidRPr="00DF4EF3">
        <w:rPr>
          <w:rFonts w:asciiTheme="majorHAnsi" w:hAnsiTheme="majorHAnsi" w:cs="CMTI10"/>
        </w:rPr>
        <w:t xml:space="preserve"> </w:t>
      </w:r>
      <w:r w:rsidRPr="00DF4EF3">
        <w:rPr>
          <w:rFonts w:asciiTheme="majorHAnsi" w:hAnsiTheme="majorHAnsi" w:cs="CMR10"/>
        </w:rPr>
        <w:t>. For the general trapezoidal distribution defined above:</w:t>
      </w:r>
    </w:p>
    <w:p w:rsidR="003B5FB9" w:rsidRDefault="00DF4EF3" w:rsidP="00DF4EF3">
      <w:pPr>
        <w:pStyle w:val="ListParagraph"/>
        <w:numPr>
          <w:ilvl w:val="0"/>
          <w:numId w:val="14"/>
        </w:numPr>
        <w:autoSpaceDE w:val="0"/>
        <w:autoSpaceDN w:val="0"/>
        <w:adjustRightInd w:val="0"/>
        <w:spacing w:before="120" w:after="120"/>
        <w:rPr>
          <w:rFonts w:asciiTheme="majorHAnsi" w:hAnsiTheme="majorHAnsi" w:cs="CMR10"/>
        </w:rPr>
      </w:pPr>
      <w:r w:rsidRPr="003B5FB9">
        <w:rPr>
          <w:rFonts w:asciiTheme="majorHAnsi" w:hAnsiTheme="majorHAnsi" w:cs="CMR10"/>
        </w:rPr>
        <w:t>Region 1 corresponds to sampled values in</w:t>
      </w:r>
      <w:r w:rsidR="007C297E">
        <w:rPr>
          <w:rFonts w:asciiTheme="majorHAnsi" w:hAnsiTheme="majorHAnsi" w:cs="CMR10"/>
        </w:rPr>
        <w:t xml:space="preserve"> </w:t>
      </w:r>
      <m:oMath>
        <m:d>
          <m:dPr>
            <m:begChr m:val="["/>
            <m:endChr m:val="]"/>
            <m:ctrlPr>
              <w:rPr>
                <w:rFonts w:ascii="Cambria Math" w:hAnsi="Cambria Math" w:cs="CMR10"/>
                <w:i/>
              </w:rPr>
            </m:ctrlPr>
          </m:dPr>
          <m:e>
            <m:r>
              <w:rPr>
                <w:rFonts w:ascii="Cambria Math" w:hAnsi="Cambria Math" w:cs="CMR10"/>
              </w:rPr>
              <m:t>0;P</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x</m:t>
                    </m:r>
                  </m:e>
                  <m:sub>
                    <m:r>
                      <w:rPr>
                        <w:rFonts w:ascii="Cambria Math" w:hAnsi="Cambria Math" w:cs="CMR10"/>
                      </w:rPr>
                      <m:t>2</m:t>
                    </m:r>
                  </m:sub>
                </m:sSub>
              </m:e>
            </m:d>
          </m:e>
        </m:d>
      </m:oMath>
      <w:r w:rsidRPr="003B5FB9">
        <w:rPr>
          <w:rFonts w:asciiTheme="majorHAnsi" w:hAnsiTheme="majorHAnsi" w:cs="CMR10"/>
        </w:rPr>
        <w:t xml:space="preserve">, where </w:t>
      </w:r>
      <m:oMath>
        <m:r>
          <w:rPr>
            <w:rFonts w:ascii="Cambria Math" w:hAnsi="Cambria Math" w:cs="CMR10"/>
          </w:rPr>
          <m:t>P</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x</m:t>
                </m:r>
              </m:e>
              <m:sub>
                <m:r>
                  <w:rPr>
                    <w:rFonts w:ascii="Cambria Math" w:hAnsi="Cambria Math" w:cs="CMR10"/>
                  </w:rPr>
                  <m:t>2</m:t>
                </m:r>
              </m:sub>
            </m:sSub>
          </m:e>
        </m:d>
      </m:oMath>
      <w:r w:rsidRPr="003B5FB9">
        <w:rPr>
          <w:rFonts w:asciiTheme="majorHAnsi" w:hAnsiTheme="majorHAnsi" w:cs="CMR10"/>
        </w:rPr>
        <w:t xml:space="preserve"> is the cumulative</w:t>
      </w:r>
      <w:r w:rsidR="003B5FB9" w:rsidRPr="003B5FB9">
        <w:rPr>
          <w:rFonts w:asciiTheme="majorHAnsi" w:hAnsiTheme="majorHAnsi" w:cs="CMR10"/>
        </w:rPr>
        <w:t xml:space="preserve"> </w:t>
      </w:r>
      <w:r w:rsidRPr="003B5FB9">
        <w:rPr>
          <w:rFonts w:asciiTheme="majorHAnsi" w:hAnsiTheme="majorHAnsi" w:cs="CMR10"/>
        </w:rPr>
        <w:t xml:space="preserve">value at </w:t>
      </w:r>
      <m:oMath>
        <m:r>
          <w:rPr>
            <w:rFonts w:ascii="Cambria Math" w:hAnsi="Cambria Math" w:cs="CMTI10"/>
          </w:rPr>
          <m:t xml:space="preserve">x </m:t>
        </m:r>
        <m:r>
          <w:rPr>
            <w:rFonts w:ascii="Cambria Math" w:hAnsi="Cambria Math" w:cs="CMR10"/>
          </w:rPr>
          <m:t xml:space="preserve">= </m:t>
        </m:r>
        <m:sSub>
          <m:sSubPr>
            <m:ctrlPr>
              <w:rPr>
                <w:rFonts w:ascii="Cambria Math" w:hAnsi="Cambria Math" w:cs="CMR10"/>
                <w:i/>
              </w:rPr>
            </m:ctrlPr>
          </m:sSubPr>
          <m:e>
            <m:r>
              <w:rPr>
                <w:rFonts w:ascii="Cambria Math" w:hAnsi="Cambria Math" w:cs="CMR10"/>
              </w:rPr>
              <m:t>x</m:t>
            </m:r>
          </m:e>
          <m:sub>
            <m:r>
              <w:rPr>
                <w:rFonts w:ascii="Cambria Math" w:hAnsi="Cambria Math" w:cs="CMR10"/>
              </w:rPr>
              <m:t>2</m:t>
            </m:r>
          </m:sub>
        </m:sSub>
      </m:oMath>
      <w:r w:rsidRPr="003B5FB9">
        <w:rPr>
          <w:rFonts w:asciiTheme="majorHAnsi" w:hAnsiTheme="majorHAnsi" w:cs="CMTI8"/>
        </w:rPr>
        <w:t xml:space="preserve"> </w:t>
      </w:r>
      <w:r w:rsidRPr="003B5FB9">
        <w:rPr>
          <w:rFonts w:asciiTheme="majorHAnsi" w:hAnsiTheme="majorHAnsi" w:cs="CMR10"/>
        </w:rPr>
        <w:t>.</w:t>
      </w:r>
    </w:p>
    <w:p w:rsidR="00DF4EF3" w:rsidRDefault="00DF4EF3" w:rsidP="003B5FB9">
      <w:pPr>
        <w:pStyle w:val="ListParagraph"/>
        <w:autoSpaceDE w:val="0"/>
        <w:autoSpaceDN w:val="0"/>
        <w:adjustRightInd w:val="0"/>
        <w:spacing w:before="120" w:after="120"/>
        <w:rPr>
          <w:rFonts w:asciiTheme="majorHAnsi" w:hAnsiTheme="majorHAnsi" w:cs="CMR10"/>
        </w:rPr>
      </w:pPr>
      <w:r w:rsidRPr="003B5FB9">
        <w:rPr>
          <w:rFonts w:asciiTheme="majorHAnsi" w:hAnsiTheme="majorHAnsi" w:cs="CMR10"/>
        </w:rPr>
        <w:t xml:space="preserve">The cumulative function for this region is a quadratic function of </w:t>
      </w:r>
      <m:oMath>
        <m:r>
          <w:rPr>
            <w:rFonts w:ascii="Cambria Math" w:hAnsi="Cambria Math" w:cs="CMTI10"/>
          </w:rPr>
          <m:t>x</m:t>
        </m:r>
      </m:oMath>
      <w:r w:rsidRPr="003B5FB9">
        <w:rPr>
          <w:rFonts w:asciiTheme="majorHAnsi" w:hAnsiTheme="majorHAnsi" w:cs="CMTI10"/>
        </w:rPr>
        <w:t xml:space="preserve"> </w:t>
      </w:r>
      <w:r w:rsidRPr="003B5FB9">
        <w:rPr>
          <w:rFonts w:asciiTheme="majorHAnsi" w:hAnsiTheme="majorHAnsi" w:cs="CMR10"/>
        </w:rPr>
        <w:t>:</w:t>
      </w:r>
    </w:p>
    <w:p w:rsidR="007C297E" w:rsidRPr="007C297E" w:rsidRDefault="007C297E" w:rsidP="003B5FB9">
      <w:pPr>
        <w:pStyle w:val="ListParagraph"/>
        <w:autoSpaceDE w:val="0"/>
        <w:autoSpaceDN w:val="0"/>
        <w:adjustRightInd w:val="0"/>
        <w:spacing w:before="120" w:after="120"/>
        <w:rPr>
          <w:rFonts w:asciiTheme="majorHAnsi" w:eastAsiaTheme="minorEastAsia" w:hAnsiTheme="majorHAnsi" w:cs="CMR10"/>
        </w:rPr>
      </w:pPr>
      <m:oMathPara>
        <m:oMath>
          <m:r>
            <m:rPr>
              <m:sty m:val="p"/>
            </m:rPr>
            <w:rPr>
              <w:rFonts w:ascii="Cambria Math" w:hAnsi="Cambria Math" w:cs="CMMI10"/>
            </w:rPr>
            <m:t>ξ</m:t>
          </m:r>
          <m:r>
            <m:rPr>
              <m:sty m:val="p"/>
            </m:rPr>
            <w:rPr>
              <w:rFonts w:ascii="Cambria Math" w:hAnsiTheme="majorHAnsi" w:cs="CMMI10"/>
            </w:rPr>
            <m:t>=</m:t>
          </m:r>
          <m:f>
            <m:fPr>
              <m:ctrlPr>
                <w:rPr>
                  <w:rFonts w:ascii="Cambria Math" w:hAnsiTheme="majorHAnsi" w:cs="CMMI10"/>
                </w:rPr>
              </m:ctrlPr>
            </m:fPr>
            <m:num>
              <m:r>
                <w:rPr>
                  <w:rFonts w:ascii="Cambria Math" w:hAnsiTheme="majorHAnsi" w:cs="CMMI10"/>
                </w:rPr>
                <m:t>a</m:t>
              </m:r>
            </m:num>
            <m:den>
              <m:r>
                <w:rPr>
                  <w:rFonts w:ascii="Cambria Math" w:hAnsiTheme="majorHAnsi" w:cs="CMMI10"/>
                </w:rPr>
                <m:t>2</m:t>
              </m:r>
            </m:den>
          </m:f>
          <m:d>
            <m:dPr>
              <m:ctrlPr>
                <w:rPr>
                  <w:rFonts w:ascii="Cambria Math" w:hAnsiTheme="majorHAnsi" w:cs="CMMI10"/>
                  <w:i/>
                </w:rPr>
              </m:ctrlPr>
            </m:dPr>
            <m:e>
              <m:sSup>
                <m:sSupPr>
                  <m:ctrlPr>
                    <w:rPr>
                      <w:rFonts w:ascii="Cambria Math" w:hAnsiTheme="majorHAnsi" w:cs="CMMI10"/>
                      <w:i/>
                    </w:rPr>
                  </m:ctrlPr>
                </m:sSupPr>
                <m:e>
                  <m:r>
                    <w:rPr>
                      <w:rFonts w:ascii="Cambria Math" w:hAnsiTheme="majorHAnsi" w:cs="CMMI10"/>
                    </w:rPr>
                    <m:t>x</m:t>
                  </m:r>
                </m:e>
                <m:sup>
                  <m:r>
                    <w:rPr>
                      <w:rFonts w:ascii="Cambria Math" w:hAnsiTheme="majorHAnsi" w:cs="CMMI10"/>
                    </w:rPr>
                    <m:t>2</m:t>
                  </m:r>
                </m:sup>
              </m:sSup>
              <m:r>
                <w:rPr>
                  <w:rFonts w:ascii="Cambria Math" w:hAnsiTheme="majorHAnsi" w:cs="CMMI10"/>
                </w:rPr>
                <m:t>-</m:t>
              </m:r>
              <m:sSubSup>
                <m:sSubSupPr>
                  <m:ctrlPr>
                    <w:rPr>
                      <w:rFonts w:ascii="Cambria Math" w:hAnsi="Cambria Math" w:cs="CMMI10"/>
                      <w:i/>
                    </w:rPr>
                  </m:ctrlPr>
                </m:sSubSupPr>
                <m:e>
                  <m:r>
                    <w:rPr>
                      <w:rFonts w:ascii="Cambria Math" w:hAnsi="Cambria Math" w:cs="CMMI10"/>
                    </w:rPr>
                    <m:t>x</m:t>
                  </m:r>
                </m:e>
                <m:sub>
                  <m:r>
                    <w:rPr>
                      <w:rFonts w:ascii="Cambria Math" w:hAnsi="Cambria Math" w:cs="CMMI10"/>
                    </w:rPr>
                    <m:t>1</m:t>
                  </m:r>
                </m:sub>
                <m:sup>
                  <m:r>
                    <w:rPr>
                      <w:rFonts w:ascii="Cambria Math" w:hAnsi="Cambria Math" w:cs="CMMI10"/>
                    </w:rPr>
                    <m:t>2</m:t>
                  </m:r>
                </m:sup>
              </m:sSubSup>
            </m:e>
          </m:d>
          <m:r>
            <w:rPr>
              <w:rFonts w:ascii="Cambria Math" w:hAnsiTheme="majorHAnsi" w:cs="CMMI10"/>
            </w:rPr>
            <m:t>+b</m:t>
          </m:r>
          <m:d>
            <m:dPr>
              <m:ctrlPr>
                <w:rPr>
                  <w:rFonts w:ascii="Cambria Math" w:hAnsiTheme="majorHAnsi" w:cs="CMMI10"/>
                  <w:i/>
                </w:rPr>
              </m:ctrlPr>
            </m:dPr>
            <m:e>
              <m:r>
                <w:rPr>
                  <w:rFonts w:ascii="Cambria Math" w:hAnsiTheme="majorHAnsi" w:cs="CMMI10"/>
                </w:rPr>
                <m:t>x</m:t>
              </m:r>
              <m:r>
                <w:rPr>
                  <w:rFonts w:ascii="Cambria Math" w:hAnsiTheme="majorHAnsi" w:cs="CMMI10"/>
                </w:rPr>
                <m:t>-</m:t>
              </m:r>
              <m:sSub>
                <m:sSubPr>
                  <m:ctrlPr>
                    <w:rPr>
                      <w:rFonts w:ascii="Cambria Math" w:hAnsi="Cambria Math" w:cs="CMMI10"/>
                      <w:i/>
                    </w:rPr>
                  </m:ctrlPr>
                </m:sSubPr>
                <m:e>
                  <m:r>
                    <w:rPr>
                      <w:rFonts w:ascii="Cambria Math" w:hAnsi="Cambria Math" w:cs="CMMI10"/>
                    </w:rPr>
                    <m:t>x</m:t>
                  </m:r>
                </m:e>
                <m:sub>
                  <m:r>
                    <w:rPr>
                      <w:rFonts w:ascii="Cambria Math" w:hAnsi="Cambria Math" w:cs="CMMI10"/>
                    </w:rPr>
                    <m:t>1</m:t>
                  </m:r>
                </m:sub>
              </m:sSub>
            </m:e>
          </m:d>
        </m:oMath>
      </m:oMathPara>
    </w:p>
    <w:p w:rsidR="007C297E" w:rsidRDefault="007C297E" w:rsidP="003B5FB9">
      <w:pPr>
        <w:pStyle w:val="ListParagraph"/>
        <w:autoSpaceDE w:val="0"/>
        <w:autoSpaceDN w:val="0"/>
        <w:adjustRightInd w:val="0"/>
        <w:spacing w:before="120" w:after="120"/>
        <w:rPr>
          <w:rFonts w:asciiTheme="majorHAnsi" w:eastAsiaTheme="minorEastAsia" w:hAnsiTheme="majorHAnsi" w:cs="CMR10"/>
        </w:rPr>
      </w:pPr>
      <w:r>
        <w:rPr>
          <w:rFonts w:asciiTheme="majorHAnsi" w:eastAsiaTheme="minorEastAsia" w:hAnsiTheme="majorHAnsi" w:cs="CMR10"/>
        </w:rPr>
        <w:t xml:space="preserve">, with </w:t>
      </w:r>
      <m:oMath>
        <m:r>
          <w:rPr>
            <w:rFonts w:ascii="Cambria Math" w:eastAsiaTheme="minorEastAsia" w:hAnsi="Cambria Math" w:cs="CMR10"/>
          </w:rPr>
          <m:t>x≤</m:t>
        </m:r>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2</m:t>
            </m:r>
          </m:sub>
        </m:sSub>
      </m:oMath>
    </w:p>
    <w:p w:rsidR="007C297E" w:rsidRDefault="007C297E" w:rsidP="007C297E">
      <w:pPr>
        <w:pStyle w:val="ListParagraph"/>
        <w:autoSpaceDE w:val="0"/>
        <w:autoSpaceDN w:val="0"/>
        <w:adjustRightInd w:val="0"/>
        <w:spacing w:before="120" w:after="120"/>
        <w:rPr>
          <w:rFonts w:asciiTheme="majorHAnsi" w:hAnsiTheme="majorHAnsi" w:cs="CMR10"/>
        </w:rPr>
      </w:pPr>
      <w:r w:rsidRPr="007C297E">
        <w:rPr>
          <w:rFonts w:asciiTheme="majorHAnsi" w:hAnsiTheme="majorHAnsi" w:cs="CMR10"/>
        </w:rPr>
        <w:t>After some work on the quadratic formula the solution can be written as:</w:t>
      </w:r>
    </w:p>
    <w:p w:rsidR="007C297E" w:rsidRPr="007C297E" w:rsidRDefault="007C297E" w:rsidP="007C297E">
      <w:pPr>
        <w:pStyle w:val="ListParagraph"/>
        <w:autoSpaceDE w:val="0"/>
        <w:autoSpaceDN w:val="0"/>
        <w:adjustRightInd w:val="0"/>
        <w:spacing w:before="120" w:after="120"/>
        <w:rPr>
          <w:rFonts w:asciiTheme="majorHAnsi" w:eastAsiaTheme="minorEastAsia" w:hAnsiTheme="majorHAnsi" w:cs="CMR10"/>
        </w:rPr>
      </w:pPr>
      <m:oMathPara>
        <m:oMath>
          <m:r>
            <w:rPr>
              <w:rFonts w:ascii="Cambria Math" w:hAnsi="Cambria Math" w:cs="CMR10"/>
            </w:rPr>
            <m:t>x=</m:t>
          </m:r>
          <m:sSub>
            <m:sSubPr>
              <m:ctrlPr>
                <w:rPr>
                  <w:rFonts w:ascii="Cambria Math" w:hAnsi="Cambria Math" w:cs="CMR10"/>
                  <w:i/>
                </w:rPr>
              </m:ctrlPr>
            </m:sSubPr>
            <m:e>
              <m:r>
                <w:rPr>
                  <w:rFonts w:ascii="Cambria Math" w:hAnsi="Cambria Math" w:cs="CMR10"/>
                </w:rPr>
                <m:t>x</m:t>
              </m:r>
            </m:e>
            <m:sub>
              <m:r>
                <w:rPr>
                  <w:rFonts w:ascii="Cambria Math" w:hAnsi="Cambria Math" w:cs="CMR10"/>
                </w:rPr>
                <m:t>1</m:t>
              </m:r>
            </m:sub>
          </m:sSub>
          <m:r>
            <w:rPr>
              <w:rFonts w:ascii="Cambria Math" w:hAnsi="Cambria Math" w:cs="CMR10"/>
            </w:rPr>
            <m:t>±</m:t>
          </m:r>
          <m:rad>
            <m:radPr>
              <m:degHide m:val="1"/>
              <m:ctrlPr>
                <w:rPr>
                  <w:rFonts w:ascii="Cambria Math" w:hAnsi="Cambria Math" w:cs="CMR10"/>
                  <w:i/>
                </w:rPr>
              </m:ctrlPr>
            </m:radPr>
            <m:deg/>
            <m:e>
              <m:f>
                <m:fPr>
                  <m:ctrlPr>
                    <w:rPr>
                      <w:rFonts w:ascii="Cambria Math" w:hAnsi="Cambria Math" w:cs="CMR10"/>
                      <w:i/>
                    </w:rPr>
                  </m:ctrlPr>
                </m:fPr>
                <m:num>
                  <m:r>
                    <w:rPr>
                      <w:rFonts w:ascii="Cambria Math" w:hAnsi="Cambria Math" w:cs="CMR10"/>
                    </w:rPr>
                    <m:t>2</m:t>
                  </m:r>
                  <m:r>
                    <m:rPr>
                      <m:sty m:val="p"/>
                    </m:rPr>
                    <w:rPr>
                      <w:rFonts w:ascii="Cambria Math" w:hAnsi="Cambria Math" w:cs="CMMI10"/>
                    </w:rPr>
                    <m:t>ξ</m:t>
                  </m:r>
                </m:num>
                <m:den>
                  <m:r>
                    <w:rPr>
                      <w:rFonts w:ascii="Cambria Math" w:hAnsi="Cambria Math" w:cs="CMR10"/>
                    </w:rPr>
                    <m:t>a</m:t>
                  </m:r>
                </m:den>
              </m:f>
            </m:e>
          </m:rad>
        </m:oMath>
      </m:oMathPara>
    </w:p>
    <w:p w:rsidR="007C297E" w:rsidRPr="007C297E" w:rsidRDefault="007C297E" w:rsidP="007C297E">
      <w:pPr>
        <w:pStyle w:val="ListParagraph"/>
        <w:autoSpaceDE w:val="0"/>
        <w:autoSpaceDN w:val="0"/>
        <w:adjustRightInd w:val="0"/>
        <w:spacing w:before="120" w:after="120"/>
        <w:rPr>
          <w:rFonts w:asciiTheme="majorHAnsi" w:eastAsiaTheme="minorEastAsia" w:hAnsiTheme="majorHAnsi" w:cs="CMR10"/>
        </w:rPr>
      </w:pPr>
      <w:r w:rsidRPr="007C297E">
        <w:rPr>
          <w:rFonts w:asciiTheme="majorHAnsi" w:hAnsiTheme="majorHAnsi" w:cs="CMR10"/>
        </w:rPr>
        <w:t xml:space="preserve">Only the positive value is valid as the distribution function </w:t>
      </w:r>
      <m:oMath>
        <m:r>
          <w:rPr>
            <w:rFonts w:ascii="Cambria Math" w:hAnsi="Cambria Math" w:cs="CMR10"/>
          </w:rPr>
          <m:t>p</m:t>
        </m:r>
        <m:d>
          <m:dPr>
            <m:ctrlPr>
              <w:rPr>
                <w:rFonts w:ascii="Cambria Math" w:hAnsi="Cambria Math" w:cs="CMR10"/>
                <w:i/>
              </w:rPr>
            </m:ctrlPr>
          </m:dPr>
          <m:e>
            <m:r>
              <w:rPr>
                <w:rFonts w:ascii="Cambria Math" w:hAnsi="Cambria Math" w:cs="CMR10"/>
              </w:rPr>
              <m:t>x</m:t>
            </m:r>
          </m:e>
        </m:d>
      </m:oMath>
      <w:r w:rsidR="00FF6F08">
        <w:rPr>
          <w:rFonts w:asciiTheme="majorHAnsi" w:hAnsiTheme="majorHAnsi" w:cs="CMR10"/>
        </w:rPr>
        <w:t xml:space="preserve"> is defi</w:t>
      </w:r>
      <w:r w:rsidRPr="007C297E">
        <w:rPr>
          <w:rFonts w:asciiTheme="majorHAnsi" w:hAnsiTheme="majorHAnsi" w:cs="CMR10"/>
        </w:rPr>
        <w:t>ned in the</w:t>
      </w:r>
    </w:p>
    <w:p w:rsidR="00FF6F08" w:rsidRDefault="007C297E" w:rsidP="00FF6F08">
      <w:pPr>
        <w:pStyle w:val="ListParagraph"/>
        <w:autoSpaceDE w:val="0"/>
        <w:autoSpaceDN w:val="0"/>
        <w:adjustRightInd w:val="0"/>
        <w:spacing w:before="120" w:after="120"/>
        <w:rPr>
          <w:rFonts w:asciiTheme="majorHAnsi" w:hAnsiTheme="majorHAnsi" w:cs="CMR10"/>
        </w:rPr>
      </w:pPr>
      <w:r w:rsidRPr="007C297E">
        <w:rPr>
          <w:rFonts w:asciiTheme="majorHAnsi" w:hAnsiTheme="majorHAnsi" w:cs="CMR10"/>
        </w:rPr>
        <w:t>interval</w:t>
      </w:r>
      <w:r>
        <w:rPr>
          <w:rFonts w:asciiTheme="majorHAnsi" w:hAnsiTheme="majorHAnsi" w:cs="CMR10"/>
        </w:rPr>
        <w:t xml:space="preserve"> </w:t>
      </w:r>
      <m:oMath>
        <m:d>
          <m:dPr>
            <m:begChr m:val="["/>
            <m:endChr m:val="]"/>
            <m:ctrlPr>
              <w:rPr>
                <w:rFonts w:ascii="Cambria Math" w:hAnsi="Cambria Math" w:cs="CMR10"/>
                <w:i/>
              </w:rPr>
            </m:ctrlPr>
          </m:dPr>
          <m:e>
            <m:sSub>
              <m:sSubPr>
                <m:ctrlPr>
                  <w:rPr>
                    <w:rFonts w:ascii="Cambria Math" w:hAnsi="Cambria Math" w:cs="CMR10"/>
                    <w:i/>
                  </w:rPr>
                </m:ctrlPr>
              </m:sSubPr>
              <m:e>
                <m:r>
                  <w:rPr>
                    <w:rFonts w:ascii="Cambria Math" w:hAnsi="Cambria Math" w:cs="CMR10"/>
                  </w:rPr>
                  <m:t>x</m:t>
                </m:r>
              </m:e>
              <m:sub>
                <m:r>
                  <w:rPr>
                    <w:rFonts w:ascii="Cambria Math" w:hAnsi="Cambria Math" w:cs="CMR10"/>
                  </w:rPr>
                  <m:t>1</m:t>
                </m:r>
              </m:sub>
            </m:sSub>
            <m:r>
              <w:rPr>
                <w:rFonts w:ascii="Cambria Math" w:hAnsi="Cambria Math" w:cs="CMR10"/>
              </w:rPr>
              <m:t>;</m:t>
            </m:r>
            <m:sSub>
              <m:sSubPr>
                <m:ctrlPr>
                  <w:rPr>
                    <w:rFonts w:ascii="Cambria Math" w:hAnsi="Cambria Math" w:cs="CMR10"/>
                    <w:i/>
                  </w:rPr>
                </m:ctrlPr>
              </m:sSubPr>
              <m:e>
                <m:r>
                  <w:rPr>
                    <w:rFonts w:ascii="Cambria Math" w:hAnsi="Cambria Math" w:cs="CMR10"/>
                  </w:rPr>
                  <m:t>x</m:t>
                </m:r>
              </m:e>
              <m:sub>
                <m:r>
                  <w:rPr>
                    <w:rFonts w:ascii="Cambria Math" w:hAnsi="Cambria Math" w:cs="CMR10"/>
                  </w:rPr>
                  <m:t>4</m:t>
                </m:r>
              </m:sub>
            </m:sSub>
          </m:e>
        </m:d>
      </m:oMath>
      <w:r w:rsidRPr="007C297E">
        <w:rPr>
          <w:rFonts w:asciiTheme="majorHAnsi" w:hAnsiTheme="majorHAnsi" w:cs="CMR10"/>
        </w:rPr>
        <w:t>.</w:t>
      </w:r>
    </w:p>
    <w:p w:rsidR="00FF6F08" w:rsidRPr="00FF6F08" w:rsidRDefault="00FF6F08" w:rsidP="00FF6F08">
      <w:pPr>
        <w:pStyle w:val="ListParagraph"/>
        <w:numPr>
          <w:ilvl w:val="0"/>
          <w:numId w:val="14"/>
        </w:numPr>
        <w:autoSpaceDE w:val="0"/>
        <w:autoSpaceDN w:val="0"/>
        <w:adjustRightInd w:val="0"/>
        <w:spacing w:before="120" w:after="120"/>
        <w:rPr>
          <w:rFonts w:asciiTheme="majorHAnsi" w:hAnsiTheme="majorHAnsi" w:cs="CMR10"/>
        </w:rPr>
      </w:pPr>
      <w:r w:rsidRPr="00FF6F08">
        <w:rPr>
          <w:rFonts w:asciiTheme="majorHAnsi" w:hAnsiTheme="majorHAnsi" w:cs="CMR10"/>
        </w:rPr>
        <w:t xml:space="preserve">Region 2 corresponds to sampled values in </w:t>
      </w:r>
      <m:oMath>
        <m:d>
          <m:dPr>
            <m:begChr m:val="["/>
            <m:endChr m:val="]"/>
            <m:ctrlPr>
              <w:rPr>
                <w:rFonts w:ascii="Cambria Math" w:hAnsi="Cambria Math" w:cs="CMR10"/>
                <w:i/>
              </w:rPr>
            </m:ctrlPr>
          </m:dPr>
          <m:e>
            <m:r>
              <w:rPr>
                <w:rFonts w:ascii="Cambria Math" w:hAnsi="Cambria Math" w:cs="CMR10"/>
              </w:rPr>
              <m:t>P</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x</m:t>
                    </m:r>
                  </m:e>
                  <m:sub>
                    <m:r>
                      <w:rPr>
                        <w:rFonts w:ascii="Cambria Math" w:hAnsi="Cambria Math" w:cs="CMR10"/>
                      </w:rPr>
                      <m:t>2</m:t>
                    </m:r>
                  </m:sub>
                </m:sSub>
              </m:e>
            </m:d>
            <m:r>
              <w:rPr>
                <w:rFonts w:ascii="Cambria Math" w:hAnsi="Cambria Math" w:cs="CMR10"/>
              </w:rPr>
              <m:t>;P</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x</m:t>
                    </m:r>
                  </m:e>
                  <m:sub>
                    <m:r>
                      <w:rPr>
                        <w:rFonts w:ascii="Cambria Math" w:hAnsi="Cambria Math" w:cs="CMR10"/>
                      </w:rPr>
                      <m:t>3</m:t>
                    </m:r>
                  </m:sub>
                </m:sSub>
              </m:e>
            </m:d>
          </m:e>
        </m:d>
      </m:oMath>
      <w:r w:rsidRPr="003B5FB9">
        <w:rPr>
          <w:rFonts w:asciiTheme="majorHAnsi" w:hAnsiTheme="majorHAnsi" w:cs="CMR10"/>
        </w:rPr>
        <w:t>,</w:t>
      </w:r>
      <w:r w:rsidRPr="00FF6F08">
        <w:rPr>
          <w:rFonts w:asciiTheme="majorHAnsi" w:hAnsiTheme="majorHAnsi" w:cs="CMR10"/>
        </w:rPr>
        <w:t>.</w:t>
      </w:r>
    </w:p>
    <w:p w:rsidR="00FF6F08" w:rsidRDefault="00FF6F08" w:rsidP="00FF6F08">
      <w:pPr>
        <w:pStyle w:val="ListParagraph"/>
        <w:autoSpaceDE w:val="0"/>
        <w:autoSpaceDN w:val="0"/>
        <w:adjustRightInd w:val="0"/>
        <w:spacing w:before="120" w:after="120"/>
        <w:rPr>
          <w:rFonts w:asciiTheme="majorHAnsi" w:hAnsiTheme="majorHAnsi" w:cs="CMR10"/>
        </w:rPr>
      </w:pPr>
      <w:r w:rsidRPr="00FF6F08">
        <w:rPr>
          <w:rFonts w:asciiTheme="majorHAnsi" w:hAnsiTheme="majorHAnsi" w:cs="CMR10"/>
        </w:rPr>
        <w:lastRenderedPageBreak/>
        <w:t>The cumulative function for this region is:</w:t>
      </w:r>
    </w:p>
    <w:p w:rsidR="00187EDE" w:rsidRPr="00FF6F08" w:rsidRDefault="00187EDE" w:rsidP="00FF6F08">
      <w:pPr>
        <w:pStyle w:val="ListParagraph"/>
        <w:autoSpaceDE w:val="0"/>
        <w:autoSpaceDN w:val="0"/>
        <w:adjustRightInd w:val="0"/>
        <w:spacing w:before="120" w:after="120"/>
        <w:rPr>
          <w:rFonts w:asciiTheme="majorHAnsi" w:hAnsiTheme="majorHAnsi" w:cs="CMR10"/>
        </w:rPr>
      </w:pPr>
      <m:oMathPara>
        <m:oMath>
          <m:r>
            <m:rPr>
              <m:sty m:val="p"/>
            </m:rPr>
            <w:rPr>
              <w:rFonts w:ascii="Cambria Math" w:hAnsi="Cambria Math" w:cs="CMMI10"/>
            </w:rPr>
            <m:t>ξ</m:t>
          </m:r>
          <m:r>
            <m:rPr>
              <m:sty m:val="p"/>
            </m:rPr>
            <w:rPr>
              <w:rFonts w:ascii="Cambria Math" w:hAnsiTheme="majorHAnsi" w:cs="CMMI10"/>
            </w:rPr>
            <m:t>=N</m:t>
          </m:r>
          <m:d>
            <m:dPr>
              <m:ctrlPr>
                <w:rPr>
                  <w:rFonts w:ascii="Cambria Math" w:hAnsiTheme="majorHAnsi" w:cs="CMMI10"/>
                </w:rPr>
              </m:ctrlPr>
            </m:dPr>
            <m:e>
              <m:r>
                <w:rPr>
                  <w:rFonts w:ascii="Cambria Math" w:hAnsiTheme="majorHAnsi" w:cs="CMMI10"/>
                </w:rPr>
                <m:t>x</m:t>
              </m:r>
              <m:r>
                <w:rPr>
                  <w:rFonts w:ascii="Cambria Math" w:hAnsiTheme="majorHAnsi" w:cs="CMMI10"/>
                </w:rPr>
                <m:t>-</m:t>
              </m:r>
              <m:sSub>
                <m:sSubPr>
                  <m:ctrlPr>
                    <w:rPr>
                      <w:rFonts w:ascii="Cambria Math" w:hAnsi="Cambria Math" w:cs="CMMI10"/>
                      <w:i/>
                    </w:rPr>
                  </m:ctrlPr>
                </m:sSubPr>
                <m:e>
                  <m:r>
                    <w:rPr>
                      <w:rFonts w:ascii="Cambria Math" w:hAnsi="Cambria Math" w:cs="CMMI10"/>
                    </w:rPr>
                    <m:t>x</m:t>
                  </m:r>
                </m:e>
                <m:sub>
                  <m:r>
                    <w:rPr>
                      <w:rFonts w:ascii="Cambria Math" w:hAnsi="Cambria Math" w:cs="CMMI10"/>
                    </w:rPr>
                    <m:t>2</m:t>
                  </m:r>
                </m:sub>
              </m:sSub>
            </m:e>
          </m:d>
          <m:r>
            <w:rPr>
              <w:rFonts w:ascii="Cambria Math" w:hAnsiTheme="majorHAnsi" w:cs="CMMI10"/>
            </w:rPr>
            <m:t>+P</m:t>
          </m:r>
          <m:d>
            <m:dPr>
              <m:ctrlPr>
                <w:rPr>
                  <w:rFonts w:ascii="Cambria Math" w:hAnsiTheme="majorHAnsi" w:cs="CMMI10"/>
                  <w:i/>
                </w:rPr>
              </m:ctrlPr>
            </m:dPr>
            <m:e>
              <m:sSub>
                <m:sSubPr>
                  <m:ctrlPr>
                    <w:rPr>
                      <w:rFonts w:ascii="Cambria Math" w:hAnsiTheme="majorHAnsi" w:cs="CMMI10"/>
                      <w:i/>
                    </w:rPr>
                  </m:ctrlPr>
                </m:sSubPr>
                <m:e>
                  <m:r>
                    <w:rPr>
                      <w:rFonts w:ascii="Cambria Math" w:hAnsiTheme="majorHAnsi" w:cs="CMMI10"/>
                    </w:rPr>
                    <m:t>x</m:t>
                  </m:r>
                </m:e>
                <m:sub>
                  <m:r>
                    <w:rPr>
                      <w:rFonts w:ascii="Cambria Math" w:hAnsiTheme="majorHAnsi" w:cs="CMMI10"/>
                    </w:rPr>
                    <m:t>2</m:t>
                  </m:r>
                </m:sub>
              </m:sSub>
            </m:e>
          </m:d>
        </m:oMath>
      </m:oMathPara>
    </w:p>
    <w:p w:rsidR="0030561A" w:rsidRDefault="0030561A" w:rsidP="0030561A">
      <w:pPr>
        <w:pStyle w:val="ListParagraph"/>
        <w:autoSpaceDE w:val="0"/>
        <w:autoSpaceDN w:val="0"/>
        <w:adjustRightInd w:val="0"/>
        <w:spacing w:before="120" w:after="120"/>
        <w:rPr>
          <w:rFonts w:asciiTheme="majorHAnsi" w:eastAsiaTheme="minorEastAsia" w:hAnsiTheme="majorHAnsi" w:cs="CMR10"/>
        </w:rPr>
      </w:pPr>
      <w:r>
        <w:rPr>
          <w:rFonts w:asciiTheme="majorHAnsi" w:eastAsiaTheme="minorEastAsia" w:hAnsiTheme="majorHAnsi" w:cs="CMR10"/>
        </w:rPr>
        <w:t xml:space="preserve">, with </w:t>
      </w:r>
      <m:oMath>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2</m:t>
            </m:r>
          </m:sub>
        </m:sSub>
        <m:r>
          <w:rPr>
            <w:rFonts w:ascii="Cambria Math" w:eastAsiaTheme="minorEastAsia" w:hAnsi="Cambria Math" w:cs="CMR10"/>
          </w:rPr>
          <m:t>&lt;x≤</m:t>
        </m:r>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3</m:t>
            </m:r>
          </m:sub>
        </m:sSub>
      </m:oMath>
    </w:p>
    <w:p w:rsidR="0030561A" w:rsidRDefault="0030561A" w:rsidP="0030561A">
      <w:pPr>
        <w:pStyle w:val="ListParagraph"/>
        <w:autoSpaceDE w:val="0"/>
        <w:autoSpaceDN w:val="0"/>
        <w:adjustRightInd w:val="0"/>
        <w:spacing w:before="120" w:after="120"/>
        <w:rPr>
          <w:rFonts w:asciiTheme="majorHAnsi" w:eastAsiaTheme="minorEastAsia" w:hAnsiTheme="majorHAnsi" w:cs="CMR10"/>
        </w:rPr>
      </w:pPr>
      <w:r>
        <w:rPr>
          <w:rFonts w:asciiTheme="majorHAnsi" w:eastAsiaTheme="minorEastAsia" w:hAnsiTheme="majorHAnsi" w:cs="CMR10"/>
        </w:rPr>
        <w:t>Then</w:t>
      </w:r>
    </w:p>
    <w:p w:rsidR="0030561A" w:rsidRPr="0030561A" w:rsidRDefault="0030561A" w:rsidP="0030561A">
      <w:pPr>
        <w:pStyle w:val="ListParagraph"/>
        <w:autoSpaceDE w:val="0"/>
        <w:autoSpaceDN w:val="0"/>
        <w:adjustRightInd w:val="0"/>
        <w:spacing w:before="120" w:after="120"/>
        <w:rPr>
          <w:rFonts w:asciiTheme="majorHAnsi" w:eastAsiaTheme="minorEastAsia" w:hAnsiTheme="majorHAnsi" w:cs="CMR10"/>
        </w:rPr>
      </w:pPr>
      <m:oMathPara>
        <m:oMath>
          <m:r>
            <w:rPr>
              <w:rFonts w:ascii="Cambria Math" w:eastAsiaTheme="minorEastAsia" w:hAnsi="Cambria Math" w:cs="CMR10"/>
            </w:rPr>
            <m:t>x=</m:t>
          </m:r>
          <m:f>
            <m:fPr>
              <m:ctrlPr>
                <w:rPr>
                  <w:rFonts w:ascii="Cambria Math" w:eastAsiaTheme="minorEastAsia" w:hAnsi="Cambria Math" w:cs="CMR10"/>
                  <w:i/>
                </w:rPr>
              </m:ctrlPr>
            </m:fPr>
            <m:num>
              <m:r>
                <m:rPr>
                  <m:sty m:val="p"/>
                </m:rPr>
                <w:rPr>
                  <w:rFonts w:ascii="Cambria Math" w:hAnsi="Cambria Math" w:cs="CMMI10"/>
                </w:rPr>
                <m:t>ξ-P</m:t>
              </m:r>
              <m:d>
                <m:dPr>
                  <m:ctrlPr>
                    <w:rPr>
                      <w:rFonts w:ascii="Cambria Math" w:hAnsi="Cambria Math" w:cs="CMMI10"/>
                    </w:rPr>
                  </m:ctrlPr>
                </m:dPr>
                <m:e>
                  <m:sSub>
                    <m:sSubPr>
                      <m:ctrlPr>
                        <w:rPr>
                          <w:rFonts w:ascii="Cambria Math" w:hAnsi="Cambria Math" w:cs="CMMI10"/>
                          <w:i/>
                        </w:rPr>
                      </m:ctrlPr>
                    </m:sSubPr>
                    <m:e>
                      <m:r>
                        <w:rPr>
                          <w:rFonts w:ascii="Cambria Math" w:hAnsi="Cambria Math" w:cs="CMMI10"/>
                        </w:rPr>
                        <m:t>x</m:t>
                      </m:r>
                    </m:e>
                    <m:sub>
                      <m:r>
                        <w:rPr>
                          <w:rFonts w:ascii="Cambria Math" w:hAnsi="Cambria Math" w:cs="CMMI10"/>
                        </w:rPr>
                        <m:t>2</m:t>
                      </m:r>
                    </m:sub>
                  </m:sSub>
                </m:e>
              </m:d>
            </m:num>
            <m:den>
              <m:r>
                <w:rPr>
                  <w:rFonts w:ascii="Cambria Math" w:eastAsiaTheme="minorEastAsia" w:hAnsi="Cambria Math" w:cs="CMR10"/>
                </w:rPr>
                <m:t>N</m:t>
              </m:r>
            </m:den>
          </m:f>
          <m:r>
            <w:rPr>
              <w:rFonts w:ascii="Cambria Math" w:eastAsiaTheme="minorEastAsia" w:hAnsi="Cambria Math" w:cs="CMR10"/>
            </w:rPr>
            <m:t>+</m:t>
          </m:r>
          <m:sSub>
            <m:sSubPr>
              <m:ctrlPr>
                <w:rPr>
                  <w:rFonts w:ascii="Cambria Math" w:hAnsi="Cambria Math" w:cs="CMMI10"/>
                  <w:i/>
                </w:rPr>
              </m:ctrlPr>
            </m:sSubPr>
            <m:e>
              <m:r>
                <w:rPr>
                  <w:rFonts w:ascii="Cambria Math" w:hAnsi="Cambria Math" w:cs="CMMI10"/>
                </w:rPr>
                <m:t>x</m:t>
              </m:r>
            </m:e>
            <m:sub>
              <m:r>
                <w:rPr>
                  <w:rFonts w:ascii="Cambria Math" w:hAnsi="Cambria Math" w:cs="CMMI10"/>
                </w:rPr>
                <m:t>2</m:t>
              </m:r>
            </m:sub>
          </m:sSub>
        </m:oMath>
      </m:oMathPara>
    </w:p>
    <w:p w:rsidR="0030561A" w:rsidRPr="0030561A" w:rsidRDefault="0030561A" w:rsidP="0030561A">
      <w:pPr>
        <w:pStyle w:val="ListParagraph"/>
        <w:numPr>
          <w:ilvl w:val="0"/>
          <w:numId w:val="14"/>
        </w:numPr>
        <w:autoSpaceDE w:val="0"/>
        <w:autoSpaceDN w:val="0"/>
        <w:adjustRightInd w:val="0"/>
        <w:spacing w:after="0" w:line="240" w:lineRule="auto"/>
        <w:rPr>
          <w:rFonts w:asciiTheme="majorHAnsi" w:hAnsiTheme="majorHAnsi" w:cs="CMR10"/>
        </w:rPr>
      </w:pPr>
      <w:r w:rsidRPr="0030561A">
        <w:rPr>
          <w:rFonts w:asciiTheme="majorHAnsi" w:hAnsiTheme="majorHAnsi" w:cs="CMR10"/>
        </w:rPr>
        <w:t xml:space="preserve">Region 3 corresponds to sampled values within </w:t>
      </w:r>
      <m:oMath>
        <m:d>
          <m:dPr>
            <m:begChr m:val="["/>
            <m:endChr m:val="]"/>
            <m:ctrlPr>
              <w:rPr>
                <w:rFonts w:ascii="Cambria Math" w:hAnsi="Cambria Math" w:cs="CMR10"/>
                <w:i/>
              </w:rPr>
            </m:ctrlPr>
          </m:dPr>
          <m:e>
            <m:r>
              <w:rPr>
                <w:rFonts w:ascii="Cambria Math" w:hAnsi="Cambria Math" w:cs="CMR10"/>
              </w:rPr>
              <m:t>P</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x</m:t>
                    </m:r>
                  </m:e>
                  <m:sub>
                    <m:r>
                      <w:rPr>
                        <w:rFonts w:ascii="Cambria Math" w:hAnsi="Cambria Math" w:cs="CMR10"/>
                      </w:rPr>
                      <m:t>3</m:t>
                    </m:r>
                  </m:sub>
                </m:sSub>
              </m:e>
            </m:d>
            <m:r>
              <w:rPr>
                <w:rFonts w:ascii="Cambria Math" w:hAnsi="Cambria Math" w:cs="CMR10"/>
              </w:rPr>
              <m:t>;1</m:t>
            </m:r>
          </m:e>
        </m:d>
      </m:oMath>
      <w:r w:rsidRPr="0030561A">
        <w:rPr>
          <w:rFonts w:asciiTheme="majorHAnsi" w:hAnsiTheme="majorHAnsi" w:cs="CMR10"/>
        </w:rPr>
        <w:t xml:space="preserve">, where </w:t>
      </w:r>
      <m:oMath>
        <m:r>
          <w:rPr>
            <w:rFonts w:ascii="Cambria Math" w:hAnsi="Cambria Math" w:cs="CMR10"/>
          </w:rPr>
          <m:t>1=P</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x</m:t>
                </m:r>
              </m:e>
              <m:sub>
                <m:r>
                  <w:rPr>
                    <w:rFonts w:ascii="Cambria Math" w:hAnsi="Cambria Math" w:cs="CMR10"/>
                  </w:rPr>
                  <m:t>4</m:t>
                </m:r>
              </m:sub>
            </m:sSub>
          </m:e>
        </m:d>
      </m:oMath>
      <w:r w:rsidRPr="0030561A">
        <w:rPr>
          <w:rFonts w:asciiTheme="majorHAnsi" w:hAnsiTheme="majorHAnsi" w:cs="CMR10"/>
        </w:rPr>
        <w:t>. The</w:t>
      </w:r>
    </w:p>
    <w:p w:rsidR="0030561A" w:rsidRDefault="0030561A" w:rsidP="0030561A">
      <w:pPr>
        <w:pStyle w:val="ListParagraph"/>
        <w:autoSpaceDE w:val="0"/>
        <w:autoSpaceDN w:val="0"/>
        <w:adjustRightInd w:val="0"/>
        <w:spacing w:before="120" w:after="120"/>
        <w:rPr>
          <w:rFonts w:asciiTheme="majorHAnsi" w:hAnsiTheme="majorHAnsi" w:cs="CMR10"/>
        </w:rPr>
      </w:pPr>
      <w:r w:rsidRPr="0030561A">
        <w:rPr>
          <w:rFonts w:asciiTheme="majorHAnsi" w:hAnsiTheme="majorHAnsi" w:cs="CMR10"/>
        </w:rPr>
        <w:t xml:space="preserve">cumulative function for this region is a quadratic function of </w:t>
      </w:r>
      <m:oMath>
        <m:r>
          <w:rPr>
            <w:rFonts w:ascii="Cambria Math" w:hAnsi="Cambria Math" w:cs="CMTI10"/>
          </w:rPr>
          <m:t>x</m:t>
        </m:r>
      </m:oMath>
      <w:r w:rsidRPr="0030561A">
        <w:rPr>
          <w:rFonts w:asciiTheme="majorHAnsi" w:hAnsiTheme="majorHAnsi" w:cs="CMTI10"/>
        </w:rPr>
        <w:t xml:space="preserve"> </w:t>
      </w:r>
      <w:r w:rsidRPr="0030561A">
        <w:rPr>
          <w:rFonts w:asciiTheme="majorHAnsi" w:hAnsiTheme="majorHAnsi" w:cs="CMR10"/>
        </w:rPr>
        <w:t>:</w:t>
      </w:r>
    </w:p>
    <w:p w:rsidR="00E8445A" w:rsidRPr="00E8445A" w:rsidRDefault="00E8445A" w:rsidP="00E8445A">
      <w:pPr>
        <w:pStyle w:val="ListParagraph"/>
        <w:autoSpaceDE w:val="0"/>
        <w:autoSpaceDN w:val="0"/>
        <w:adjustRightInd w:val="0"/>
        <w:spacing w:before="120" w:after="120"/>
        <w:rPr>
          <w:rFonts w:asciiTheme="majorHAnsi" w:eastAsiaTheme="minorEastAsia" w:hAnsiTheme="majorHAnsi" w:cs="CMR10"/>
        </w:rPr>
      </w:pPr>
      <m:oMathPara>
        <m:oMath>
          <m:r>
            <m:rPr>
              <m:sty m:val="p"/>
            </m:rPr>
            <w:rPr>
              <w:rFonts w:ascii="Cambria Math" w:hAnsi="Cambria Math" w:cs="CMMI10"/>
            </w:rPr>
            <m:t>ξ</m:t>
          </m:r>
          <m:r>
            <m:rPr>
              <m:sty m:val="p"/>
            </m:rPr>
            <w:rPr>
              <w:rFonts w:ascii="Cambria Math" w:hAnsiTheme="majorHAnsi" w:cs="CMMI10"/>
            </w:rPr>
            <m:t>=</m:t>
          </m:r>
          <m:f>
            <m:fPr>
              <m:ctrlPr>
                <w:rPr>
                  <w:rFonts w:ascii="Cambria Math" w:hAnsiTheme="majorHAnsi" w:cs="CMMI10"/>
                </w:rPr>
              </m:ctrlPr>
            </m:fPr>
            <m:num>
              <m:r>
                <w:rPr>
                  <w:rFonts w:ascii="Cambria Math" w:hAnsiTheme="majorHAnsi" w:cs="CMMI10"/>
                </w:rPr>
                <m:t>c</m:t>
              </m:r>
            </m:num>
            <m:den>
              <m:r>
                <w:rPr>
                  <w:rFonts w:ascii="Cambria Math" w:hAnsiTheme="majorHAnsi" w:cs="CMMI10"/>
                </w:rPr>
                <m:t>2</m:t>
              </m:r>
            </m:den>
          </m:f>
          <m:d>
            <m:dPr>
              <m:ctrlPr>
                <w:rPr>
                  <w:rFonts w:ascii="Cambria Math" w:hAnsiTheme="majorHAnsi" w:cs="CMMI10"/>
                  <w:i/>
                </w:rPr>
              </m:ctrlPr>
            </m:dPr>
            <m:e>
              <m:sSup>
                <m:sSupPr>
                  <m:ctrlPr>
                    <w:rPr>
                      <w:rFonts w:ascii="Cambria Math" w:hAnsiTheme="majorHAnsi" w:cs="CMMI10"/>
                      <w:i/>
                    </w:rPr>
                  </m:ctrlPr>
                </m:sSupPr>
                <m:e>
                  <m:r>
                    <w:rPr>
                      <w:rFonts w:ascii="Cambria Math" w:hAnsiTheme="majorHAnsi" w:cs="CMMI10"/>
                    </w:rPr>
                    <m:t>x</m:t>
                  </m:r>
                </m:e>
                <m:sup>
                  <m:r>
                    <w:rPr>
                      <w:rFonts w:ascii="Cambria Math" w:hAnsiTheme="majorHAnsi" w:cs="CMMI10"/>
                    </w:rPr>
                    <m:t>2</m:t>
                  </m:r>
                </m:sup>
              </m:sSup>
              <m:r>
                <w:rPr>
                  <w:rFonts w:ascii="Cambria Math" w:hAnsiTheme="majorHAnsi" w:cs="CMMI10"/>
                </w:rPr>
                <m:t>-</m:t>
              </m:r>
              <m:sSubSup>
                <m:sSubSupPr>
                  <m:ctrlPr>
                    <w:rPr>
                      <w:rFonts w:ascii="Cambria Math" w:hAnsi="Cambria Math" w:cs="CMMI10"/>
                      <w:i/>
                    </w:rPr>
                  </m:ctrlPr>
                </m:sSubSupPr>
                <m:e>
                  <m:r>
                    <w:rPr>
                      <w:rFonts w:ascii="Cambria Math" w:hAnsi="Cambria Math" w:cs="CMMI10"/>
                    </w:rPr>
                    <m:t>x</m:t>
                  </m:r>
                </m:e>
                <m:sub>
                  <m:r>
                    <w:rPr>
                      <w:rFonts w:ascii="Cambria Math" w:hAnsi="Cambria Math" w:cs="CMMI10"/>
                    </w:rPr>
                    <m:t>3</m:t>
                  </m:r>
                </m:sub>
                <m:sup>
                  <m:r>
                    <w:rPr>
                      <w:rFonts w:ascii="Cambria Math" w:hAnsi="Cambria Math" w:cs="CMMI10"/>
                    </w:rPr>
                    <m:t>2</m:t>
                  </m:r>
                </m:sup>
              </m:sSubSup>
            </m:e>
          </m:d>
          <m:r>
            <w:rPr>
              <w:rFonts w:ascii="Cambria Math" w:hAnsiTheme="majorHAnsi" w:cs="CMMI10"/>
            </w:rPr>
            <m:t>+d</m:t>
          </m:r>
          <m:d>
            <m:dPr>
              <m:ctrlPr>
                <w:rPr>
                  <w:rFonts w:ascii="Cambria Math" w:hAnsiTheme="majorHAnsi" w:cs="CMMI10"/>
                  <w:i/>
                </w:rPr>
              </m:ctrlPr>
            </m:dPr>
            <m:e>
              <m:r>
                <w:rPr>
                  <w:rFonts w:ascii="Cambria Math" w:hAnsiTheme="majorHAnsi" w:cs="CMMI10"/>
                </w:rPr>
                <m:t>x</m:t>
              </m:r>
              <m:r>
                <w:rPr>
                  <w:rFonts w:ascii="Cambria Math" w:hAnsiTheme="majorHAnsi" w:cs="CMMI10"/>
                </w:rPr>
                <m:t>-</m:t>
              </m:r>
              <m:sSub>
                <m:sSubPr>
                  <m:ctrlPr>
                    <w:rPr>
                      <w:rFonts w:ascii="Cambria Math" w:hAnsi="Cambria Math" w:cs="CMMI10"/>
                      <w:i/>
                    </w:rPr>
                  </m:ctrlPr>
                </m:sSubPr>
                <m:e>
                  <m:r>
                    <w:rPr>
                      <w:rFonts w:ascii="Cambria Math" w:hAnsi="Cambria Math" w:cs="CMMI10"/>
                    </w:rPr>
                    <m:t>x</m:t>
                  </m:r>
                </m:e>
                <m:sub>
                  <m:r>
                    <w:rPr>
                      <w:rFonts w:ascii="Cambria Math" w:hAnsi="Cambria Math" w:cs="CMMI10"/>
                    </w:rPr>
                    <m:t>3</m:t>
                  </m:r>
                </m:sub>
              </m:sSub>
            </m:e>
          </m:d>
          <m:r>
            <w:rPr>
              <w:rFonts w:ascii="Cambria Math" w:hAnsiTheme="majorHAnsi" w:cs="CMMI10"/>
            </w:rPr>
            <m:t>+P</m:t>
          </m:r>
          <m:d>
            <m:dPr>
              <m:ctrlPr>
                <w:rPr>
                  <w:rFonts w:ascii="Cambria Math" w:hAnsiTheme="majorHAnsi" w:cs="CMMI10"/>
                  <w:i/>
                </w:rPr>
              </m:ctrlPr>
            </m:dPr>
            <m:e>
              <m:sSub>
                <m:sSubPr>
                  <m:ctrlPr>
                    <w:rPr>
                      <w:rFonts w:ascii="Cambria Math" w:hAnsiTheme="majorHAnsi" w:cs="CMMI10"/>
                      <w:i/>
                    </w:rPr>
                  </m:ctrlPr>
                </m:sSubPr>
                <m:e>
                  <m:r>
                    <w:rPr>
                      <w:rFonts w:ascii="Cambria Math" w:hAnsiTheme="majorHAnsi" w:cs="CMMI10"/>
                    </w:rPr>
                    <m:t>x</m:t>
                  </m:r>
                </m:e>
                <m:sub>
                  <m:r>
                    <w:rPr>
                      <w:rFonts w:ascii="Cambria Math" w:hAnsiTheme="majorHAnsi" w:cs="CMMI10"/>
                    </w:rPr>
                    <m:t>4</m:t>
                  </m:r>
                </m:sub>
              </m:sSub>
            </m:e>
          </m:d>
        </m:oMath>
      </m:oMathPara>
    </w:p>
    <w:p w:rsidR="00E8445A" w:rsidRDefault="00E8445A" w:rsidP="00E8445A">
      <w:pPr>
        <w:pStyle w:val="ListParagraph"/>
        <w:autoSpaceDE w:val="0"/>
        <w:autoSpaceDN w:val="0"/>
        <w:adjustRightInd w:val="0"/>
        <w:spacing w:before="120" w:after="120"/>
        <w:rPr>
          <w:rFonts w:asciiTheme="majorHAnsi" w:eastAsiaTheme="minorEastAsia" w:hAnsiTheme="majorHAnsi" w:cs="CMR10"/>
        </w:rPr>
      </w:pPr>
      <w:r>
        <w:rPr>
          <w:rFonts w:asciiTheme="majorHAnsi" w:eastAsiaTheme="minorEastAsia" w:hAnsiTheme="majorHAnsi" w:cs="CMR10"/>
        </w:rPr>
        <w:t xml:space="preserve">, with </w:t>
      </w:r>
      <m:oMath>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3</m:t>
            </m:r>
          </m:sub>
        </m:sSub>
        <m:r>
          <w:rPr>
            <w:rFonts w:ascii="Cambria Math" w:eastAsiaTheme="minorEastAsia" w:hAnsi="Cambria Math" w:cs="CMR10"/>
          </w:rPr>
          <m:t>&lt;x≤</m:t>
        </m:r>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4</m:t>
            </m:r>
          </m:sub>
        </m:sSub>
      </m:oMath>
    </w:p>
    <w:p w:rsidR="00870323" w:rsidRDefault="00870323" w:rsidP="00870323">
      <w:pPr>
        <w:pStyle w:val="ListParagraph"/>
        <w:autoSpaceDE w:val="0"/>
        <w:autoSpaceDN w:val="0"/>
        <w:adjustRightInd w:val="0"/>
        <w:spacing w:before="120" w:after="120"/>
        <w:rPr>
          <w:rFonts w:asciiTheme="majorHAnsi" w:hAnsiTheme="majorHAnsi" w:cs="CMR10"/>
        </w:rPr>
      </w:pPr>
      <w:r w:rsidRPr="00870323">
        <w:rPr>
          <w:rFonts w:asciiTheme="majorHAnsi" w:hAnsiTheme="majorHAnsi" w:cs="CMR10"/>
        </w:rPr>
        <w:t>After some work on the quadratic formula, the solution can be written as:</w:t>
      </w:r>
    </w:p>
    <w:p w:rsidR="00870323" w:rsidRPr="00870323" w:rsidRDefault="00870323" w:rsidP="00870323">
      <w:pPr>
        <w:pStyle w:val="ListParagraph"/>
        <w:autoSpaceDE w:val="0"/>
        <w:autoSpaceDN w:val="0"/>
        <w:adjustRightInd w:val="0"/>
        <w:spacing w:before="120" w:after="120"/>
        <w:rPr>
          <w:rFonts w:asciiTheme="majorHAnsi" w:eastAsiaTheme="minorEastAsia" w:hAnsiTheme="majorHAnsi" w:cs="CMR10"/>
        </w:rPr>
      </w:pPr>
      <m:oMathPara>
        <m:oMath>
          <m:r>
            <w:rPr>
              <w:rFonts w:ascii="Cambria Math" w:eastAsiaTheme="minorEastAsia" w:hAnsi="Cambria Math" w:cs="CMR10"/>
            </w:rPr>
            <m:t>x=</m:t>
          </m:r>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4</m:t>
              </m:r>
            </m:sub>
          </m:sSub>
          <m:r>
            <w:rPr>
              <w:rFonts w:ascii="Cambria Math" w:eastAsiaTheme="minorEastAsia" w:hAnsi="Cambria Math" w:cs="CMR10"/>
            </w:rPr>
            <m:t>±</m:t>
          </m:r>
          <m:rad>
            <m:radPr>
              <m:degHide m:val="1"/>
              <m:ctrlPr>
                <w:rPr>
                  <w:rFonts w:ascii="Cambria Math" w:eastAsiaTheme="minorEastAsia" w:hAnsi="Cambria Math" w:cs="CMR10"/>
                  <w:i/>
                </w:rPr>
              </m:ctrlPr>
            </m:radPr>
            <m:deg/>
            <m:e>
              <m:d>
                <m:dPr>
                  <m:ctrlPr>
                    <w:rPr>
                      <w:rFonts w:ascii="Cambria Math" w:eastAsiaTheme="minorEastAsia" w:hAnsi="Cambria Math" w:cs="CMR10"/>
                      <w:i/>
                    </w:rPr>
                  </m:ctrlPr>
                </m:dPr>
                <m:e>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4</m:t>
                      </m:r>
                    </m:sub>
                  </m:sSub>
                  <m:r>
                    <w:rPr>
                      <w:rFonts w:ascii="Cambria Math" w:eastAsiaTheme="minorEastAsia" w:hAnsi="Cambria Math" w:cs="CMR10"/>
                    </w:rPr>
                    <m:t>-</m:t>
                  </m:r>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3</m:t>
                      </m:r>
                    </m:sub>
                  </m:sSub>
                </m:e>
              </m:d>
              <m:r>
                <w:rPr>
                  <w:rFonts w:ascii="Cambria Math" w:eastAsiaTheme="minorEastAsia" w:hAnsi="Cambria Math" w:cs="CMR10"/>
                </w:rPr>
                <m:t>+</m:t>
              </m:r>
              <m:f>
                <m:fPr>
                  <m:ctrlPr>
                    <w:rPr>
                      <w:rFonts w:ascii="Cambria Math" w:eastAsiaTheme="minorEastAsia" w:hAnsi="Cambria Math" w:cs="CMR10"/>
                      <w:i/>
                    </w:rPr>
                  </m:ctrlPr>
                </m:fPr>
                <m:num>
                  <m:r>
                    <w:rPr>
                      <w:rFonts w:ascii="Cambria Math" w:eastAsiaTheme="minorEastAsia" w:hAnsi="Cambria Math" w:cs="CMR10"/>
                    </w:rPr>
                    <m:t>2</m:t>
                  </m:r>
                </m:num>
                <m:den>
                  <m:r>
                    <w:rPr>
                      <w:rFonts w:ascii="Cambria Math" w:eastAsiaTheme="minorEastAsia" w:hAnsi="Cambria Math" w:cs="CMR10"/>
                    </w:rPr>
                    <m:t>c</m:t>
                  </m:r>
                </m:den>
              </m:f>
              <m:d>
                <m:dPr>
                  <m:ctrlPr>
                    <w:rPr>
                      <w:rFonts w:ascii="Cambria Math" w:eastAsiaTheme="minorEastAsia" w:hAnsi="Cambria Math" w:cs="CMR10"/>
                      <w:i/>
                    </w:rPr>
                  </m:ctrlPr>
                </m:dPr>
                <m:e>
                  <m:r>
                    <m:rPr>
                      <m:sty m:val="p"/>
                    </m:rPr>
                    <w:rPr>
                      <w:rFonts w:ascii="Cambria Math" w:hAnsi="Cambria Math" w:cs="CMMI10"/>
                    </w:rPr>
                    <m:t>ξ-P</m:t>
                  </m:r>
                  <m:d>
                    <m:dPr>
                      <m:ctrlPr>
                        <w:rPr>
                          <w:rFonts w:ascii="Cambria Math" w:hAnsi="Cambria Math" w:cs="CMMI10"/>
                        </w:rPr>
                      </m:ctrlPr>
                    </m:dPr>
                    <m:e>
                      <m:sSub>
                        <m:sSubPr>
                          <m:ctrlPr>
                            <w:rPr>
                              <w:rFonts w:ascii="Cambria Math" w:hAnsi="Cambria Math" w:cs="CMMI10"/>
                              <w:i/>
                            </w:rPr>
                          </m:ctrlPr>
                        </m:sSubPr>
                        <m:e>
                          <m:r>
                            <w:rPr>
                              <w:rFonts w:ascii="Cambria Math" w:hAnsi="Cambria Math" w:cs="CMMI10"/>
                            </w:rPr>
                            <m:t>x</m:t>
                          </m:r>
                        </m:e>
                        <m:sub>
                          <m:r>
                            <w:rPr>
                              <w:rFonts w:ascii="Cambria Math" w:hAnsi="Cambria Math" w:cs="CMMI10"/>
                            </w:rPr>
                            <m:t>3</m:t>
                          </m:r>
                        </m:sub>
                      </m:sSub>
                    </m:e>
                  </m:d>
                </m:e>
              </m:d>
            </m:e>
          </m:rad>
        </m:oMath>
      </m:oMathPara>
    </w:p>
    <w:p w:rsidR="00870323" w:rsidRPr="00870323" w:rsidRDefault="00870323" w:rsidP="00870323">
      <w:pPr>
        <w:pStyle w:val="ListParagraph"/>
        <w:autoSpaceDE w:val="0"/>
        <w:autoSpaceDN w:val="0"/>
        <w:adjustRightInd w:val="0"/>
        <w:spacing w:before="120" w:after="120"/>
        <w:rPr>
          <w:rFonts w:asciiTheme="majorHAnsi" w:eastAsiaTheme="minorEastAsia" w:hAnsiTheme="majorHAnsi" w:cs="CMR10"/>
        </w:rPr>
      </w:pPr>
      <w:r w:rsidRPr="00870323">
        <w:rPr>
          <w:rFonts w:asciiTheme="majorHAnsi" w:hAnsiTheme="majorHAnsi" w:cs="CMR10"/>
        </w:rPr>
        <w:t xml:space="preserve">Or, using the expressions for </w:t>
      </w:r>
      <m:oMath>
        <m:r>
          <w:rPr>
            <w:rFonts w:ascii="Cambria Math" w:hAnsi="Cambria Math" w:cs="CMTI10"/>
          </w:rPr>
          <m:t>d</m:t>
        </m:r>
      </m:oMath>
      <w:r w:rsidRPr="00870323">
        <w:rPr>
          <w:rFonts w:asciiTheme="majorHAnsi" w:hAnsiTheme="majorHAnsi" w:cs="CMR10"/>
        </w:rPr>
        <w:t xml:space="preserve">, </w:t>
      </w:r>
      <m:oMath>
        <m:r>
          <w:rPr>
            <w:rFonts w:ascii="Cambria Math" w:hAnsi="Cambria Math" w:cs="CMTI10"/>
          </w:rPr>
          <m:t xml:space="preserve">c </m:t>
        </m:r>
      </m:oMath>
      <w:r w:rsidRPr="00870323">
        <w:rPr>
          <w:rFonts w:asciiTheme="majorHAnsi" w:hAnsiTheme="majorHAnsi" w:cs="CMR10"/>
        </w:rPr>
        <w:t xml:space="preserve">and </w:t>
      </w:r>
      <m:oMath>
        <m:r>
          <w:rPr>
            <w:rFonts w:ascii="Cambria Math" w:hAnsi="Cambria Math" w:cs="CMTI10"/>
          </w:rPr>
          <m:t>N</m:t>
        </m:r>
      </m:oMath>
      <w:r w:rsidRPr="00870323">
        <w:rPr>
          <w:rFonts w:asciiTheme="majorHAnsi" w:hAnsiTheme="majorHAnsi" w:cs="CMTI10"/>
        </w:rPr>
        <w:t xml:space="preserve"> </w:t>
      </w:r>
      <w:r w:rsidRPr="00870323">
        <w:rPr>
          <w:rFonts w:asciiTheme="majorHAnsi" w:hAnsiTheme="majorHAnsi" w:cs="CMR10"/>
        </w:rPr>
        <w:t>the expression used in the coding can</w:t>
      </w:r>
    </w:p>
    <w:p w:rsidR="00870323" w:rsidRDefault="00870323" w:rsidP="00870323">
      <w:pPr>
        <w:pStyle w:val="ListParagraph"/>
        <w:autoSpaceDE w:val="0"/>
        <w:autoSpaceDN w:val="0"/>
        <w:adjustRightInd w:val="0"/>
        <w:spacing w:before="120" w:after="120"/>
        <w:rPr>
          <w:rFonts w:asciiTheme="majorHAnsi" w:hAnsiTheme="majorHAnsi" w:cs="CMR10"/>
        </w:rPr>
      </w:pPr>
      <w:r w:rsidRPr="00870323">
        <w:rPr>
          <w:rFonts w:asciiTheme="majorHAnsi" w:hAnsiTheme="majorHAnsi" w:cs="CMR10"/>
        </w:rPr>
        <w:t>be obtained:</w:t>
      </w:r>
    </w:p>
    <w:p w:rsidR="00146379" w:rsidRPr="00870323" w:rsidRDefault="00146379" w:rsidP="00870323">
      <w:pPr>
        <w:pStyle w:val="ListParagraph"/>
        <w:autoSpaceDE w:val="0"/>
        <w:autoSpaceDN w:val="0"/>
        <w:adjustRightInd w:val="0"/>
        <w:spacing w:before="120" w:after="120"/>
        <w:rPr>
          <w:rFonts w:asciiTheme="majorHAnsi" w:eastAsiaTheme="minorEastAsia" w:hAnsiTheme="majorHAnsi" w:cs="CMR10"/>
        </w:rPr>
      </w:pPr>
      <m:oMathPara>
        <m:oMath>
          <m:r>
            <w:rPr>
              <w:rFonts w:ascii="Cambria Math" w:eastAsiaTheme="minorEastAsia" w:hAnsi="Cambria Math" w:cs="CMR10"/>
            </w:rPr>
            <m:t>x=</m:t>
          </m:r>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4</m:t>
              </m:r>
            </m:sub>
          </m:sSub>
          <m:d>
            <m:dPr>
              <m:ctrlPr>
                <w:rPr>
                  <w:rFonts w:ascii="Cambria Math" w:eastAsiaTheme="minorEastAsia" w:hAnsi="Cambria Math" w:cs="CMR10"/>
                  <w:i/>
                </w:rPr>
              </m:ctrlPr>
            </m:dPr>
            <m:e>
              <m:r>
                <w:rPr>
                  <w:rFonts w:ascii="Cambria Math" w:eastAsiaTheme="minorEastAsia" w:hAnsi="Cambria Math" w:cs="CMR10"/>
                </w:rPr>
                <m:t>1±</m:t>
              </m:r>
              <m:rad>
                <m:radPr>
                  <m:degHide m:val="1"/>
                  <m:ctrlPr>
                    <w:rPr>
                      <w:rFonts w:ascii="Cambria Math" w:eastAsiaTheme="minorEastAsia" w:hAnsi="Cambria Math" w:cs="CMR10"/>
                      <w:i/>
                    </w:rPr>
                  </m:ctrlPr>
                </m:radPr>
                <m:deg/>
                <m:e>
                  <m:sSup>
                    <m:sSupPr>
                      <m:ctrlPr>
                        <w:rPr>
                          <w:rFonts w:ascii="Cambria Math" w:eastAsiaTheme="minorEastAsia" w:hAnsi="Cambria Math" w:cs="CMR10"/>
                          <w:i/>
                        </w:rPr>
                      </m:ctrlPr>
                    </m:sSupPr>
                    <m:e>
                      <m:d>
                        <m:dPr>
                          <m:ctrlPr>
                            <w:rPr>
                              <w:rFonts w:ascii="Cambria Math" w:eastAsiaTheme="minorEastAsia" w:hAnsi="Cambria Math" w:cs="CMR10"/>
                              <w:i/>
                            </w:rPr>
                          </m:ctrlPr>
                        </m:dPr>
                        <m:e>
                          <m:f>
                            <m:fPr>
                              <m:ctrlPr>
                                <w:rPr>
                                  <w:rFonts w:ascii="Cambria Math" w:eastAsiaTheme="minorEastAsia" w:hAnsi="Cambria Math" w:cs="CMR10"/>
                                  <w:i/>
                                </w:rPr>
                              </m:ctrlPr>
                            </m:fPr>
                            <m:num>
                              <m:r>
                                <w:rPr>
                                  <w:rFonts w:ascii="Cambria Math" w:eastAsiaTheme="minorEastAsia" w:hAnsi="Cambria Math" w:cs="CMR10"/>
                                </w:rPr>
                                <m:t>N</m:t>
                              </m:r>
                            </m:num>
                            <m:den>
                              <m:r>
                                <w:rPr>
                                  <w:rFonts w:ascii="Cambria Math" w:eastAsiaTheme="minorEastAsia" w:hAnsi="Cambria Math" w:cs="CMR10"/>
                                </w:rPr>
                                <m:t>d</m:t>
                              </m:r>
                            </m:den>
                          </m:f>
                        </m:e>
                      </m:d>
                    </m:e>
                    <m:sup>
                      <m:r>
                        <w:rPr>
                          <w:rFonts w:ascii="Cambria Math" w:eastAsiaTheme="minorEastAsia" w:hAnsi="Cambria Math" w:cs="CMR10"/>
                        </w:rPr>
                        <m:t>2</m:t>
                      </m:r>
                    </m:sup>
                  </m:sSup>
                  <m:r>
                    <w:rPr>
                      <w:rFonts w:ascii="Cambria Math" w:eastAsiaTheme="minorEastAsia" w:hAnsi="Cambria Math" w:cs="CMR10"/>
                    </w:rPr>
                    <m:t>-</m:t>
                  </m:r>
                  <m:f>
                    <m:fPr>
                      <m:ctrlPr>
                        <w:rPr>
                          <w:rFonts w:ascii="Cambria Math" w:eastAsiaTheme="minorEastAsia" w:hAnsi="Cambria Math" w:cs="CMR10"/>
                          <w:i/>
                        </w:rPr>
                      </m:ctrlPr>
                    </m:fPr>
                    <m:num>
                      <m:r>
                        <w:rPr>
                          <w:rFonts w:ascii="Cambria Math" w:eastAsiaTheme="minorEastAsia" w:hAnsi="Cambria Math" w:cs="CMR10"/>
                        </w:rPr>
                        <m:t>2</m:t>
                      </m:r>
                    </m:num>
                    <m:den>
                      <m:r>
                        <w:rPr>
                          <w:rFonts w:ascii="Cambria Math" w:eastAsiaTheme="minorEastAsia" w:hAnsi="Cambria Math" w:cs="CMR10"/>
                        </w:rPr>
                        <m:t>d</m:t>
                      </m:r>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4</m:t>
                          </m:r>
                        </m:sub>
                      </m:sSub>
                    </m:den>
                  </m:f>
                  <m:d>
                    <m:dPr>
                      <m:ctrlPr>
                        <w:rPr>
                          <w:rFonts w:ascii="Cambria Math" w:eastAsiaTheme="minorEastAsia" w:hAnsi="Cambria Math" w:cs="CMR10"/>
                          <w:i/>
                        </w:rPr>
                      </m:ctrlPr>
                    </m:dPr>
                    <m:e>
                      <m:r>
                        <m:rPr>
                          <m:sty m:val="p"/>
                        </m:rPr>
                        <w:rPr>
                          <w:rFonts w:ascii="Cambria Math" w:hAnsi="Cambria Math" w:cs="CMMI10"/>
                        </w:rPr>
                        <m:t>ξ-P</m:t>
                      </m:r>
                      <m:d>
                        <m:dPr>
                          <m:ctrlPr>
                            <w:rPr>
                              <w:rFonts w:ascii="Cambria Math" w:hAnsi="Cambria Math" w:cs="CMMI10"/>
                            </w:rPr>
                          </m:ctrlPr>
                        </m:dPr>
                        <m:e>
                          <m:sSub>
                            <m:sSubPr>
                              <m:ctrlPr>
                                <w:rPr>
                                  <w:rFonts w:ascii="Cambria Math" w:hAnsi="Cambria Math" w:cs="CMMI10"/>
                                  <w:i/>
                                </w:rPr>
                              </m:ctrlPr>
                            </m:sSubPr>
                            <m:e>
                              <m:r>
                                <w:rPr>
                                  <w:rFonts w:ascii="Cambria Math" w:hAnsi="Cambria Math" w:cs="CMMI10"/>
                                </w:rPr>
                                <m:t>x</m:t>
                              </m:r>
                            </m:e>
                            <m:sub>
                              <m:r>
                                <w:rPr>
                                  <w:rFonts w:ascii="Cambria Math" w:hAnsi="Cambria Math" w:cs="CMMI10"/>
                                </w:rPr>
                                <m:t>3</m:t>
                              </m:r>
                            </m:sub>
                          </m:sSub>
                        </m:e>
                      </m:d>
                    </m:e>
                  </m:d>
                </m:e>
              </m:rad>
            </m:e>
          </m:d>
        </m:oMath>
      </m:oMathPara>
    </w:p>
    <w:p w:rsidR="00E8445A" w:rsidRDefault="00146379" w:rsidP="0030561A">
      <w:pPr>
        <w:pStyle w:val="ListParagraph"/>
        <w:autoSpaceDE w:val="0"/>
        <w:autoSpaceDN w:val="0"/>
        <w:adjustRightInd w:val="0"/>
        <w:spacing w:before="120" w:after="120"/>
        <w:rPr>
          <w:rFonts w:asciiTheme="majorHAnsi" w:hAnsiTheme="majorHAnsi" w:cs="CMR10"/>
        </w:rPr>
      </w:pPr>
      <w:r w:rsidRPr="00146379">
        <w:rPr>
          <w:rFonts w:asciiTheme="majorHAnsi" w:hAnsiTheme="majorHAnsi" w:cs="CMR10"/>
        </w:rPr>
        <w:t>Only the negative value is taken to stay within the defined range.</w:t>
      </w:r>
    </w:p>
    <w:p w:rsidR="00146379" w:rsidRDefault="00146379" w:rsidP="00D169B0">
      <w:pPr>
        <w:pStyle w:val="Heading3"/>
      </w:pPr>
      <w:bookmarkStart w:id="8" w:name="_Toc439266434"/>
      <w:r>
        <w:t>Normal-based distributions sampled with the Box-Mueller method</w:t>
      </w:r>
      <w:bookmarkEnd w:id="8"/>
    </w:p>
    <w:p w:rsidR="00146379" w:rsidRPr="008255A6" w:rsidRDefault="00146379" w:rsidP="008255A6">
      <w:pPr>
        <w:autoSpaceDE w:val="0"/>
        <w:autoSpaceDN w:val="0"/>
        <w:adjustRightInd w:val="0"/>
        <w:spacing w:before="120" w:after="120"/>
        <w:rPr>
          <w:rFonts w:asciiTheme="majorHAnsi" w:hAnsiTheme="majorHAnsi" w:cs="CMR10"/>
        </w:rPr>
      </w:pPr>
      <w:r w:rsidRPr="008255A6">
        <w:rPr>
          <w:rFonts w:asciiTheme="majorHAnsi" w:hAnsiTheme="majorHAnsi" w:cs="CMR10"/>
        </w:rPr>
        <w:t>The cumulative distribution function of the normal distribution cannot be inverted</w:t>
      </w:r>
      <w:r w:rsidR="008255A6">
        <w:rPr>
          <w:rFonts w:asciiTheme="majorHAnsi" w:hAnsiTheme="majorHAnsi" w:cs="CMR10"/>
        </w:rPr>
        <w:t xml:space="preserve"> </w:t>
      </w:r>
      <w:r w:rsidRPr="008255A6">
        <w:rPr>
          <w:rFonts w:asciiTheme="majorHAnsi" w:hAnsiTheme="majorHAnsi" w:cs="CMR10"/>
        </w:rPr>
        <w:t>analytically and therefore the inverse method is not applicable.</w:t>
      </w:r>
    </w:p>
    <w:p w:rsidR="00146379" w:rsidRPr="008255A6" w:rsidRDefault="008255A6" w:rsidP="008255A6">
      <w:pPr>
        <w:autoSpaceDE w:val="0"/>
        <w:autoSpaceDN w:val="0"/>
        <w:adjustRightInd w:val="0"/>
        <w:spacing w:before="120" w:after="120"/>
        <w:rPr>
          <w:rFonts w:asciiTheme="majorHAnsi" w:hAnsiTheme="majorHAnsi" w:cs="CMR10"/>
        </w:rPr>
      </w:pPr>
      <w:r>
        <w:rPr>
          <w:rFonts w:asciiTheme="majorHAnsi" w:hAnsiTheme="majorHAnsi" w:cs="CMR10"/>
        </w:rPr>
        <w:t>The Box-Mü</w:t>
      </w:r>
      <w:r w:rsidR="00146379" w:rsidRPr="008255A6">
        <w:rPr>
          <w:rFonts w:asciiTheme="majorHAnsi" w:hAnsiTheme="majorHAnsi" w:cs="CMR10"/>
        </w:rPr>
        <w:t>eller method</w:t>
      </w:r>
      <w:r w:rsidR="00146379" w:rsidRPr="008255A6">
        <w:rPr>
          <w:rFonts w:asciiTheme="majorHAnsi" w:hAnsiTheme="majorHAnsi" w:cs="CMR10"/>
          <w:color w:val="FF0000"/>
        </w:rPr>
        <w:t xml:space="preserve"> </w:t>
      </w:r>
      <w:r w:rsidR="00146379" w:rsidRPr="008255A6">
        <w:rPr>
          <w:rFonts w:asciiTheme="majorHAnsi" w:hAnsiTheme="majorHAnsi" w:cs="CMR10"/>
        </w:rPr>
        <w:t>generates values from the normal distribution by</w:t>
      </w:r>
      <w:r>
        <w:rPr>
          <w:rFonts w:asciiTheme="majorHAnsi" w:hAnsiTheme="majorHAnsi" w:cs="CMR10"/>
        </w:rPr>
        <w:t xml:space="preserve"> </w:t>
      </w:r>
      <w:r w:rsidR="00146379" w:rsidRPr="008255A6">
        <w:rPr>
          <w:rFonts w:asciiTheme="majorHAnsi" w:hAnsiTheme="majorHAnsi" w:cs="CMR10"/>
        </w:rPr>
        <w:t>generating two independent random variables at a time.</w:t>
      </w:r>
    </w:p>
    <w:p w:rsidR="00146379" w:rsidRDefault="00146379" w:rsidP="00452AC9">
      <w:pPr>
        <w:autoSpaceDE w:val="0"/>
        <w:autoSpaceDN w:val="0"/>
        <w:adjustRightInd w:val="0"/>
        <w:spacing w:before="120" w:after="120"/>
        <w:rPr>
          <w:rFonts w:asciiTheme="majorHAnsi" w:hAnsiTheme="majorHAnsi" w:cs="CMR10"/>
        </w:rPr>
      </w:pPr>
      <w:r w:rsidRPr="008255A6">
        <w:rPr>
          <w:rFonts w:asciiTheme="majorHAnsi" w:hAnsiTheme="majorHAnsi" w:cs="CMR10"/>
        </w:rPr>
        <w:t>This method considers two independent and normally distributed random variables</w:t>
      </w:r>
      <w:r w:rsidR="008255A6">
        <w:rPr>
          <w:rFonts w:asciiTheme="majorHAnsi" w:hAnsiTheme="majorHAnsi" w:cs="CMR10"/>
        </w:rPr>
        <w:t xml:space="preserve"> </w:t>
      </w:r>
      <m:oMath>
        <m:sSub>
          <m:sSubPr>
            <m:ctrlPr>
              <w:rPr>
                <w:rFonts w:ascii="Cambria Math" w:hAnsi="Cambria Math" w:cs="CMR10"/>
                <w:i/>
              </w:rPr>
            </m:ctrlPr>
          </m:sSubPr>
          <m:e>
            <m:r>
              <w:rPr>
                <w:rFonts w:ascii="Cambria Math" w:hAnsi="Cambria Math" w:cs="CMR10"/>
              </w:rPr>
              <m:t>x</m:t>
            </m:r>
          </m:e>
          <m:sub>
            <m:r>
              <w:rPr>
                <w:rFonts w:ascii="Cambria Math" w:hAnsi="Cambria Math" w:cs="CMR10"/>
              </w:rPr>
              <m:t>1</m:t>
            </m:r>
          </m:sub>
        </m:sSub>
      </m:oMath>
      <w:r w:rsidRPr="008255A6">
        <w:rPr>
          <w:rFonts w:asciiTheme="majorHAnsi" w:hAnsiTheme="majorHAnsi" w:cs="CMTI8"/>
        </w:rPr>
        <w:t xml:space="preserve"> </w:t>
      </w:r>
      <w:r w:rsidRPr="008255A6">
        <w:rPr>
          <w:rFonts w:asciiTheme="majorHAnsi" w:hAnsiTheme="majorHAnsi" w:cs="CMR10"/>
        </w:rPr>
        <w:t xml:space="preserve">and </w:t>
      </w:r>
      <m:oMath>
        <m:sSub>
          <m:sSubPr>
            <m:ctrlPr>
              <w:rPr>
                <w:rFonts w:ascii="Cambria Math" w:hAnsi="Cambria Math" w:cs="CMMI10"/>
                <w:i/>
              </w:rPr>
            </m:ctrlPr>
          </m:sSubPr>
          <m:e>
            <m:r>
              <w:rPr>
                <w:rFonts w:ascii="Cambria Math" w:hAnsi="Cambria Math" w:cs="CMMI10"/>
              </w:rPr>
              <m:t>x</m:t>
            </m:r>
          </m:e>
          <m:sub>
            <m:r>
              <w:rPr>
                <w:rFonts w:ascii="Cambria Math" w:hAnsi="Cambria Math" w:cs="CMMI10"/>
              </w:rPr>
              <m:t>2</m:t>
            </m:r>
          </m:sub>
        </m:sSub>
      </m:oMath>
      <w:r w:rsidRPr="008255A6">
        <w:rPr>
          <w:rFonts w:asciiTheme="majorHAnsi" w:hAnsiTheme="majorHAnsi" w:cs="CMTI8"/>
        </w:rPr>
        <w:t xml:space="preserve"> </w:t>
      </w:r>
      <w:r w:rsidRPr="008255A6">
        <w:rPr>
          <w:rFonts w:asciiTheme="majorHAnsi" w:hAnsiTheme="majorHAnsi" w:cs="CMR10"/>
        </w:rPr>
        <w:t xml:space="preserve">with a distribution function </w:t>
      </w:r>
      <m:oMath>
        <m:sSub>
          <m:sSubPr>
            <m:ctrlPr>
              <w:rPr>
                <w:rFonts w:ascii="Cambria Math" w:hAnsi="Cambria Math" w:cs="CMTI10"/>
                <w:i/>
              </w:rPr>
            </m:ctrlPr>
          </m:sSubPr>
          <m:e>
            <m:r>
              <w:rPr>
                <w:rFonts w:ascii="Cambria Math" w:hAnsi="Cambria Math" w:cs="CMTI10"/>
              </w:rPr>
              <m:t>p</m:t>
            </m:r>
          </m:e>
          <m:sub>
            <m:r>
              <w:rPr>
                <w:rFonts w:ascii="Cambria Math" w:hAnsi="Cambria Math" w:cs="CMR8"/>
              </w:rPr>
              <m:t>(</m:t>
            </m:r>
            <m:r>
              <w:rPr>
                <w:rFonts w:ascii="Cambria Math" w:hAnsi="Cambria Math" w:cs="CMTI8"/>
              </w:rPr>
              <m:t>2</m:t>
            </m:r>
            <m:r>
              <w:rPr>
                <w:rFonts w:ascii="Cambria Math" w:hAnsi="Cambria Math" w:cs="CMMI8"/>
              </w:rPr>
              <m:t>;</m:t>
            </m:r>
            <m:r>
              <w:rPr>
                <w:rFonts w:ascii="Cambria Math" w:hAnsi="Cambria Math" w:cs="CMTI8"/>
              </w:rPr>
              <m:t>N</m:t>
            </m:r>
            <m:r>
              <w:rPr>
                <w:rFonts w:ascii="Cambria Math" w:hAnsi="Cambria Math" w:cs="CMR8"/>
              </w:rPr>
              <m:t>)</m:t>
            </m:r>
          </m:sub>
        </m:sSub>
        <m:r>
          <w:rPr>
            <w:rFonts w:ascii="Cambria Math" w:hAnsi="Cambria Math" w:cs="CMR10"/>
          </w:rPr>
          <m:t>(</m:t>
        </m:r>
        <m:sSub>
          <m:sSubPr>
            <m:ctrlPr>
              <w:rPr>
                <w:rFonts w:ascii="Cambria Math" w:hAnsi="Cambria Math" w:cs="CMR10"/>
                <w:i/>
              </w:rPr>
            </m:ctrlPr>
          </m:sSubPr>
          <m:e>
            <m:r>
              <w:rPr>
                <w:rFonts w:ascii="Cambria Math" w:hAnsi="Cambria Math" w:cs="CMR10"/>
              </w:rPr>
              <m:t>x</m:t>
            </m:r>
          </m:e>
          <m:sub>
            <m:r>
              <w:rPr>
                <w:rFonts w:ascii="Cambria Math" w:hAnsi="Cambria Math" w:cs="CMR10"/>
              </w:rPr>
              <m:t>1</m:t>
            </m:r>
          </m:sub>
        </m:sSub>
        <m:r>
          <w:rPr>
            <w:rFonts w:ascii="Cambria Math" w:hAnsi="Cambria Math" w:cs="CMTI8"/>
          </w:rPr>
          <m:t xml:space="preserve"> </m:t>
        </m:r>
        <m:r>
          <w:rPr>
            <w:rFonts w:ascii="Cambria Math" w:hAnsi="Cambria Math" w:cs="CMMI10"/>
          </w:rPr>
          <m:t xml:space="preserve">; </m:t>
        </m:r>
        <m:sSub>
          <m:sSubPr>
            <m:ctrlPr>
              <w:rPr>
                <w:rFonts w:ascii="Cambria Math" w:hAnsi="Cambria Math" w:cs="CMMI10"/>
                <w:i/>
              </w:rPr>
            </m:ctrlPr>
          </m:sSubPr>
          <m:e>
            <m:r>
              <w:rPr>
                <w:rFonts w:ascii="Cambria Math" w:hAnsi="Cambria Math" w:cs="CMMI10"/>
              </w:rPr>
              <m:t>x</m:t>
            </m:r>
          </m:e>
          <m:sub>
            <m:r>
              <w:rPr>
                <w:rFonts w:ascii="Cambria Math" w:hAnsi="Cambria Math" w:cs="CMMI10"/>
              </w:rPr>
              <m:t>2</m:t>
            </m:r>
          </m:sub>
        </m:sSub>
        <m:r>
          <w:rPr>
            <w:rFonts w:ascii="Cambria Math" w:hAnsi="Cambria Math" w:cs="CMTI8"/>
          </w:rPr>
          <m:t xml:space="preserve"> </m:t>
        </m:r>
        <m:r>
          <w:rPr>
            <w:rFonts w:ascii="Cambria Math" w:hAnsi="Cambria Math" w:cs="CMR10"/>
          </w:rPr>
          <m:t xml:space="preserve">) = </m:t>
        </m:r>
        <m:sSub>
          <m:sSubPr>
            <m:ctrlPr>
              <w:rPr>
                <w:rFonts w:ascii="Cambria Math" w:hAnsi="Cambria Math" w:cs="CMTI10"/>
                <w:i/>
              </w:rPr>
            </m:ctrlPr>
          </m:sSubPr>
          <m:e>
            <m:r>
              <w:rPr>
                <w:rFonts w:ascii="Cambria Math" w:hAnsi="Cambria Math" w:cs="CMTI10"/>
              </w:rPr>
              <m:t>p</m:t>
            </m:r>
          </m:e>
          <m:sub>
            <m:r>
              <w:rPr>
                <w:rFonts w:ascii="Cambria Math" w:hAnsi="Cambria Math" w:cs="CMTI10"/>
              </w:rPr>
              <m:t>N</m:t>
            </m:r>
          </m:sub>
        </m:sSub>
        <m:r>
          <w:rPr>
            <w:rFonts w:ascii="Cambria Math" w:hAnsi="Cambria Math" w:cs="CMTI8"/>
          </w:rPr>
          <m:t xml:space="preserve"> </m:t>
        </m:r>
        <m:r>
          <w:rPr>
            <w:rFonts w:ascii="Cambria Math" w:hAnsi="Cambria Math" w:cs="CMR10"/>
          </w:rPr>
          <m:t>(</m:t>
        </m:r>
        <m:sSub>
          <m:sSubPr>
            <m:ctrlPr>
              <w:rPr>
                <w:rFonts w:ascii="Cambria Math" w:hAnsi="Cambria Math" w:cs="CMR10"/>
                <w:i/>
              </w:rPr>
            </m:ctrlPr>
          </m:sSubPr>
          <m:e>
            <m:r>
              <w:rPr>
                <w:rFonts w:ascii="Cambria Math" w:hAnsi="Cambria Math" w:cs="CMR10"/>
              </w:rPr>
              <m:t>x</m:t>
            </m:r>
          </m:e>
          <m:sub>
            <m:r>
              <w:rPr>
                <w:rFonts w:ascii="Cambria Math" w:hAnsi="Cambria Math" w:cs="CMR10"/>
              </w:rPr>
              <m:t>1</m:t>
            </m:r>
          </m:sub>
        </m:sSub>
        <m:r>
          <w:rPr>
            <w:rFonts w:ascii="Cambria Math" w:hAnsi="Cambria Math" w:cs="CMTI8"/>
          </w:rPr>
          <m:t xml:space="preserve"> </m:t>
        </m:r>
        <m:r>
          <w:rPr>
            <w:rFonts w:ascii="Cambria Math" w:hAnsi="Cambria Math" w:cs="CMR10"/>
          </w:rPr>
          <m:t>)</m:t>
        </m:r>
        <m:sSub>
          <m:sSubPr>
            <m:ctrlPr>
              <w:rPr>
                <w:rFonts w:ascii="Cambria Math" w:hAnsi="Cambria Math" w:cs="CMTI10"/>
                <w:i/>
              </w:rPr>
            </m:ctrlPr>
          </m:sSubPr>
          <m:e>
            <m:r>
              <w:rPr>
                <w:rFonts w:ascii="Cambria Math" w:hAnsi="Cambria Math" w:cs="CMTI10"/>
              </w:rPr>
              <m:t>p</m:t>
            </m:r>
          </m:e>
          <m:sub>
            <m:r>
              <w:rPr>
                <w:rFonts w:ascii="Cambria Math" w:hAnsi="Cambria Math" w:cs="CMTI10"/>
              </w:rPr>
              <m:t>N</m:t>
            </m:r>
          </m:sub>
        </m:sSub>
        <m:r>
          <w:rPr>
            <w:rFonts w:ascii="Cambria Math" w:hAnsi="Cambria Math" w:cs="CMTI8"/>
          </w:rPr>
          <m:t xml:space="preserve"> </m:t>
        </m:r>
        <m:r>
          <w:rPr>
            <w:rFonts w:ascii="Cambria Math" w:hAnsi="Cambria Math" w:cs="CMR10"/>
          </w:rPr>
          <m:t>(</m:t>
        </m:r>
        <m:sSub>
          <m:sSubPr>
            <m:ctrlPr>
              <w:rPr>
                <w:rFonts w:ascii="Cambria Math" w:hAnsi="Cambria Math" w:cs="CMMI10"/>
                <w:i/>
              </w:rPr>
            </m:ctrlPr>
          </m:sSubPr>
          <m:e>
            <m:r>
              <w:rPr>
                <w:rFonts w:ascii="Cambria Math" w:hAnsi="Cambria Math" w:cs="CMMI10"/>
              </w:rPr>
              <m:t>x</m:t>
            </m:r>
          </m:e>
          <m:sub>
            <m:r>
              <w:rPr>
                <w:rFonts w:ascii="Cambria Math" w:hAnsi="Cambria Math" w:cs="CMMI10"/>
              </w:rPr>
              <m:t>2</m:t>
            </m:r>
          </m:sub>
        </m:sSub>
        <m:r>
          <w:rPr>
            <w:rFonts w:ascii="Cambria Math" w:hAnsi="Cambria Math" w:cs="CMTI8"/>
          </w:rPr>
          <m:t xml:space="preserve"> </m:t>
        </m:r>
        <m:r>
          <w:rPr>
            <w:rFonts w:ascii="Cambria Math" w:hAnsi="Cambria Math" w:cs="CMR10"/>
          </w:rPr>
          <m:t>)</m:t>
        </m:r>
      </m:oMath>
      <w:r w:rsidRPr="008255A6">
        <w:rPr>
          <w:rFonts w:asciiTheme="majorHAnsi" w:hAnsiTheme="majorHAnsi" w:cs="CMR10"/>
        </w:rPr>
        <w:t xml:space="preserve">, </w:t>
      </w:r>
      <w:r w:rsidRPr="008255A6">
        <w:rPr>
          <w:rFonts w:asciiTheme="majorHAnsi" w:hAnsiTheme="majorHAnsi" w:cs="CMSY10"/>
        </w:rPr>
        <w:t>h</w:t>
      </w:r>
      <w:r w:rsidRPr="008255A6">
        <w:rPr>
          <w:rFonts w:asciiTheme="majorHAnsi" w:hAnsiTheme="majorHAnsi" w:cs="CMTI10"/>
        </w:rPr>
        <w:t>x</w:t>
      </w:r>
      <w:r w:rsidRPr="008255A6">
        <w:rPr>
          <w:rFonts w:asciiTheme="majorHAnsi" w:hAnsiTheme="majorHAnsi" w:cs="CMTI8"/>
        </w:rPr>
        <w:t xml:space="preserve">i </w:t>
      </w:r>
      <w:r w:rsidRPr="008255A6">
        <w:rPr>
          <w:rFonts w:asciiTheme="majorHAnsi" w:hAnsiTheme="majorHAnsi" w:cs="CMSY10"/>
        </w:rPr>
        <w:t xml:space="preserve">i </w:t>
      </w:r>
      <w:r w:rsidRPr="008255A6">
        <w:rPr>
          <w:rFonts w:asciiTheme="majorHAnsi" w:hAnsiTheme="majorHAnsi" w:cs="CMR10"/>
        </w:rPr>
        <w:t xml:space="preserve">= </w:t>
      </w:r>
      <w:r w:rsidRPr="008255A6">
        <w:rPr>
          <w:rFonts w:asciiTheme="majorHAnsi" w:hAnsiTheme="majorHAnsi" w:cs="CMTI10"/>
        </w:rPr>
        <w:t xml:space="preserve">0 </w:t>
      </w:r>
      <w:r w:rsidRPr="008255A6">
        <w:rPr>
          <w:rFonts w:asciiTheme="majorHAnsi" w:hAnsiTheme="majorHAnsi" w:cs="CMR10"/>
        </w:rPr>
        <w:t>and</w:t>
      </w:r>
      <w:r w:rsidR="008255A6">
        <w:rPr>
          <w:rFonts w:asciiTheme="majorHAnsi" w:hAnsiTheme="majorHAnsi" w:cs="CMR10"/>
        </w:rPr>
        <w:t xml:space="preserve"> </w:t>
      </w:r>
      <m:oMath>
        <m:d>
          <m:dPr>
            <m:begChr m:val="〈"/>
            <m:endChr m:val="〉"/>
            <m:ctrlPr>
              <w:rPr>
                <w:rFonts w:ascii="Cambria Math" w:hAnsi="Cambria Math" w:cs="CMTI10"/>
                <w:i/>
              </w:rPr>
            </m:ctrlPr>
          </m:dPr>
          <m:e>
            <m:sSub>
              <m:sSubPr>
                <m:ctrlPr>
                  <w:rPr>
                    <w:rFonts w:ascii="Cambria Math" w:hAnsi="Cambria Math" w:cs="CMTI10"/>
                    <w:i/>
                  </w:rPr>
                </m:ctrlPr>
              </m:sSubPr>
              <m:e>
                <m:r>
                  <w:rPr>
                    <w:rFonts w:ascii="Cambria Math" w:hAnsi="Cambria Math" w:cs="CMTI10"/>
                  </w:rPr>
                  <m:t>x</m:t>
                </m:r>
              </m:e>
              <m:sub>
                <m:r>
                  <w:rPr>
                    <w:rFonts w:ascii="Cambria Math" w:hAnsi="Cambria Math" w:cs="CMTI10"/>
                  </w:rPr>
                  <m:t>i</m:t>
                </m:r>
              </m:sub>
            </m:sSub>
          </m:e>
        </m:d>
        <m:r>
          <w:rPr>
            <w:rFonts w:ascii="Cambria Math" w:eastAsiaTheme="minorEastAsia" w:hAnsi="Cambria Math" w:cs="CMR10"/>
          </w:rPr>
          <m:t>=1</m:t>
        </m:r>
      </m:oMath>
      <w:r w:rsidRPr="008255A6">
        <w:rPr>
          <w:rFonts w:asciiTheme="majorHAnsi" w:hAnsiTheme="majorHAnsi" w:cs="CMTI10"/>
        </w:rPr>
        <w:t xml:space="preserve">1 </w:t>
      </w:r>
      <w:r w:rsidRPr="008255A6">
        <w:rPr>
          <w:rFonts w:asciiTheme="majorHAnsi" w:hAnsiTheme="majorHAnsi" w:cs="CMR10"/>
        </w:rPr>
        <w:t xml:space="preserve">for </w:t>
      </w:r>
      <m:oMath>
        <m:r>
          <w:rPr>
            <w:rFonts w:ascii="Cambria Math" w:hAnsi="Cambria Math" w:cs="CMTI10"/>
          </w:rPr>
          <m:t xml:space="preserve">i </m:t>
        </m:r>
        <m:r>
          <w:rPr>
            <w:rFonts w:ascii="Cambria Math" w:hAnsi="Cambria Math" w:cs="CMR10"/>
          </w:rPr>
          <m:t xml:space="preserve">= </m:t>
        </m:r>
        <m:r>
          <w:rPr>
            <w:rFonts w:ascii="Cambria Math" w:hAnsi="Cambria Math" w:cs="CMTI10"/>
          </w:rPr>
          <m:t>1,2</m:t>
        </m:r>
      </m:oMath>
      <w:r w:rsidRPr="008255A6">
        <w:rPr>
          <w:rFonts w:asciiTheme="majorHAnsi" w:hAnsiTheme="majorHAnsi" w:cs="CMTI10"/>
        </w:rPr>
        <w:t xml:space="preserve"> </w:t>
      </w:r>
      <w:r w:rsidRPr="008255A6">
        <w:rPr>
          <w:rFonts w:asciiTheme="majorHAnsi" w:hAnsiTheme="majorHAnsi" w:cs="CMR10"/>
        </w:rPr>
        <w:t xml:space="preserve">(the subscript </w:t>
      </w:r>
      <m:oMath>
        <m:r>
          <w:rPr>
            <w:rFonts w:ascii="Cambria Math" w:hAnsi="Cambria Math" w:cs="CMTI10"/>
          </w:rPr>
          <m:t>N</m:t>
        </m:r>
      </m:oMath>
      <w:r w:rsidRPr="008255A6">
        <w:rPr>
          <w:rFonts w:asciiTheme="majorHAnsi" w:hAnsiTheme="majorHAnsi" w:cs="CMTI10"/>
        </w:rPr>
        <w:t xml:space="preserve"> </w:t>
      </w:r>
      <w:r w:rsidRPr="008255A6">
        <w:rPr>
          <w:rFonts w:asciiTheme="majorHAnsi" w:hAnsiTheme="majorHAnsi" w:cs="CMR10"/>
        </w:rPr>
        <w:t xml:space="preserve">refers to normal distribution). </w:t>
      </w:r>
      <w:r w:rsidRPr="00452AC9">
        <w:rPr>
          <w:rFonts w:asciiTheme="majorHAnsi" w:hAnsiTheme="majorHAnsi" w:cs="CMR10"/>
        </w:rPr>
        <w:t>By then using</w:t>
      </w:r>
      <w:r w:rsidR="008255A6" w:rsidRPr="00452AC9">
        <w:rPr>
          <w:rFonts w:asciiTheme="majorHAnsi" w:hAnsiTheme="majorHAnsi" w:cs="CMR10"/>
        </w:rPr>
        <w:t xml:space="preserve"> </w:t>
      </w:r>
      <w:r w:rsidRPr="00452AC9">
        <w:rPr>
          <w:rFonts w:asciiTheme="majorHAnsi" w:hAnsiTheme="majorHAnsi" w:cs="CMR10"/>
        </w:rPr>
        <w:t>the polar coordinates the resulting cumulative distribution can be analytically solved</w:t>
      </w:r>
      <w:r w:rsidR="00452AC9" w:rsidRPr="00452AC9">
        <w:rPr>
          <w:rFonts w:asciiTheme="majorHAnsi" w:hAnsiTheme="majorHAnsi" w:cs="CMR10"/>
        </w:rPr>
        <w:t xml:space="preserve"> and the inverse method can be applied. The formulas for the two independent random variables are:</w:t>
      </w:r>
    </w:p>
    <w:p w:rsidR="00452AC9" w:rsidRPr="00452AC9" w:rsidRDefault="00136A85" w:rsidP="00452AC9">
      <w:pPr>
        <w:autoSpaceDE w:val="0"/>
        <w:autoSpaceDN w:val="0"/>
        <w:adjustRightInd w:val="0"/>
        <w:spacing w:before="120" w:after="120"/>
        <w:rPr>
          <w:rFonts w:asciiTheme="majorHAnsi" w:eastAsiaTheme="minorEastAsia" w:hAnsiTheme="majorHAnsi" w:cs="CMR10"/>
        </w:rPr>
      </w:pPr>
      <m:oMathPara>
        <m:oMath>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1</m:t>
              </m:r>
            </m:sub>
          </m:sSub>
          <m:r>
            <w:rPr>
              <w:rFonts w:ascii="Cambria Math" w:eastAsiaTheme="minorEastAsia" w:hAnsi="Cambria Math" w:cs="CMR10"/>
            </w:rPr>
            <m:t>=</m:t>
          </m:r>
          <m:rad>
            <m:radPr>
              <m:degHide m:val="1"/>
              <m:ctrlPr>
                <w:rPr>
                  <w:rFonts w:ascii="Cambria Math" w:eastAsiaTheme="minorEastAsia" w:hAnsi="Cambria Math" w:cs="CMR10"/>
                  <w:i/>
                </w:rPr>
              </m:ctrlPr>
            </m:radPr>
            <m:deg/>
            <m:e>
              <m:r>
                <w:rPr>
                  <w:rFonts w:ascii="Cambria Math" w:eastAsiaTheme="minorEastAsia" w:hAnsi="Cambria Math" w:cs="CMR10"/>
                </w:rPr>
                <m:t>-2ln</m:t>
              </m:r>
              <m:d>
                <m:dPr>
                  <m:ctrlPr>
                    <w:rPr>
                      <w:rFonts w:ascii="Cambria Math" w:eastAsiaTheme="minorEastAsia" w:hAnsi="Cambria Math" w:cs="CMR10"/>
                      <w:i/>
                    </w:rPr>
                  </m:ctrlPr>
                </m:dPr>
                <m:e>
                  <m:sSub>
                    <m:sSubPr>
                      <m:ctrlPr>
                        <w:rPr>
                          <w:rFonts w:ascii="Cambria Math" w:eastAsiaTheme="minorEastAsia" w:hAnsi="Cambria Math" w:cs="CMR10"/>
                          <w:i/>
                        </w:rPr>
                      </m:ctrlPr>
                    </m:sSubPr>
                    <m:e>
                      <m:r>
                        <w:rPr>
                          <w:rFonts w:ascii="Cambria Math" w:eastAsiaTheme="minorEastAsia" w:hAnsi="Cambria Math" w:cs="CMR10"/>
                        </w:rPr>
                        <m:t>ξ</m:t>
                      </m:r>
                    </m:e>
                    <m:sub>
                      <m:r>
                        <w:rPr>
                          <w:rFonts w:ascii="Cambria Math" w:eastAsiaTheme="minorEastAsia" w:hAnsi="Cambria Math" w:cs="CMR10"/>
                        </w:rPr>
                        <m:t>1</m:t>
                      </m:r>
                    </m:sub>
                  </m:sSub>
                </m:e>
              </m:d>
            </m:e>
          </m:rad>
          <m:func>
            <m:funcPr>
              <m:ctrlPr>
                <w:rPr>
                  <w:rFonts w:ascii="Cambria Math" w:eastAsiaTheme="minorEastAsia" w:hAnsi="Cambria Math" w:cs="CMR10"/>
                  <w:i/>
                </w:rPr>
              </m:ctrlPr>
            </m:funcPr>
            <m:fName>
              <m:r>
                <m:rPr>
                  <m:sty m:val="p"/>
                </m:rPr>
                <w:rPr>
                  <w:rFonts w:ascii="Cambria Math" w:hAnsi="Cambria Math" w:cs="CMR10"/>
                </w:rPr>
                <m:t>cos</m:t>
              </m:r>
            </m:fName>
            <m:e>
              <m:d>
                <m:dPr>
                  <m:ctrlPr>
                    <w:rPr>
                      <w:rFonts w:ascii="Cambria Math" w:eastAsiaTheme="minorEastAsia" w:hAnsi="Cambria Math" w:cs="CMR10"/>
                      <w:i/>
                    </w:rPr>
                  </m:ctrlPr>
                </m:dPr>
                <m:e>
                  <m:r>
                    <w:rPr>
                      <w:rFonts w:ascii="Cambria Math" w:eastAsiaTheme="minorEastAsia" w:hAnsi="Cambria Math" w:cs="CMR10"/>
                    </w:rPr>
                    <m:t>2π</m:t>
                  </m:r>
                  <m:sSub>
                    <m:sSubPr>
                      <m:ctrlPr>
                        <w:rPr>
                          <w:rFonts w:ascii="Cambria Math" w:eastAsiaTheme="minorEastAsia" w:hAnsi="Cambria Math" w:cs="CMR10"/>
                          <w:i/>
                        </w:rPr>
                      </m:ctrlPr>
                    </m:sSubPr>
                    <m:e>
                      <m:r>
                        <w:rPr>
                          <w:rFonts w:ascii="Cambria Math" w:eastAsiaTheme="minorEastAsia" w:hAnsi="Cambria Math" w:cs="CMR10"/>
                        </w:rPr>
                        <m:t>ξ</m:t>
                      </m:r>
                    </m:e>
                    <m:sub>
                      <m:r>
                        <w:rPr>
                          <w:rFonts w:ascii="Cambria Math" w:eastAsiaTheme="minorEastAsia" w:hAnsi="Cambria Math" w:cs="CMR10"/>
                        </w:rPr>
                        <m:t>2</m:t>
                      </m:r>
                    </m:sub>
                  </m:sSub>
                </m:e>
              </m:d>
            </m:e>
          </m:func>
        </m:oMath>
      </m:oMathPara>
    </w:p>
    <w:p w:rsidR="00452AC9" w:rsidRPr="00452AC9" w:rsidRDefault="00136A85" w:rsidP="00452AC9">
      <w:pPr>
        <w:autoSpaceDE w:val="0"/>
        <w:autoSpaceDN w:val="0"/>
        <w:adjustRightInd w:val="0"/>
        <w:spacing w:before="120" w:after="120"/>
        <w:rPr>
          <w:rFonts w:asciiTheme="majorHAnsi" w:eastAsiaTheme="minorEastAsia" w:hAnsiTheme="majorHAnsi" w:cs="CMR10"/>
        </w:rPr>
      </w:pPr>
      <m:oMathPara>
        <m:oMath>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2</m:t>
              </m:r>
            </m:sub>
          </m:sSub>
          <m:r>
            <w:rPr>
              <w:rFonts w:ascii="Cambria Math" w:eastAsiaTheme="minorEastAsia" w:hAnsi="Cambria Math" w:cs="CMR10"/>
            </w:rPr>
            <m:t>=</m:t>
          </m:r>
          <m:rad>
            <m:radPr>
              <m:degHide m:val="1"/>
              <m:ctrlPr>
                <w:rPr>
                  <w:rFonts w:ascii="Cambria Math" w:eastAsiaTheme="minorEastAsia" w:hAnsi="Cambria Math" w:cs="CMR10"/>
                  <w:i/>
                </w:rPr>
              </m:ctrlPr>
            </m:radPr>
            <m:deg/>
            <m:e>
              <m:r>
                <w:rPr>
                  <w:rFonts w:ascii="Cambria Math" w:eastAsiaTheme="minorEastAsia" w:hAnsi="Cambria Math" w:cs="CMR10"/>
                </w:rPr>
                <m:t>-2ln</m:t>
              </m:r>
              <m:d>
                <m:dPr>
                  <m:ctrlPr>
                    <w:rPr>
                      <w:rFonts w:ascii="Cambria Math" w:eastAsiaTheme="minorEastAsia" w:hAnsi="Cambria Math" w:cs="CMR10"/>
                      <w:i/>
                    </w:rPr>
                  </m:ctrlPr>
                </m:dPr>
                <m:e>
                  <m:sSub>
                    <m:sSubPr>
                      <m:ctrlPr>
                        <w:rPr>
                          <w:rFonts w:ascii="Cambria Math" w:eastAsiaTheme="minorEastAsia" w:hAnsi="Cambria Math" w:cs="CMR10"/>
                          <w:i/>
                        </w:rPr>
                      </m:ctrlPr>
                    </m:sSubPr>
                    <m:e>
                      <m:r>
                        <w:rPr>
                          <w:rFonts w:ascii="Cambria Math" w:eastAsiaTheme="minorEastAsia" w:hAnsi="Cambria Math" w:cs="CMR10"/>
                        </w:rPr>
                        <m:t>ξ</m:t>
                      </m:r>
                    </m:e>
                    <m:sub>
                      <m:r>
                        <w:rPr>
                          <w:rFonts w:ascii="Cambria Math" w:eastAsiaTheme="minorEastAsia" w:hAnsi="Cambria Math" w:cs="CMR10"/>
                        </w:rPr>
                        <m:t>1</m:t>
                      </m:r>
                    </m:sub>
                  </m:sSub>
                </m:e>
              </m:d>
            </m:e>
          </m:rad>
          <m:func>
            <m:funcPr>
              <m:ctrlPr>
                <w:rPr>
                  <w:rFonts w:ascii="Cambria Math" w:eastAsiaTheme="minorEastAsia" w:hAnsi="Cambria Math" w:cs="CMR10"/>
                  <w:i/>
                </w:rPr>
              </m:ctrlPr>
            </m:funcPr>
            <m:fName>
              <m:r>
                <m:rPr>
                  <m:sty m:val="p"/>
                </m:rPr>
                <w:rPr>
                  <w:rFonts w:ascii="Cambria Math" w:hAnsi="Cambria Math" w:cs="CMR10"/>
                </w:rPr>
                <m:t>sin</m:t>
              </m:r>
            </m:fName>
            <m:e>
              <m:r>
                <w:rPr>
                  <w:rFonts w:ascii="Cambria Math" w:eastAsiaTheme="minorEastAsia" w:hAnsi="Cambria Math" w:cs="CMR10"/>
                </w:rPr>
                <m:t>2π</m:t>
              </m:r>
              <m:sSub>
                <m:sSubPr>
                  <m:ctrlPr>
                    <w:rPr>
                      <w:rFonts w:ascii="Cambria Math" w:eastAsiaTheme="minorEastAsia" w:hAnsi="Cambria Math" w:cs="CMR10"/>
                      <w:i/>
                    </w:rPr>
                  </m:ctrlPr>
                </m:sSubPr>
                <m:e>
                  <m:r>
                    <w:rPr>
                      <w:rFonts w:ascii="Cambria Math" w:eastAsiaTheme="minorEastAsia" w:hAnsi="Cambria Math" w:cs="CMR10"/>
                    </w:rPr>
                    <m:t>ξ</m:t>
                  </m:r>
                </m:e>
                <m:sub>
                  <m:r>
                    <w:rPr>
                      <w:rFonts w:ascii="Cambria Math" w:eastAsiaTheme="minorEastAsia" w:hAnsi="Cambria Math" w:cs="CMR10"/>
                    </w:rPr>
                    <m:t>2</m:t>
                  </m:r>
                </m:sub>
              </m:sSub>
            </m:e>
          </m:func>
        </m:oMath>
      </m:oMathPara>
    </w:p>
    <w:p w:rsidR="00452AC9" w:rsidRPr="00452AC9" w:rsidRDefault="00452AC9" w:rsidP="00452AC9">
      <w:pPr>
        <w:autoSpaceDE w:val="0"/>
        <w:autoSpaceDN w:val="0"/>
        <w:adjustRightInd w:val="0"/>
        <w:spacing w:before="120" w:after="120"/>
        <w:rPr>
          <w:rFonts w:asciiTheme="majorHAnsi" w:hAnsiTheme="majorHAnsi" w:cs="CMR10"/>
        </w:rPr>
      </w:pPr>
      <w:r w:rsidRPr="00452AC9">
        <w:rPr>
          <w:rFonts w:asciiTheme="majorHAnsi" w:hAnsiTheme="majorHAnsi" w:cs="CMR10"/>
        </w:rPr>
        <w:t xml:space="preserve">Where </w:t>
      </w:r>
      <m:oMath>
        <m:sSub>
          <m:sSubPr>
            <m:ctrlPr>
              <w:rPr>
                <w:rFonts w:ascii="Cambria Math" w:eastAsiaTheme="minorEastAsia" w:hAnsi="Cambria Math" w:cs="CMR10"/>
                <w:i/>
              </w:rPr>
            </m:ctrlPr>
          </m:sSubPr>
          <m:e>
            <m:r>
              <w:rPr>
                <w:rFonts w:ascii="Cambria Math" w:eastAsiaTheme="minorEastAsia" w:hAnsi="Cambria Math" w:cs="CMR10"/>
              </w:rPr>
              <m:t>ξ</m:t>
            </m:r>
          </m:e>
          <m:sub>
            <m:r>
              <w:rPr>
                <w:rFonts w:ascii="Cambria Math" w:eastAsiaTheme="minorEastAsia" w:hAnsi="Cambria Math" w:cs="CMR10"/>
              </w:rPr>
              <m:t>1</m:t>
            </m:r>
          </m:sub>
        </m:sSub>
      </m:oMath>
      <w:r w:rsidRPr="00452AC9">
        <w:rPr>
          <w:rFonts w:asciiTheme="majorHAnsi" w:hAnsiTheme="majorHAnsi" w:cs="CMR8"/>
          <w:sz w:val="16"/>
          <w:szCs w:val="16"/>
        </w:rPr>
        <w:t xml:space="preserve"> </w:t>
      </w:r>
      <w:r w:rsidRPr="00452AC9">
        <w:rPr>
          <w:rFonts w:asciiTheme="majorHAnsi" w:hAnsiTheme="majorHAnsi" w:cs="CMR10"/>
        </w:rPr>
        <w:t xml:space="preserve">and </w:t>
      </w:r>
      <m:oMath>
        <m:sSub>
          <m:sSubPr>
            <m:ctrlPr>
              <w:rPr>
                <w:rFonts w:ascii="Cambria Math" w:eastAsiaTheme="minorEastAsia" w:hAnsi="Cambria Math" w:cs="CMR10"/>
                <w:i/>
              </w:rPr>
            </m:ctrlPr>
          </m:sSubPr>
          <m:e>
            <m:r>
              <w:rPr>
                <w:rFonts w:ascii="Cambria Math" w:eastAsiaTheme="minorEastAsia" w:hAnsi="Cambria Math" w:cs="CMR10"/>
              </w:rPr>
              <m:t>ξ</m:t>
            </m:r>
          </m:e>
          <m:sub>
            <m:r>
              <w:rPr>
                <w:rFonts w:ascii="Cambria Math" w:eastAsiaTheme="minorEastAsia" w:hAnsi="Cambria Math" w:cs="CMR10"/>
              </w:rPr>
              <m:t>2</m:t>
            </m:r>
          </m:sub>
        </m:sSub>
      </m:oMath>
      <w:r w:rsidRPr="00452AC9">
        <w:rPr>
          <w:rFonts w:asciiTheme="majorHAnsi" w:hAnsiTheme="majorHAnsi" w:cs="CMR8"/>
          <w:sz w:val="16"/>
          <w:szCs w:val="16"/>
        </w:rPr>
        <w:t xml:space="preserve"> </w:t>
      </w:r>
      <w:r w:rsidRPr="00452AC9">
        <w:rPr>
          <w:rFonts w:asciiTheme="majorHAnsi" w:hAnsiTheme="majorHAnsi" w:cs="CMR10"/>
        </w:rPr>
        <w:t>are two independent random numbers.</w:t>
      </w:r>
    </w:p>
    <w:p w:rsidR="00452AC9" w:rsidRDefault="00452AC9" w:rsidP="00452AC9">
      <w:pPr>
        <w:autoSpaceDE w:val="0"/>
        <w:autoSpaceDN w:val="0"/>
        <w:adjustRightInd w:val="0"/>
        <w:spacing w:before="120" w:after="120"/>
        <w:rPr>
          <w:rFonts w:asciiTheme="majorHAnsi" w:hAnsiTheme="majorHAnsi" w:cs="CMR10"/>
        </w:rPr>
      </w:pPr>
      <w:r w:rsidRPr="00452AC9">
        <w:rPr>
          <w:rFonts w:asciiTheme="majorHAnsi" w:hAnsiTheme="majorHAnsi" w:cs="CMR10"/>
        </w:rPr>
        <w:t xml:space="preserve">To generate a random variable distributed normally with a mean equal to </w:t>
      </w:r>
      <m:oMath>
        <m:r>
          <w:rPr>
            <w:rFonts w:ascii="Cambria Math" w:hAnsi="Cambria Math" w:cs="CMTI10"/>
          </w:rPr>
          <m:t>m</m:t>
        </m:r>
      </m:oMath>
      <w:r w:rsidRPr="00452AC9">
        <w:rPr>
          <w:rFonts w:asciiTheme="majorHAnsi" w:hAnsiTheme="majorHAnsi" w:cs="CMTI10"/>
        </w:rPr>
        <w:t xml:space="preserve"> </w:t>
      </w:r>
      <w:r w:rsidRPr="00452AC9">
        <w:rPr>
          <w:rFonts w:asciiTheme="majorHAnsi" w:hAnsiTheme="majorHAnsi" w:cs="CMR10"/>
        </w:rPr>
        <w:t xml:space="preserve">and a standard deviation </w:t>
      </w:r>
      <m:oMath>
        <m:r>
          <w:rPr>
            <w:rFonts w:ascii="Cambria Math" w:hAnsi="Cambria Math" w:cs="CMMI10"/>
          </w:rPr>
          <m:t>σ</m:t>
        </m:r>
      </m:oMath>
      <w:r w:rsidRPr="00452AC9">
        <w:rPr>
          <w:rFonts w:asciiTheme="majorHAnsi" w:hAnsiTheme="majorHAnsi" w:cs="CMR10"/>
        </w:rPr>
        <w:t>, only a linear transformation has to be applied so that:</w:t>
      </w:r>
    </w:p>
    <w:p w:rsidR="00452AC9" w:rsidRPr="00452AC9" w:rsidRDefault="00452AC9" w:rsidP="00452AC9">
      <w:pPr>
        <w:autoSpaceDE w:val="0"/>
        <w:autoSpaceDN w:val="0"/>
        <w:adjustRightInd w:val="0"/>
        <w:spacing w:before="120" w:after="120"/>
        <w:rPr>
          <w:rFonts w:asciiTheme="majorHAnsi" w:eastAsiaTheme="minorEastAsia" w:hAnsiTheme="majorHAnsi" w:cs="CMR10"/>
        </w:rPr>
      </w:pPr>
      <m:oMathPara>
        <m:oMath>
          <m:r>
            <w:rPr>
              <w:rFonts w:ascii="Cambria Math" w:eastAsiaTheme="minorEastAsia" w:hAnsi="Cambria Math" w:cs="CMR10"/>
            </w:rPr>
            <m:t>x=m+σ</m:t>
          </m:r>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1</m:t>
              </m:r>
            </m:sub>
          </m:sSub>
        </m:oMath>
      </m:oMathPara>
    </w:p>
    <w:p w:rsidR="00452AC9" w:rsidRPr="00452AC9" w:rsidRDefault="00452AC9" w:rsidP="00452AC9">
      <w:pPr>
        <w:autoSpaceDE w:val="0"/>
        <w:autoSpaceDN w:val="0"/>
        <w:adjustRightInd w:val="0"/>
        <w:spacing w:before="120" w:after="120"/>
        <w:rPr>
          <w:rFonts w:asciiTheme="majorHAnsi" w:eastAsiaTheme="minorEastAsia" w:hAnsiTheme="majorHAnsi" w:cs="CMR10"/>
        </w:rPr>
      </w:pPr>
      <m:oMathPara>
        <m:oMath>
          <m:r>
            <w:rPr>
              <w:rFonts w:ascii="Cambria Math" w:eastAsiaTheme="minorEastAsia" w:hAnsi="Cambria Math" w:cs="CMR10"/>
            </w:rPr>
            <m:t>x=m+σ</m:t>
          </m:r>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2</m:t>
              </m:r>
            </m:sub>
          </m:sSub>
        </m:oMath>
      </m:oMathPara>
    </w:p>
    <w:p w:rsidR="00452AC9" w:rsidRDefault="00452AC9" w:rsidP="00452AC9">
      <w:pPr>
        <w:autoSpaceDE w:val="0"/>
        <w:autoSpaceDN w:val="0"/>
        <w:adjustRightInd w:val="0"/>
        <w:spacing w:before="120" w:after="120"/>
        <w:rPr>
          <w:rFonts w:asciiTheme="majorHAnsi" w:hAnsiTheme="majorHAnsi" w:cs="CMR10"/>
        </w:rPr>
      </w:pPr>
      <w:r w:rsidRPr="00452AC9">
        <w:rPr>
          <w:rFonts w:asciiTheme="majorHAnsi" w:hAnsiTheme="majorHAnsi" w:cs="CMR10"/>
        </w:rPr>
        <w:t xml:space="preserve">Only the first formula using </w:t>
      </w:r>
      <m:oMath>
        <m:sSub>
          <m:sSubPr>
            <m:ctrlPr>
              <w:rPr>
                <w:rFonts w:ascii="Cambria Math" w:eastAsiaTheme="minorEastAsia" w:hAnsi="Cambria Math" w:cs="CMR10"/>
                <w:i/>
              </w:rPr>
            </m:ctrlPr>
          </m:sSubPr>
          <m:e>
            <m:r>
              <w:rPr>
                <w:rFonts w:ascii="Cambria Math" w:eastAsiaTheme="minorEastAsia" w:hAnsi="Cambria Math" w:cs="CMR10"/>
              </w:rPr>
              <m:t>x</m:t>
            </m:r>
          </m:e>
          <m:sub>
            <m:r>
              <w:rPr>
                <w:rFonts w:ascii="Cambria Math" w:eastAsiaTheme="minorEastAsia" w:hAnsi="Cambria Math" w:cs="CMR10"/>
              </w:rPr>
              <m:t>1</m:t>
            </m:r>
          </m:sub>
        </m:sSub>
      </m:oMath>
      <w:r w:rsidRPr="00452AC9">
        <w:rPr>
          <w:rFonts w:asciiTheme="majorHAnsi" w:hAnsiTheme="majorHAnsi" w:cs="CMTI8"/>
          <w:sz w:val="16"/>
          <w:szCs w:val="16"/>
        </w:rPr>
        <w:t xml:space="preserve"> </w:t>
      </w:r>
      <w:r w:rsidRPr="00452AC9">
        <w:rPr>
          <w:rFonts w:asciiTheme="majorHAnsi" w:hAnsiTheme="majorHAnsi" w:cs="CMR10"/>
        </w:rPr>
        <w:t>is used in the coding.</w:t>
      </w:r>
    </w:p>
    <w:p w:rsidR="00452AC9" w:rsidRDefault="00452AC9" w:rsidP="00452AC9">
      <w:pPr>
        <w:autoSpaceDE w:val="0"/>
        <w:autoSpaceDN w:val="0"/>
        <w:adjustRightInd w:val="0"/>
        <w:spacing w:before="120" w:after="120"/>
        <w:rPr>
          <w:rFonts w:asciiTheme="majorHAnsi" w:hAnsiTheme="majorHAnsi" w:cs="CMR10"/>
        </w:rPr>
      </w:pPr>
      <w:r w:rsidRPr="00452AC9">
        <w:rPr>
          <w:rFonts w:asciiTheme="majorHAnsi" w:hAnsiTheme="majorHAnsi" w:cs="CMR10"/>
        </w:rPr>
        <w:t>For the log normal distribution, the same procedure is followed and the exponential of the normally distributed value is the log-normally distributed value.</w:t>
      </w:r>
    </w:p>
    <w:p w:rsidR="00452AC9" w:rsidRDefault="00452AC9" w:rsidP="00452AC9">
      <w:pPr>
        <w:pStyle w:val="Heading1"/>
      </w:pPr>
      <w:bookmarkStart w:id="9" w:name="_Toc439266435"/>
      <w:r>
        <w:t>Simulation phase</w:t>
      </w:r>
      <w:bookmarkEnd w:id="9"/>
    </w:p>
    <w:p w:rsidR="00452AC9" w:rsidRPr="00452AC9" w:rsidRDefault="00452AC9" w:rsidP="00452AC9">
      <w:pPr>
        <w:autoSpaceDE w:val="0"/>
        <w:autoSpaceDN w:val="0"/>
        <w:adjustRightInd w:val="0"/>
        <w:spacing w:before="120" w:after="120"/>
        <w:rPr>
          <w:rFonts w:asciiTheme="majorHAnsi" w:hAnsiTheme="majorHAnsi" w:cs="CMR10"/>
        </w:rPr>
      </w:pPr>
      <w:r w:rsidRPr="00452AC9">
        <w:rPr>
          <w:rFonts w:asciiTheme="majorHAnsi" w:hAnsiTheme="majorHAnsi" w:cs="CMR10"/>
        </w:rPr>
        <w:t>During the "simulation" phase uncertainty runs plus the base case are executed.</w:t>
      </w:r>
    </w:p>
    <w:p w:rsidR="00452AC9" w:rsidRPr="00452AC9" w:rsidRDefault="00452AC9" w:rsidP="00452AC9">
      <w:pPr>
        <w:autoSpaceDE w:val="0"/>
        <w:autoSpaceDN w:val="0"/>
        <w:adjustRightInd w:val="0"/>
        <w:spacing w:before="120" w:after="120"/>
        <w:rPr>
          <w:rFonts w:asciiTheme="majorHAnsi" w:hAnsiTheme="majorHAnsi" w:cs="CMR10"/>
        </w:rPr>
      </w:pPr>
      <w:r>
        <w:rPr>
          <w:rFonts w:asciiTheme="majorHAnsi" w:hAnsiTheme="majorHAnsi" w:cs="CMR10"/>
        </w:rPr>
        <w:lastRenderedPageBreak/>
        <w:t>The needed fi</w:t>
      </w:r>
      <w:r w:rsidRPr="00452AC9">
        <w:rPr>
          <w:rFonts w:asciiTheme="majorHAnsi" w:hAnsiTheme="majorHAnsi" w:cs="CMR10"/>
        </w:rPr>
        <w:t>les to execute this phase are the base case input deck and the uncertainty</w:t>
      </w:r>
      <w:r>
        <w:rPr>
          <w:rFonts w:asciiTheme="majorHAnsi" w:hAnsiTheme="majorHAnsi" w:cs="CMR10"/>
        </w:rPr>
        <w:t xml:space="preserve"> weight fi</w:t>
      </w:r>
      <w:r w:rsidRPr="00452AC9">
        <w:rPr>
          <w:rFonts w:asciiTheme="majorHAnsi" w:hAnsiTheme="majorHAnsi" w:cs="CMR10"/>
        </w:rPr>
        <w:t>les generated in the "setup" phase. The code reads the sampled values</w:t>
      </w:r>
      <w:r>
        <w:rPr>
          <w:rFonts w:asciiTheme="majorHAnsi" w:hAnsiTheme="majorHAnsi" w:cs="CMR10"/>
        </w:rPr>
        <w:t xml:space="preserve"> </w:t>
      </w:r>
      <w:r w:rsidRPr="00452AC9">
        <w:rPr>
          <w:rFonts w:asciiTheme="majorHAnsi" w:hAnsiTheme="majorHAnsi" w:cs="CMR10"/>
        </w:rPr>
        <w:t>for the "input treatable" quantities and substitutes them in the adequate input data</w:t>
      </w:r>
      <w:r>
        <w:rPr>
          <w:rFonts w:asciiTheme="majorHAnsi" w:hAnsiTheme="majorHAnsi" w:cs="CMR10"/>
        </w:rPr>
        <w:t xml:space="preserve"> </w:t>
      </w:r>
      <w:r w:rsidRPr="00452AC9">
        <w:rPr>
          <w:rFonts w:asciiTheme="majorHAnsi" w:hAnsiTheme="majorHAnsi" w:cs="CMR10"/>
        </w:rPr>
        <w:t xml:space="preserve">cards from the base case input deck </w:t>
      </w:r>
      <w:r>
        <w:rPr>
          <w:rFonts w:asciiTheme="majorHAnsi" w:hAnsiTheme="majorHAnsi" w:cs="CMR10"/>
        </w:rPr>
        <w:t>fi</w:t>
      </w:r>
      <w:r w:rsidRPr="00452AC9">
        <w:rPr>
          <w:rFonts w:asciiTheme="majorHAnsi" w:hAnsiTheme="majorHAnsi" w:cs="CMR10"/>
        </w:rPr>
        <w:t>le, and applies the sampled values for the "source</w:t>
      </w:r>
      <w:r>
        <w:rPr>
          <w:rFonts w:asciiTheme="majorHAnsi" w:hAnsiTheme="majorHAnsi" w:cs="CMR10"/>
        </w:rPr>
        <w:t xml:space="preserve"> </w:t>
      </w:r>
      <w:r w:rsidRPr="00452AC9">
        <w:rPr>
          <w:rFonts w:asciiTheme="majorHAnsi" w:hAnsiTheme="majorHAnsi" w:cs="CMR10"/>
        </w:rPr>
        <w:t>correlation" quantities to t</w:t>
      </w:r>
      <w:r>
        <w:rPr>
          <w:rFonts w:asciiTheme="majorHAnsi" w:hAnsiTheme="majorHAnsi" w:cs="CMR10"/>
        </w:rPr>
        <w:t>he appropriate correlations coeffi</w:t>
      </w:r>
      <w:r w:rsidRPr="00452AC9">
        <w:rPr>
          <w:rFonts w:asciiTheme="majorHAnsi" w:hAnsiTheme="majorHAnsi" w:cs="CMR10"/>
        </w:rPr>
        <w:t>cients.</w:t>
      </w:r>
    </w:p>
    <w:p w:rsidR="00452AC9" w:rsidRDefault="00452AC9" w:rsidP="00452AC9">
      <w:pPr>
        <w:autoSpaceDE w:val="0"/>
        <w:autoSpaceDN w:val="0"/>
        <w:adjustRightInd w:val="0"/>
        <w:spacing w:before="120" w:after="120"/>
        <w:rPr>
          <w:rFonts w:asciiTheme="majorHAnsi" w:hAnsiTheme="majorHAnsi" w:cs="CMR10"/>
        </w:rPr>
      </w:pPr>
      <w:r w:rsidRPr="00452AC9">
        <w:rPr>
          <w:rFonts w:asciiTheme="majorHAnsi" w:hAnsiTheme="majorHAnsi" w:cs="CMR10"/>
        </w:rPr>
        <w:t>The execution of an uncertainty run generated the output print and restart plot</w:t>
      </w:r>
      <w:r>
        <w:rPr>
          <w:rFonts w:asciiTheme="majorHAnsi" w:hAnsiTheme="majorHAnsi" w:cs="CMR10"/>
        </w:rPr>
        <w:t xml:space="preserve"> fi</w:t>
      </w:r>
      <w:r w:rsidRPr="00452AC9">
        <w:rPr>
          <w:rFonts w:asciiTheme="majorHAnsi" w:hAnsiTheme="majorHAnsi" w:cs="CMR10"/>
        </w:rPr>
        <w:t xml:space="preserve">les. The given names of the generated </w:t>
      </w:r>
      <w:r>
        <w:rPr>
          <w:rFonts w:asciiTheme="majorHAnsi" w:hAnsiTheme="majorHAnsi" w:cs="CMR10"/>
        </w:rPr>
        <w:t>fi</w:t>
      </w:r>
      <w:r w:rsidRPr="00452AC9">
        <w:rPr>
          <w:rFonts w:asciiTheme="majorHAnsi" w:hAnsiTheme="majorHAnsi" w:cs="CMR10"/>
        </w:rPr>
        <w:t>les are the same as the base case input deck</w:t>
      </w:r>
      <w:r>
        <w:rPr>
          <w:rFonts w:asciiTheme="majorHAnsi" w:hAnsiTheme="majorHAnsi" w:cs="CMR10"/>
        </w:rPr>
        <w:t xml:space="preserve"> </w:t>
      </w:r>
      <w:r w:rsidRPr="00452AC9">
        <w:rPr>
          <w:rFonts w:asciiTheme="majorHAnsi" w:hAnsiTheme="majorHAnsi" w:cs="CMR10"/>
        </w:rPr>
        <w:t>plus an appended number identifying the uncertaint</w:t>
      </w:r>
      <w:r w:rsidR="00080CA1">
        <w:rPr>
          <w:rFonts w:asciiTheme="majorHAnsi" w:hAnsiTheme="majorHAnsi" w:cs="CMR10"/>
        </w:rPr>
        <w:t>y simulation, written in a four-</w:t>
      </w:r>
      <w:r w:rsidRPr="00452AC9">
        <w:rPr>
          <w:rFonts w:asciiTheme="majorHAnsi" w:hAnsiTheme="majorHAnsi" w:cs="CMR10"/>
        </w:rPr>
        <w:t>digit</w:t>
      </w:r>
      <w:r>
        <w:rPr>
          <w:rFonts w:asciiTheme="majorHAnsi" w:hAnsiTheme="majorHAnsi" w:cs="CMR10"/>
        </w:rPr>
        <w:t xml:space="preserve"> </w:t>
      </w:r>
      <w:r w:rsidRPr="00452AC9">
        <w:rPr>
          <w:rFonts w:asciiTheme="majorHAnsi" w:hAnsiTheme="majorHAnsi" w:cs="CMR10"/>
        </w:rPr>
        <w:t>format.</w:t>
      </w:r>
    </w:p>
    <w:p w:rsidR="00452AC9" w:rsidRDefault="00452AC9" w:rsidP="00452AC9">
      <w:pPr>
        <w:pStyle w:val="Heading1"/>
      </w:pPr>
      <w:bookmarkStart w:id="10" w:name="_Toc439266436"/>
      <w:r>
        <w:t>Post-processing phase</w:t>
      </w:r>
      <w:bookmarkEnd w:id="10"/>
    </w:p>
    <w:p w:rsidR="00083004" w:rsidRPr="00083004" w:rsidRDefault="00083004" w:rsidP="00083004">
      <w:pPr>
        <w:autoSpaceDE w:val="0"/>
        <w:autoSpaceDN w:val="0"/>
        <w:adjustRightInd w:val="0"/>
        <w:spacing w:before="120" w:after="120"/>
        <w:rPr>
          <w:rFonts w:asciiTheme="majorHAnsi" w:hAnsiTheme="majorHAnsi" w:cs="CMR10"/>
        </w:rPr>
      </w:pPr>
      <w:r w:rsidRPr="00083004">
        <w:rPr>
          <w:rFonts w:asciiTheme="majorHAnsi" w:hAnsiTheme="majorHAnsi" w:cs="CMR10"/>
        </w:rPr>
        <w:t>The last phase of the package generates the uncertainty bounds for the desired code output quantities.</w:t>
      </w:r>
    </w:p>
    <w:p w:rsidR="00083004" w:rsidRPr="00083004" w:rsidRDefault="00083004" w:rsidP="00083004">
      <w:pPr>
        <w:autoSpaceDE w:val="0"/>
        <w:autoSpaceDN w:val="0"/>
        <w:adjustRightInd w:val="0"/>
        <w:spacing w:before="120" w:after="120"/>
        <w:rPr>
          <w:rFonts w:asciiTheme="majorHAnsi" w:hAnsiTheme="majorHAnsi" w:cs="CMR10"/>
        </w:rPr>
      </w:pPr>
      <w:r w:rsidRPr="00083004">
        <w:rPr>
          <w:rFonts w:asciiTheme="majorHAnsi" w:hAnsiTheme="majorHAnsi" w:cs="CMR10"/>
        </w:rPr>
        <w:t>The required data i</w:t>
      </w:r>
      <w:r>
        <w:rPr>
          <w:rFonts w:asciiTheme="majorHAnsi" w:hAnsiTheme="majorHAnsi" w:cs="CMR10"/>
        </w:rPr>
        <w:t>n the "post-processing" input fil</w:t>
      </w:r>
      <w:r w:rsidRPr="00083004">
        <w:rPr>
          <w:rFonts w:asciiTheme="majorHAnsi" w:hAnsiTheme="majorHAnsi" w:cs="CMR10"/>
        </w:rPr>
        <w:t>e are the output quantities for which the tolerance intervals are to be generated; and the uncertainty run numbers to be used for that purpose.</w:t>
      </w:r>
    </w:p>
    <w:p w:rsidR="00083004" w:rsidRPr="00083004" w:rsidRDefault="00083004" w:rsidP="00083004">
      <w:pPr>
        <w:autoSpaceDE w:val="0"/>
        <w:autoSpaceDN w:val="0"/>
        <w:adjustRightInd w:val="0"/>
        <w:spacing w:before="120" w:after="120"/>
        <w:rPr>
          <w:rFonts w:asciiTheme="majorHAnsi" w:hAnsiTheme="majorHAnsi" w:cs="CMR10"/>
        </w:rPr>
      </w:pPr>
      <w:r w:rsidRPr="00083004">
        <w:rPr>
          <w:rFonts w:asciiTheme="majorHAnsi" w:hAnsiTheme="majorHAnsi" w:cs="CMR10"/>
        </w:rPr>
        <w:t>By specifying the run numbers, the user can avoid the use of a failed calculation, specify a di</w:t>
      </w:r>
      <w:r w:rsidR="00663E94">
        <w:rPr>
          <w:rFonts w:asciiTheme="majorHAnsi" w:hAnsiTheme="majorHAnsi" w:cs="CMR10"/>
        </w:rPr>
        <w:t>ff</w:t>
      </w:r>
      <w:r w:rsidRPr="00083004">
        <w:rPr>
          <w:rFonts w:asciiTheme="majorHAnsi" w:hAnsiTheme="majorHAnsi" w:cs="CMR10"/>
        </w:rPr>
        <w:t>erent set of calculations, and evaluate the sample e</w:t>
      </w:r>
      <w:r w:rsidR="00663E94">
        <w:rPr>
          <w:rFonts w:asciiTheme="majorHAnsi" w:hAnsiTheme="majorHAnsi" w:cs="CMR10"/>
        </w:rPr>
        <w:t>ff</w:t>
      </w:r>
      <w:r w:rsidRPr="00083004">
        <w:rPr>
          <w:rFonts w:asciiTheme="majorHAnsi" w:hAnsiTheme="majorHAnsi" w:cs="CMR10"/>
        </w:rPr>
        <w:t>ect and order e</w:t>
      </w:r>
      <w:r w:rsidR="00663E94">
        <w:rPr>
          <w:rFonts w:asciiTheme="majorHAnsi" w:hAnsiTheme="majorHAnsi" w:cs="CMR10"/>
        </w:rPr>
        <w:t>ff</w:t>
      </w:r>
      <w:r w:rsidRPr="00083004">
        <w:rPr>
          <w:rFonts w:asciiTheme="majorHAnsi" w:hAnsiTheme="majorHAnsi" w:cs="CMR10"/>
        </w:rPr>
        <w:t>ect.</w:t>
      </w:r>
    </w:p>
    <w:p w:rsidR="00083004" w:rsidRPr="00083004" w:rsidRDefault="00083004" w:rsidP="00083004">
      <w:pPr>
        <w:autoSpaceDE w:val="0"/>
        <w:autoSpaceDN w:val="0"/>
        <w:adjustRightInd w:val="0"/>
        <w:spacing w:before="120" w:after="120"/>
        <w:rPr>
          <w:rFonts w:asciiTheme="majorHAnsi" w:hAnsiTheme="majorHAnsi" w:cs="CMR10"/>
        </w:rPr>
      </w:pPr>
      <w:r w:rsidRPr="00083004">
        <w:rPr>
          <w:rFonts w:asciiTheme="majorHAnsi" w:hAnsiTheme="majorHAnsi" w:cs="CMR10"/>
        </w:rPr>
        <w:t>The output quantities are speci</w:t>
      </w:r>
      <w:r w:rsidR="00663E94">
        <w:rPr>
          <w:rFonts w:asciiTheme="majorHAnsi" w:hAnsiTheme="majorHAnsi" w:cs="CMR10"/>
        </w:rPr>
        <w:t>fi</w:t>
      </w:r>
      <w:r w:rsidRPr="00083004">
        <w:rPr>
          <w:rFonts w:asciiTheme="majorHAnsi" w:hAnsiTheme="majorHAnsi" w:cs="CMR10"/>
        </w:rPr>
        <w:t>ed using the available "minor edits", in the same way they are speci</w:t>
      </w:r>
      <w:r w:rsidR="00663E94">
        <w:rPr>
          <w:rFonts w:asciiTheme="majorHAnsi" w:hAnsiTheme="majorHAnsi" w:cs="CMR10"/>
        </w:rPr>
        <w:t>fi</w:t>
      </w:r>
      <w:r w:rsidRPr="00083004">
        <w:rPr>
          <w:rFonts w:asciiTheme="majorHAnsi" w:hAnsiTheme="majorHAnsi" w:cs="CMR10"/>
        </w:rPr>
        <w:t xml:space="preserve">ed in a strip process. The output quantities are the time-dependent variables extracted from each uncertainty restart-plot </w:t>
      </w:r>
      <w:r w:rsidR="00663E94">
        <w:rPr>
          <w:rFonts w:asciiTheme="majorHAnsi" w:hAnsiTheme="majorHAnsi" w:cs="CMR10"/>
        </w:rPr>
        <w:t>fi</w:t>
      </w:r>
      <w:r w:rsidRPr="00083004">
        <w:rPr>
          <w:rFonts w:asciiTheme="majorHAnsi" w:hAnsiTheme="majorHAnsi" w:cs="CMR10"/>
        </w:rPr>
        <w:t>le.</w:t>
      </w:r>
    </w:p>
    <w:p w:rsidR="00083004" w:rsidRPr="00083004" w:rsidRDefault="00083004" w:rsidP="00083004">
      <w:pPr>
        <w:autoSpaceDE w:val="0"/>
        <w:autoSpaceDN w:val="0"/>
        <w:adjustRightInd w:val="0"/>
        <w:spacing w:before="120" w:after="120"/>
        <w:rPr>
          <w:rFonts w:asciiTheme="majorHAnsi" w:hAnsiTheme="majorHAnsi" w:cs="CMR10"/>
        </w:rPr>
      </w:pPr>
      <w:r w:rsidRPr="00083004">
        <w:rPr>
          <w:rFonts w:asciiTheme="majorHAnsi" w:hAnsiTheme="majorHAnsi" w:cs="CMR10"/>
        </w:rPr>
        <w:t xml:space="preserve">The Wilks' formula related data is read from the restart-plot </w:t>
      </w:r>
      <w:r w:rsidR="00663E94">
        <w:rPr>
          <w:rFonts w:asciiTheme="majorHAnsi" w:hAnsiTheme="majorHAnsi" w:cs="CMR10"/>
        </w:rPr>
        <w:t>fi</w:t>
      </w:r>
      <w:r w:rsidRPr="00083004">
        <w:rPr>
          <w:rFonts w:asciiTheme="majorHAnsi" w:hAnsiTheme="majorHAnsi" w:cs="CMR10"/>
        </w:rPr>
        <w:t>le generated in the "setup" phase (su</w:t>
      </w:r>
      <w:r w:rsidR="00663E94">
        <w:rPr>
          <w:rFonts w:asciiTheme="majorHAnsi" w:hAnsiTheme="majorHAnsi" w:cs="CMR10"/>
        </w:rPr>
        <w:t>ffi</w:t>
      </w:r>
      <w:r w:rsidRPr="00083004">
        <w:rPr>
          <w:rFonts w:asciiTheme="majorHAnsi" w:hAnsiTheme="majorHAnsi" w:cs="CMR10"/>
        </w:rPr>
        <w:t>x *.rs).</w:t>
      </w:r>
    </w:p>
    <w:p w:rsidR="00083004" w:rsidRPr="00083004" w:rsidRDefault="00083004" w:rsidP="00083004">
      <w:pPr>
        <w:autoSpaceDE w:val="0"/>
        <w:autoSpaceDN w:val="0"/>
        <w:adjustRightInd w:val="0"/>
        <w:spacing w:before="120" w:after="120"/>
        <w:rPr>
          <w:rFonts w:asciiTheme="majorHAnsi" w:hAnsiTheme="majorHAnsi" w:cs="CMR10"/>
        </w:rPr>
      </w:pPr>
      <w:r w:rsidRPr="00083004">
        <w:rPr>
          <w:rFonts w:asciiTheme="majorHAnsi" w:hAnsiTheme="majorHAnsi" w:cs="CMR10"/>
        </w:rPr>
        <w:t>The tolerance intervals are generated by statistical treatment of the output data.</w:t>
      </w:r>
    </w:p>
    <w:p w:rsidR="00083004" w:rsidRPr="00083004" w:rsidRDefault="00083004" w:rsidP="00083004">
      <w:pPr>
        <w:autoSpaceDE w:val="0"/>
        <w:autoSpaceDN w:val="0"/>
        <w:adjustRightInd w:val="0"/>
        <w:spacing w:before="120" w:after="120"/>
        <w:rPr>
          <w:rFonts w:asciiTheme="majorHAnsi" w:hAnsiTheme="majorHAnsi" w:cs="CMR10"/>
        </w:rPr>
      </w:pPr>
      <w:r w:rsidRPr="00083004">
        <w:rPr>
          <w:rFonts w:asciiTheme="majorHAnsi" w:hAnsiTheme="majorHAnsi" w:cs="CMR10"/>
        </w:rPr>
        <w:t xml:space="preserve">The output values generated during the "simulation" phase are ordered according to its rank from the lower value (order 1) to the maximum value (order </w:t>
      </w:r>
      <m:oMath>
        <m:r>
          <w:rPr>
            <w:rFonts w:ascii="Cambria Math" w:hAnsi="Cambria Math" w:cs="CMTI10"/>
          </w:rPr>
          <m:t>N</m:t>
        </m:r>
      </m:oMath>
      <w:r w:rsidRPr="00083004">
        <w:rPr>
          <w:rFonts w:asciiTheme="majorHAnsi" w:hAnsiTheme="majorHAnsi" w:cs="CMR10"/>
        </w:rPr>
        <w:t xml:space="preserve">, being </w:t>
      </w:r>
      <m:oMath>
        <m:r>
          <w:rPr>
            <w:rFonts w:ascii="Cambria Math" w:hAnsi="Cambria Math" w:cs="CMTI10"/>
          </w:rPr>
          <m:t>N</m:t>
        </m:r>
      </m:oMath>
      <w:r w:rsidRPr="00083004">
        <w:rPr>
          <w:rFonts w:asciiTheme="majorHAnsi" w:hAnsiTheme="majorHAnsi" w:cs="CMTI10"/>
        </w:rPr>
        <w:t xml:space="preserve"> </w:t>
      </w:r>
      <w:r w:rsidRPr="00083004">
        <w:rPr>
          <w:rFonts w:asciiTheme="majorHAnsi" w:hAnsiTheme="majorHAnsi" w:cs="CMR10"/>
        </w:rPr>
        <w:t>the number of calculations) at each time step (minor edit frequency). The number of timecurves obtained after the ordering process is the same as the number of the calculations included to derive the uncertainty bounds</w:t>
      </w:r>
      <w:r w:rsidR="00663E94">
        <w:rPr>
          <w:rFonts w:asciiTheme="majorHAnsi" w:hAnsiTheme="majorHAnsi" w:cs="CMR10"/>
        </w:rPr>
        <w:t>. Depending upon the user-specifi</w:t>
      </w:r>
      <w:r w:rsidRPr="00083004">
        <w:rPr>
          <w:rFonts w:asciiTheme="majorHAnsi" w:hAnsiTheme="majorHAnsi" w:cs="CMR10"/>
        </w:rPr>
        <w:t xml:space="preserve">ed order, </w:t>
      </w:r>
      <w:r w:rsidR="00663E94">
        <w:rPr>
          <w:rFonts w:asciiTheme="majorHAnsi" w:hAnsiTheme="majorHAnsi" w:cs="CMR10"/>
        </w:rPr>
        <w:t>the code will use the fi</w:t>
      </w:r>
      <w:r w:rsidRPr="00083004">
        <w:rPr>
          <w:rFonts w:asciiTheme="majorHAnsi" w:hAnsiTheme="majorHAnsi" w:cs="CMR10"/>
        </w:rPr>
        <w:t xml:space="preserve">rst and last </w:t>
      </w:r>
      <m:oMath>
        <m:r>
          <w:rPr>
            <w:rFonts w:ascii="Cambria Math" w:hAnsi="Cambria Math" w:cs="CMTI10"/>
          </w:rPr>
          <m:t>N</m:t>
        </m:r>
      </m:oMath>
      <w:r w:rsidRPr="00083004">
        <w:rPr>
          <w:rFonts w:asciiTheme="majorHAnsi" w:hAnsiTheme="majorHAnsi" w:cs="CMTI10"/>
        </w:rPr>
        <w:t xml:space="preserve"> </w:t>
      </w:r>
      <w:r w:rsidRPr="00083004">
        <w:rPr>
          <w:rFonts w:asciiTheme="majorHAnsi" w:hAnsiTheme="majorHAnsi" w:cs="CMR10"/>
        </w:rPr>
        <w:t>orders (1</w:t>
      </w:r>
      <w:r w:rsidRPr="00663E94">
        <w:rPr>
          <w:rFonts w:asciiTheme="majorHAnsi" w:hAnsiTheme="majorHAnsi" w:cs="CMMI8"/>
          <w:vertAlign w:val="superscript"/>
        </w:rPr>
        <w:t>st</w:t>
      </w:r>
      <w:r w:rsidR="00663E94">
        <w:rPr>
          <w:rFonts w:asciiTheme="majorHAnsi" w:hAnsiTheme="majorHAnsi" w:cs="CMMI8"/>
        </w:rPr>
        <w:t xml:space="preserve"> </w:t>
      </w:r>
      <w:r w:rsidRPr="00083004">
        <w:rPr>
          <w:rFonts w:asciiTheme="majorHAnsi" w:hAnsiTheme="majorHAnsi" w:cs="CMR10"/>
        </w:rPr>
        <w:t xml:space="preserve">order), second and </w:t>
      </w:r>
      <m:oMath>
        <m:r>
          <w:rPr>
            <w:rFonts w:ascii="Cambria Math" w:hAnsi="Cambria Math" w:cs="CMTI10"/>
          </w:rPr>
          <m:t>N</m:t>
        </m:r>
        <m:r>
          <w:rPr>
            <w:rFonts w:ascii="Cambria Math" w:hAnsi="Cambria Math" w:cs="Calibri Light"/>
          </w:rPr>
          <m:t>-</m:t>
        </m:r>
        <m:r>
          <w:rPr>
            <w:rFonts w:ascii="Cambria Math" w:hAnsi="Cambria Math" w:cs="CMTI10"/>
          </w:rPr>
          <m:t>1</m:t>
        </m:r>
      </m:oMath>
      <w:r w:rsidRPr="00083004">
        <w:rPr>
          <w:rFonts w:asciiTheme="majorHAnsi" w:hAnsiTheme="majorHAnsi" w:cs="CMTI10"/>
        </w:rPr>
        <w:t xml:space="preserve"> </w:t>
      </w:r>
      <w:r w:rsidRPr="00083004">
        <w:rPr>
          <w:rFonts w:asciiTheme="majorHAnsi" w:hAnsiTheme="majorHAnsi" w:cs="CMR10"/>
        </w:rPr>
        <w:t>order (2</w:t>
      </w:r>
      <w:r w:rsidRPr="00083004">
        <w:rPr>
          <w:rFonts w:asciiTheme="majorHAnsi" w:hAnsiTheme="majorHAnsi" w:cs="CMMI8"/>
          <w:vertAlign w:val="superscript"/>
        </w:rPr>
        <w:t>nd</w:t>
      </w:r>
      <w:r w:rsidRPr="00083004">
        <w:rPr>
          <w:rFonts w:asciiTheme="majorHAnsi" w:hAnsiTheme="majorHAnsi" w:cs="CMMI8"/>
        </w:rPr>
        <w:t xml:space="preserve"> </w:t>
      </w:r>
      <w:r w:rsidRPr="00083004">
        <w:rPr>
          <w:rFonts w:asciiTheme="majorHAnsi" w:hAnsiTheme="majorHAnsi" w:cs="CMR10"/>
        </w:rPr>
        <w:t>order), and so on.</w:t>
      </w:r>
    </w:p>
    <w:p w:rsidR="00452AC9" w:rsidRDefault="00083004" w:rsidP="00083004">
      <w:pPr>
        <w:autoSpaceDE w:val="0"/>
        <w:autoSpaceDN w:val="0"/>
        <w:adjustRightInd w:val="0"/>
        <w:spacing w:before="120" w:after="120"/>
        <w:rPr>
          <w:rFonts w:asciiTheme="majorHAnsi" w:hAnsiTheme="majorHAnsi" w:cs="CMR10"/>
        </w:rPr>
      </w:pPr>
      <w:r w:rsidRPr="00083004">
        <w:rPr>
          <w:rFonts w:asciiTheme="majorHAnsi" w:hAnsiTheme="majorHAnsi" w:cs="CMR10"/>
        </w:rPr>
        <w:t>After the execution of this phase, the code will produce graphs containing the time history for the:</w:t>
      </w:r>
    </w:p>
    <w:p w:rsidR="00663E94" w:rsidRPr="00663E94" w:rsidRDefault="00663E94" w:rsidP="00663E94">
      <w:pPr>
        <w:pStyle w:val="ListParagraph"/>
        <w:numPr>
          <w:ilvl w:val="0"/>
          <w:numId w:val="15"/>
        </w:numPr>
        <w:autoSpaceDE w:val="0"/>
        <w:autoSpaceDN w:val="0"/>
        <w:adjustRightInd w:val="0"/>
        <w:spacing w:before="120" w:after="120"/>
        <w:rPr>
          <w:rFonts w:asciiTheme="majorHAnsi" w:hAnsiTheme="majorHAnsi" w:cs="CMR10"/>
        </w:rPr>
      </w:pPr>
      <w:r w:rsidRPr="00663E94">
        <w:rPr>
          <w:rFonts w:asciiTheme="majorHAnsi" w:hAnsiTheme="majorHAnsi" w:cs="CMR10"/>
        </w:rPr>
        <w:t>Upper and lower uncertainty bound, i.e. unilateral tolerance bounds of the specified percentile and (1-percentile), respectively, confidence level, and order of Wilks' application.</w:t>
      </w:r>
    </w:p>
    <w:p w:rsidR="00663E94" w:rsidRPr="00663E94" w:rsidRDefault="00663E94" w:rsidP="00663E94">
      <w:pPr>
        <w:pStyle w:val="ListParagraph"/>
        <w:numPr>
          <w:ilvl w:val="0"/>
          <w:numId w:val="15"/>
        </w:numPr>
        <w:autoSpaceDE w:val="0"/>
        <w:autoSpaceDN w:val="0"/>
        <w:adjustRightInd w:val="0"/>
        <w:spacing w:before="120" w:after="120"/>
        <w:rPr>
          <w:rFonts w:asciiTheme="majorHAnsi" w:hAnsiTheme="majorHAnsi" w:cs="CMR10"/>
        </w:rPr>
      </w:pPr>
      <w:r w:rsidRPr="00663E94">
        <w:rPr>
          <w:rFonts w:asciiTheme="majorHAnsi" w:hAnsiTheme="majorHAnsi" w:cs="CMR10"/>
        </w:rPr>
        <w:t>Base case time trend.</w:t>
      </w:r>
    </w:p>
    <w:p w:rsidR="00663E94" w:rsidRPr="00663E94" w:rsidRDefault="00663E94" w:rsidP="00663E94">
      <w:pPr>
        <w:pStyle w:val="ListParagraph"/>
        <w:numPr>
          <w:ilvl w:val="0"/>
          <w:numId w:val="15"/>
        </w:numPr>
        <w:autoSpaceDE w:val="0"/>
        <w:autoSpaceDN w:val="0"/>
        <w:adjustRightInd w:val="0"/>
        <w:spacing w:before="120" w:after="120"/>
        <w:rPr>
          <w:rFonts w:asciiTheme="majorHAnsi" w:hAnsiTheme="majorHAnsi" w:cs="CMR10"/>
        </w:rPr>
      </w:pPr>
      <w:r w:rsidRPr="00663E94">
        <w:rPr>
          <w:rFonts w:asciiTheme="majorHAnsi" w:hAnsiTheme="majorHAnsi" w:cs="CMR10"/>
        </w:rPr>
        <w:t>Span between the upper and lower bounds at each time step.</w:t>
      </w:r>
    </w:p>
    <w:p w:rsidR="00663E94" w:rsidRPr="00663E94" w:rsidRDefault="00663E94" w:rsidP="00663E94">
      <w:pPr>
        <w:autoSpaceDE w:val="0"/>
        <w:autoSpaceDN w:val="0"/>
        <w:adjustRightInd w:val="0"/>
        <w:spacing w:before="120" w:after="120"/>
        <w:rPr>
          <w:rFonts w:asciiTheme="majorHAnsi" w:eastAsiaTheme="minorEastAsia" w:hAnsiTheme="majorHAnsi" w:cs="CMR10"/>
        </w:rPr>
      </w:pPr>
      <w:r w:rsidRPr="00663E94">
        <w:rPr>
          <w:rFonts w:asciiTheme="majorHAnsi" w:hAnsiTheme="majorHAnsi" w:cs="CMR10"/>
        </w:rPr>
        <w:t>The "post-processing" phase also generates EXCEL compatible files with the sorted values for each requested output quantity.</w:t>
      </w:r>
    </w:p>
    <w:p w:rsidR="00452AC9" w:rsidRPr="00452AC9" w:rsidRDefault="00452AC9" w:rsidP="00452AC9">
      <w:pPr>
        <w:autoSpaceDE w:val="0"/>
        <w:autoSpaceDN w:val="0"/>
        <w:adjustRightInd w:val="0"/>
        <w:spacing w:before="120" w:after="120"/>
        <w:rPr>
          <w:rFonts w:asciiTheme="majorHAnsi" w:eastAsiaTheme="minorEastAsia" w:hAnsiTheme="majorHAnsi" w:cs="CMR10"/>
        </w:rPr>
      </w:pPr>
    </w:p>
    <w:p w:rsidR="00452AC9" w:rsidRPr="00452AC9" w:rsidRDefault="00452AC9" w:rsidP="00452AC9">
      <w:pPr>
        <w:autoSpaceDE w:val="0"/>
        <w:autoSpaceDN w:val="0"/>
        <w:adjustRightInd w:val="0"/>
        <w:spacing w:before="120" w:after="120"/>
        <w:rPr>
          <w:rFonts w:asciiTheme="majorHAnsi" w:eastAsiaTheme="minorEastAsia" w:hAnsiTheme="majorHAnsi" w:cs="CMR10"/>
        </w:rPr>
      </w:pPr>
    </w:p>
    <w:p w:rsidR="00977FFB" w:rsidRPr="007C297E" w:rsidRDefault="00977FFB" w:rsidP="007C297E">
      <w:pPr>
        <w:autoSpaceDE w:val="0"/>
        <w:autoSpaceDN w:val="0"/>
        <w:adjustRightInd w:val="0"/>
        <w:spacing w:before="120" w:after="120"/>
        <w:rPr>
          <w:rFonts w:asciiTheme="majorHAnsi" w:eastAsiaTheme="majorEastAsia" w:hAnsiTheme="majorHAnsi" w:cstheme="majorBidi"/>
          <w:color w:val="2E74B5" w:themeColor="accent1" w:themeShade="BF"/>
        </w:rPr>
      </w:pPr>
      <w:r w:rsidRPr="007C297E">
        <w:rPr>
          <w:rFonts w:asciiTheme="majorHAnsi" w:hAnsiTheme="majorHAnsi"/>
        </w:rPr>
        <w:br w:type="page"/>
      </w:r>
    </w:p>
    <w:p w:rsidR="002C2123" w:rsidRPr="00754675" w:rsidRDefault="00D95DB8" w:rsidP="00471FA0">
      <w:pPr>
        <w:pStyle w:val="Heading1"/>
      </w:pPr>
      <w:bookmarkStart w:id="11" w:name="_Toc439266437"/>
      <w:r w:rsidRPr="00754675">
        <w:lastRenderedPageBreak/>
        <w:t>Cards 291DDWWW – weight information</w:t>
      </w:r>
      <w:bookmarkEnd w:id="11"/>
    </w:p>
    <w:p w:rsidR="00754675" w:rsidRPr="00754675" w:rsidRDefault="00754675" w:rsidP="00754675"/>
    <w:tbl>
      <w:tblPr>
        <w:tblStyle w:val="TableGrid"/>
        <w:tblW w:w="10818" w:type="dxa"/>
        <w:tblLook w:val="04A0" w:firstRow="1" w:lastRow="0" w:firstColumn="1" w:lastColumn="0" w:noHBand="0" w:noVBand="1"/>
      </w:tblPr>
      <w:tblGrid>
        <w:gridCol w:w="524"/>
        <w:gridCol w:w="4781"/>
        <w:gridCol w:w="630"/>
        <w:gridCol w:w="4883"/>
      </w:tblGrid>
      <w:tr w:rsidR="00647B79" w:rsidRPr="000139F6" w:rsidTr="004B3B8C">
        <w:trPr>
          <w:trHeight w:val="589"/>
        </w:trPr>
        <w:tc>
          <w:tcPr>
            <w:tcW w:w="0" w:type="auto"/>
            <w:vMerge w:val="restart"/>
          </w:tcPr>
          <w:p w:rsidR="00647B79" w:rsidRPr="000139F6" w:rsidRDefault="00647B79" w:rsidP="00D95DB8">
            <w:pPr>
              <w:rPr>
                <w:rFonts w:asciiTheme="majorHAnsi" w:hAnsiTheme="majorHAnsi"/>
              </w:rPr>
            </w:pPr>
            <w:r w:rsidRPr="000139F6">
              <w:rPr>
                <w:rFonts w:asciiTheme="majorHAnsi" w:hAnsiTheme="majorHAnsi"/>
              </w:rPr>
              <w:t>W1</w:t>
            </w:r>
          </w:p>
          <w:p w:rsidR="00647B79" w:rsidRPr="000139F6" w:rsidRDefault="00647B79" w:rsidP="00D95DB8">
            <w:pPr>
              <w:rPr>
                <w:rFonts w:asciiTheme="majorHAnsi" w:hAnsiTheme="majorHAnsi"/>
              </w:rPr>
            </w:pPr>
            <w:r w:rsidRPr="000139F6">
              <w:rPr>
                <w:rFonts w:asciiTheme="majorHAnsi" w:hAnsiTheme="majorHAnsi"/>
              </w:rPr>
              <w:t>(R)</w:t>
            </w:r>
          </w:p>
        </w:tc>
        <w:tc>
          <w:tcPr>
            <w:tcW w:w="4781" w:type="dxa"/>
            <w:vMerge w:val="restart"/>
          </w:tcPr>
          <w:p w:rsidR="00647B79" w:rsidRPr="000139F6" w:rsidRDefault="00647B79" w:rsidP="00D95DB8">
            <w:pPr>
              <w:rPr>
                <w:rFonts w:asciiTheme="majorHAnsi" w:hAnsiTheme="majorHAnsi"/>
              </w:rPr>
            </w:pPr>
            <w:r w:rsidRPr="000139F6">
              <w:rPr>
                <w:rFonts w:asciiTheme="majorHAnsi" w:hAnsiTheme="majorHAnsi"/>
              </w:rPr>
              <w:t>Weight related number.</w:t>
            </w:r>
          </w:p>
          <w:p w:rsidR="00647B79" w:rsidRPr="000139F6" w:rsidRDefault="00647B79" w:rsidP="00D95DB8">
            <w:pPr>
              <w:rPr>
                <w:rFonts w:asciiTheme="majorHAnsi" w:hAnsiTheme="majorHAnsi"/>
              </w:rPr>
            </w:pPr>
          </w:p>
          <w:p w:rsidR="00647B79" w:rsidRPr="000139F6" w:rsidRDefault="00647B79" w:rsidP="00D95DB8">
            <w:pPr>
              <w:rPr>
                <w:rFonts w:asciiTheme="majorHAnsi" w:hAnsiTheme="majorHAnsi"/>
              </w:rPr>
            </w:pPr>
            <w:r w:rsidRPr="000139F6">
              <w:rPr>
                <w:rFonts w:asciiTheme="majorHAnsi" w:hAnsiTheme="majorHAnsi"/>
              </w:rPr>
              <w:t>Note that the options in W2 affect the usage of W1.</w:t>
            </w:r>
          </w:p>
        </w:tc>
        <w:tc>
          <w:tcPr>
            <w:tcW w:w="630" w:type="dxa"/>
          </w:tcPr>
          <w:p w:rsidR="00647B79" w:rsidRPr="000139F6" w:rsidRDefault="00647B79" w:rsidP="00D95DB8">
            <w:pPr>
              <w:rPr>
                <w:rFonts w:asciiTheme="majorHAnsi" w:hAnsiTheme="majorHAnsi"/>
              </w:rPr>
            </w:pPr>
            <w:r w:rsidRPr="000139F6">
              <w:rPr>
                <w:rFonts w:asciiTheme="majorHAnsi" w:hAnsiTheme="majorHAnsi"/>
              </w:rPr>
              <w:t>-1.</w:t>
            </w:r>
          </w:p>
        </w:tc>
        <w:tc>
          <w:tcPr>
            <w:tcW w:w="4883" w:type="dxa"/>
          </w:tcPr>
          <w:p w:rsidR="00647B79" w:rsidRPr="000139F6" w:rsidRDefault="00647B79" w:rsidP="00E22129">
            <w:pPr>
              <w:rPr>
                <w:rFonts w:asciiTheme="majorHAnsi" w:hAnsiTheme="majorHAnsi"/>
              </w:rPr>
            </w:pPr>
            <w:r w:rsidRPr="000139F6">
              <w:rPr>
                <w:rFonts w:asciiTheme="majorHAnsi" w:hAnsiTheme="majorHAnsi"/>
              </w:rPr>
              <w:t>a weight will be computed according to W2 - W</w:t>
            </w:r>
            <w:r w:rsidR="00E22129" w:rsidRPr="000139F6">
              <w:rPr>
                <w:rFonts w:asciiTheme="majorHAnsi" w:hAnsiTheme="majorHAnsi"/>
              </w:rPr>
              <w:t>6</w:t>
            </w:r>
            <w:r w:rsidRPr="000139F6">
              <w:rPr>
                <w:rFonts w:asciiTheme="majorHAnsi" w:hAnsiTheme="majorHAnsi"/>
              </w:rPr>
              <w:t xml:space="preserve"> entered information, i.e. the weight will be computed using the specified distribution type and its characteristic parameters.</w:t>
            </w:r>
          </w:p>
        </w:tc>
      </w:tr>
      <w:tr w:rsidR="00647B79" w:rsidRPr="000139F6" w:rsidTr="004B3B8C">
        <w:trPr>
          <w:trHeight w:val="588"/>
        </w:trPr>
        <w:tc>
          <w:tcPr>
            <w:tcW w:w="0" w:type="auto"/>
            <w:vMerge/>
          </w:tcPr>
          <w:p w:rsidR="00647B79" w:rsidRPr="000139F6" w:rsidRDefault="00647B79" w:rsidP="00D95DB8">
            <w:pPr>
              <w:rPr>
                <w:rFonts w:asciiTheme="majorHAnsi" w:hAnsiTheme="majorHAnsi"/>
              </w:rPr>
            </w:pPr>
          </w:p>
        </w:tc>
        <w:tc>
          <w:tcPr>
            <w:tcW w:w="4781" w:type="dxa"/>
            <w:vMerge/>
          </w:tcPr>
          <w:p w:rsidR="00647B79" w:rsidRPr="000139F6" w:rsidRDefault="00647B79" w:rsidP="00D95DB8">
            <w:pPr>
              <w:rPr>
                <w:rFonts w:asciiTheme="majorHAnsi" w:hAnsiTheme="majorHAnsi"/>
              </w:rPr>
            </w:pPr>
          </w:p>
        </w:tc>
        <w:tc>
          <w:tcPr>
            <w:tcW w:w="630" w:type="dxa"/>
          </w:tcPr>
          <w:p w:rsidR="00647B79" w:rsidRPr="000139F6" w:rsidRDefault="00647B79" w:rsidP="00D95DB8">
            <w:pPr>
              <w:rPr>
                <w:rFonts w:asciiTheme="majorHAnsi" w:hAnsiTheme="majorHAnsi"/>
              </w:rPr>
            </w:pPr>
            <w:r w:rsidRPr="000139F6">
              <w:rPr>
                <w:rFonts w:asciiTheme="majorHAnsi" w:hAnsiTheme="majorHAnsi"/>
              </w:rPr>
              <w:t>0.</w:t>
            </w:r>
          </w:p>
        </w:tc>
        <w:tc>
          <w:tcPr>
            <w:tcW w:w="4883" w:type="dxa"/>
          </w:tcPr>
          <w:p w:rsidR="00647B79" w:rsidRPr="000139F6" w:rsidRDefault="00647B79" w:rsidP="00647B79">
            <w:pPr>
              <w:rPr>
                <w:rFonts w:asciiTheme="majorHAnsi" w:hAnsiTheme="majorHAnsi"/>
              </w:rPr>
            </w:pPr>
            <w:r w:rsidRPr="000139F6">
              <w:rPr>
                <w:rFonts w:asciiTheme="majorHAnsi" w:hAnsiTheme="majorHAnsi"/>
              </w:rPr>
              <w:t xml:space="preserve">the previously computed or entered weight will be used. </w:t>
            </w:r>
          </w:p>
        </w:tc>
      </w:tr>
      <w:tr w:rsidR="00647B79" w:rsidRPr="000139F6" w:rsidTr="004B3B8C">
        <w:trPr>
          <w:trHeight w:val="588"/>
        </w:trPr>
        <w:tc>
          <w:tcPr>
            <w:tcW w:w="0" w:type="auto"/>
            <w:vMerge/>
          </w:tcPr>
          <w:p w:rsidR="00647B79" w:rsidRPr="000139F6" w:rsidRDefault="00647B79" w:rsidP="00D95DB8">
            <w:pPr>
              <w:rPr>
                <w:rFonts w:asciiTheme="majorHAnsi" w:hAnsiTheme="majorHAnsi"/>
              </w:rPr>
            </w:pPr>
          </w:p>
        </w:tc>
        <w:tc>
          <w:tcPr>
            <w:tcW w:w="4781" w:type="dxa"/>
            <w:vMerge/>
          </w:tcPr>
          <w:p w:rsidR="00647B79" w:rsidRPr="000139F6" w:rsidRDefault="00647B79" w:rsidP="00D95DB8">
            <w:pPr>
              <w:rPr>
                <w:rFonts w:asciiTheme="majorHAnsi" w:hAnsiTheme="majorHAnsi"/>
              </w:rPr>
            </w:pPr>
          </w:p>
        </w:tc>
        <w:tc>
          <w:tcPr>
            <w:tcW w:w="630" w:type="dxa"/>
          </w:tcPr>
          <w:p w:rsidR="00647B79" w:rsidRPr="000139F6" w:rsidRDefault="00647B79" w:rsidP="00D95DB8">
            <w:pPr>
              <w:rPr>
                <w:rFonts w:asciiTheme="majorHAnsi" w:hAnsiTheme="majorHAnsi"/>
              </w:rPr>
            </w:pPr>
            <w:r w:rsidRPr="000139F6">
              <w:rPr>
                <w:rFonts w:asciiTheme="majorHAnsi" w:hAnsiTheme="majorHAnsi"/>
              </w:rPr>
              <w:t>&gt;0.</w:t>
            </w:r>
          </w:p>
        </w:tc>
        <w:tc>
          <w:tcPr>
            <w:tcW w:w="4883" w:type="dxa"/>
          </w:tcPr>
          <w:p w:rsidR="00647B79" w:rsidRPr="000139F6" w:rsidRDefault="00647B79" w:rsidP="00647B79">
            <w:pPr>
              <w:rPr>
                <w:rFonts w:asciiTheme="majorHAnsi" w:hAnsiTheme="majorHAnsi"/>
              </w:rPr>
            </w:pPr>
            <w:r w:rsidRPr="000139F6">
              <w:rPr>
                <w:rFonts w:asciiTheme="majorHAnsi" w:hAnsiTheme="majorHAnsi"/>
              </w:rPr>
              <w:t>weight to be used for all uncertainty code runs (bias): instead of simple random sampling the same weight is applied for all uncertainty code runs</w:t>
            </w:r>
          </w:p>
        </w:tc>
      </w:tr>
      <w:tr w:rsidR="00B03B61" w:rsidRPr="000139F6" w:rsidTr="004B3B8C">
        <w:trPr>
          <w:trHeight w:val="97"/>
        </w:trPr>
        <w:tc>
          <w:tcPr>
            <w:tcW w:w="0" w:type="auto"/>
            <w:vMerge w:val="restart"/>
          </w:tcPr>
          <w:p w:rsidR="00B03B61" w:rsidRPr="000139F6" w:rsidRDefault="00B03B61" w:rsidP="00D95DB8">
            <w:pPr>
              <w:rPr>
                <w:rFonts w:asciiTheme="majorHAnsi" w:hAnsiTheme="majorHAnsi"/>
              </w:rPr>
            </w:pPr>
            <w:r w:rsidRPr="000139F6">
              <w:rPr>
                <w:rFonts w:asciiTheme="majorHAnsi" w:hAnsiTheme="majorHAnsi"/>
              </w:rPr>
              <w:t>W2</w:t>
            </w:r>
          </w:p>
          <w:p w:rsidR="00B03B61" w:rsidRPr="000139F6" w:rsidRDefault="00B03B61" w:rsidP="00D95DB8">
            <w:pPr>
              <w:rPr>
                <w:rFonts w:asciiTheme="majorHAnsi" w:hAnsiTheme="majorHAnsi"/>
              </w:rPr>
            </w:pPr>
            <w:r w:rsidRPr="000139F6">
              <w:rPr>
                <w:rFonts w:asciiTheme="majorHAnsi" w:hAnsiTheme="majorHAnsi"/>
              </w:rPr>
              <w:t>(I)</w:t>
            </w:r>
          </w:p>
        </w:tc>
        <w:tc>
          <w:tcPr>
            <w:tcW w:w="4781" w:type="dxa"/>
            <w:vMerge w:val="restart"/>
          </w:tcPr>
          <w:p w:rsidR="00B03B61" w:rsidRPr="000139F6" w:rsidRDefault="00B03B61" w:rsidP="00D95DB8">
            <w:pPr>
              <w:rPr>
                <w:rFonts w:asciiTheme="majorHAnsi" w:hAnsiTheme="majorHAnsi"/>
              </w:rPr>
            </w:pPr>
            <w:r w:rsidRPr="000139F6">
              <w:rPr>
                <w:rFonts w:asciiTheme="majorHAnsi" w:hAnsiTheme="majorHAnsi"/>
              </w:rPr>
              <w:t xml:space="preserve">This number consists of two digits and a sign: </w:t>
            </w:r>
            <w:r w:rsidRPr="000139F6">
              <w:rPr>
                <w:rFonts w:asciiTheme="majorHAnsi" w:hAnsiTheme="majorHAnsi"/>
                <w:b/>
              </w:rPr>
              <w:t>-wn</w:t>
            </w:r>
            <w:r w:rsidRPr="000139F6">
              <w:rPr>
                <w:rFonts w:asciiTheme="majorHAnsi" w:hAnsiTheme="majorHAnsi"/>
              </w:rPr>
              <w:t>.</w:t>
            </w:r>
          </w:p>
          <w:p w:rsidR="00B03B61" w:rsidRPr="000139F6" w:rsidRDefault="00B03B61" w:rsidP="0018600E">
            <w:pPr>
              <w:pStyle w:val="ListParagraph"/>
              <w:numPr>
                <w:ilvl w:val="0"/>
                <w:numId w:val="1"/>
              </w:numPr>
              <w:rPr>
                <w:rFonts w:asciiTheme="majorHAnsi" w:hAnsiTheme="majorHAnsi"/>
              </w:rPr>
            </w:pPr>
            <w:r w:rsidRPr="000139F6">
              <w:rPr>
                <w:rFonts w:asciiTheme="majorHAnsi" w:hAnsiTheme="majorHAnsi"/>
              </w:rPr>
              <w:t>The minus sign, if entered, will reduce the weight such that the product of the base value and the weight is not greater than 1.</w:t>
            </w:r>
          </w:p>
          <w:p w:rsidR="00B03B61" w:rsidRPr="000139F6" w:rsidRDefault="00B03B61" w:rsidP="0018600E">
            <w:pPr>
              <w:pStyle w:val="ListParagraph"/>
              <w:numPr>
                <w:ilvl w:val="0"/>
                <w:numId w:val="1"/>
              </w:numPr>
              <w:rPr>
                <w:rFonts w:asciiTheme="majorHAnsi" w:hAnsiTheme="majorHAnsi"/>
              </w:rPr>
            </w:pPr>
            <w:r w:rsidRPr="000139F6">
              <w:rPr>
                <w:rFonts w:asciiTheme="majorHAnsi" w:hAnsiTheme="majorHAnsi"/>
              </w:rPr>
              <w:t>The digit w controls both the computation and the application of the weights.</w:t>
            </w:r>
          </w:p>
          <w:p w:rsidR="00B03B61" w:rsidRPr="000139F6" w:rsidRDefault="00B03B61" w:rsidP="00B03B61">
            <w:pPr>
              <w:pStyle w:val="ListParagraph"/>
              <w:numPr>
                <w:ilvl w:val="0"/>
                <w:numId w:val="1"/>
              </w:numPr>
              <w:rPr>
                <w:rFonts w:asciiTheme="majorHAnsi" w:hAnsiTheme="majorHAnsi"/>
              </w:rPr>
            </w:pPr>
            <w:r w:rsidRPr="000139F6">
              <w:rPr>
                <w:rFonts w:asciiTheme="majorHAnsi" w:hAnsiTheme="majorHAnsi"/>
              </w:rPr>
              <w:t>The digit n allows normalization over a selected range of weights. The normalization consists of applying an additional factor such that the sum of the resulting weights times the base values is equal to the sum of the base values, i.e. when the normalization capability is applied:</w:t>
            </w:r>
          </w:p>
          <w:p w:rsidR="00B03B61" w:rsidRPr="000139F6" w:rsidRDefault="00B03B61" w:rsidP="00B03B61">
            <w:pPr>
              <w:pStyle w:val="ListParagraph"/>
              <w:rPr>
                <w:rFonts w:asciiTheme="majorHAnsi" w:hAnsiTheme="majorHAnsi"/>
              </w:rPr>
            </w:pPr>
            <w:r w:rsidRPr="000139F6">
              <w:rPr>
                <w:rFonts w:asciiTheme="majorHAnsi" w:hAnsiTheme="majorHAnsi"/>
              </w:rPr>
              <w:t>sum base values = sum uncertainty run values</w:t>
            </w:r>
          </w:p>
        </w:tc>
        <w:tc>
          <w:tcPr>
            <w:tcW w:w="630" w:type="dxa"/>
          </w:tcPr>
          <w:p w:rsidR="00B03B61" w:rsidRPr="000139F6" w:rsidRDefault="00B03B61" w:rsidP="00D95DB8">
            <w:pPr>
              <w:rPr>
                <w:rFonts w:asciiTheme="majorHAnsi" w:hAnsiTheme="majorHAnsi"/>
              </w:rPr>
            </w:pPr>
            <w:r w:rsidRPr="000139F6">
              <w:rPr>
                <w:rFonts w:asciiTheme="majorHAnsi" w:hAnsiTheme="majorHAnsi"/>
              </w:rPr>
              <w:t>w=0</w:t>
            </w:r>
          </w:p>
        </w:tc>
        <w:tc>
          <w:tcPr>
            <w:tcW w:w="4883" w:type="dxa"/>
          </w:tcPr>
          <w:p w:rsidR="00B03B61" w:rsidRPr="000139F6" w:rsidRDefault="00B03B61" w:rsidP="00D95DB8">
            <w:pPr>
              <w:rPr>
                <w:rFonts w:asciiTheme="majorHAnsi" w:hAnsiTheme="majorHAnsi"/>
              </w:rPr>
            </w:pPr>
            <w:r w:rsidRPr="000139F6">
              <w:rPr>
                <w:rFonts w:asciiTheme="majorHAnsi" w:hAnsiTheme="majorHAnsi"/>
              </w:rPr>
              <w:t xml:space="preserve">the weight is the quantity entered in W1 and thus W1 must be positive </w:t>
            </w:r>
            <w:r w:rsidR="00080CA1" w:rsidRPr="000139F6">
              <w:rPr>
                <w:rFonts w:asciiTheme="majorHAnsi" w:hAnsiTheme="majorHAnsi"/>
              </w:rPr>
              <w:t>non-zero</w:t>
            </w:r>
            <w:r w:rsidRPr="000139F6">
              <w:rPr>
                <w:rFonts w:asciiTheme="majorHAnsi" w:hAnsiTheme="majorHAnsi"/>
              </w:rPr>
              <w:t>.</w:t>
            </w:r>
          </w:p>
        </w:tc>
      </w:tr>
      <w:tr w:rsidR="00B03B61" w:rsidRPr="000139F6" w:rsidTr="004B3B8C">
        <w:trPr>
          <w:trHeight w:val="97"/>
        </w:trPr>
        <w:tc>
          <w:tcPr>
            <w:tcW w:w="0" w:type="auto"/>
            <w:vMerge/>
          </w:tcPr>
          <w:p w:rsidR="00B03B61" w:rsidRPr="000139F6" w:rsidRDefault="00B03B61" w:rsidP="00D95DB8">
            <w:pPr>
              <w:rPr>
                <w:rFonts w:asciiTheme="majorHAnsi" w:hAnsiTheme="majorHAnsi"/>
              </w:rPr>
            </w:pPr>
          </w:p>
        </w:tc>
        <w:tc>
          <w:tcPr>
            <w:tcW w:w="4781" w:type="dxa"/>
            <w:vMerge/>
          </w:tcPr>
          <w:p w:rsidR="00B03B61" w:rsidRPr="000139F6" w:rsidRDefault="00B03B61" w:rsidP="00D95DB8">
            <w:pPr>
              <w:rPr>
                <w:rFonts w:asciiTheme="majorHAnsi" w:hAnsiTheme="majorHAnsi"/>
              </w:rPr>
            </w:pPr>
          </w:p>
        </w:tc>
        <w:tc>
          <w:tcPr>
            <w:tcW w:w="630" w:type="dxa"/>
          </w:tcPr>
          <w:p w:rsidR="00B03B61" w:rsidRPr="000139F6" w:rsidRDefault="00B03B61" w:rsidP="00647B79">
            <w:pPr>
              <w:rPr>
                <w:rFonts w:asciiTheme="majorHAnsi" w:hAnsiTheme="majorHAnsi"/>
              </w:rPr>
            </w:pPr>
            <w:r w:rsidRPr="000139F6">
              <w:rPr>
                <w:rFonts w:asciiTheme="majorHAnsi" w:hAnsiTheme="majorHAnsi"/>
              </w:rPr>
              <w:t>w=1</w:t>
            </w:r>
          </w:p>
        </w:tc>
        <w:tc>
          <w:tcPr>
            <w:tcW w:w="4883" w:type="dxa"/>
          </w:tcPr>
          <w:p w:rsidR="00B03B61" w:rsidRPr="000139F6" w:rsidRDefault="00B03B61" w:rsidP="00D95DB8">
            <w:pPr>
              <w:rPr>
                <w:rFonts w:asciiTheme="majorHAnsi" w:hAnsiTheme="majorHAnsi"/>
              </w:rPr>
            </w:pPr>
            <w:r w:rsidRPr="000139F6">
              <w:rPr>
                <w:rFonts w:asciiTheme="majorHAnsi" w:hAnsiTheme="majorHAnsi"/>
              </w:rPr>
              <w:t>the previously computed or entered weight will be used and thus W1 must be 0.0. The previously used weight is from a previous set on this card or previous cards.</w:t>
            </w:r>
          </w:p>
        </w:tc>
      </w:tr>
      <w:tr w:rsidR="00B03B61" w:rsidRPr="000139F6" w:rsidTr="004B3B8C">
        <w:trPr>
          <w:trHeight w:val="97"/>
        </w:trPr>
        <w:tc>
          <w:tcPr>
            <w:tcW w:w="0" w:type="auto"/>
            <w:vMerge/>
          </w:tcPr>
          <w:p w:rsidR="00B03B61" w:rsidRPr="000139F6" w:rsidRDefault="00B03B61" w:rsidP="00D95DB8">
            <w:pPr>
              <w:rPr>
                <w:rFonts w:asciiTheme="majorHAnsi" w:hAnsiTheme="majorHAnsi"/>
              </w:rPr>
            </w:pPr>
          </w:p>
        </w:tc>
        <w:tc>
          <w:tcPr>
            <w:tcW w:w="4781" w:type="dxa"/>
            <w:vMerge/>
          </w:tcPr>
          <w:p w:rsidR="00B03B61" w:rsidRPr="000139F6" w:rsidRDefault="00B03B61" w:rsidP="00D95DB8">
            <w:pPr>
              <w:rPr>
                <w:rFonts w:asciiTheme="majorHAnsi" w:hAnsiTheme="majorHAnsi"/>
              </w:rPr>
            </w:pPr>
          </w:p>
        </w:tc>
        <w:tc>
          <w:tcPr>
            <w:tcW w:w="630" w:type="dxa"/>
          </w:tcPr>
          <w:p w:rsidR="00B03B61" w:rsidRPr="000139F6" w:rsidRDefault="00B03B61" w:rsidP="00647B79">
            <w:pPr>
              <w:rPr>
                <w:rFonts w:asciiTheme="majorHAnsi" w:hAnsiTheme="majorHAnsi"/>
              </w:rPr>
            </w:pPr>
            <w:r w:rsidRPr="000139F6">
              <w:rPr>
                <w:rFonts w:asciiTheme="majorHAnsi" w:hAnsiTheme="majorHAnsi"/>
              </w:rPr>
              <w:t>w=2</w:t>
            </w:r>
          </w:p>
        </w:tc>
        <w:tc>
          <w:tcPr>
            <w:tcW w:w="4883" w:type="dxa"/>
          </w:tcPr>
          <w:p w:rsidR="00B03B61" w:rsidRPr="000139F6" w:rsidRDefault="00B03B61" w:rsidP="006476E2">
            <w:pPr>
              <w:rPr>
                <w:rFonts w:asciiTheme="majorHAnsi" w:hAnsiTheme="majorHAnsi"/>
              </w:rPr>
            </w:pPr>
            <w:r w:rsidRPr="000139F6">
              <w:rPr>
                <w:rFonts w:asciiTheme="majorHAnsi" w:hAnsiTheme="majorHAnsi"/>
              </w:rPr>
              <w:t>a weight is computed and used for all the words within this set</w:t>
            </w:r>
          </w:p>
        </w:tc>
      </w:tr>
      <w:tr w:rsidR="00B03B61" w:rsidRPr="000139F6" w:rsidTr="004B3B8C">
        <w:trPr>
          <w:trHeight w:val="97"/>
        </w:trPr>
        <w:tc>
          <w:tcPr>
            <w:tcW w:w="0" w:type="auto"/>
            <w:vMerge/>
          </w:tcPr>
          <w:p w:rsidR="00B03B61" w:rsidRPr="000139F6" w:rsidRDefault="00B03B61" w:rsidP="00D95DB8">
            <w:pPr>
              <w:rPr>
                <w:rFonts w:asciiTheme="majorHAnsi" w:hAnsiTheme="majorHAnsi"/>
              </w:rPr>
            </w:pPr>
          </w:p>
        </w:tc>
        <w:tc>
          <w:tcPr>
            <w:tcW w:w="4781" w:type="dxa"/>
            <w:vMerge/>
          </w:tcPr>
          <w:p w:rsidR="00B03B61" w:rsidRPr="000139F6" w:rsidRDefault="00B03B61" w:rsidP="00D95DB8">
            <w:pPr>
              <w:rPr>
                <w:rFonts w:asciiTheme="majorHAnsi" w:hAnsiTheme="majorHAnsi"/>
              </w:rPr>
            </w:pPr>
          </w:p>
        </w:tc>
        <w:tc>
          <w:tcPr>
            <w:tcW w:w="630" w:type="dxa"/>
          </w:tcPr>
          <w:p w:rsidR="00B03B61" w:rsidRPr="000139F6" w:rsidRDefault="00B03B61" w:rsidP="00647B79">
            <w:pPr>
              <w:rPr>
                <w:rFonts w:asciiTheme="majorHAnsi" w:hAnsiTheme="majorHAnsi"/>
              </w:rPr>
            </w:pPr>
            <w:r w:rsidRPr="000139F6">
              <w:rPr>
                <w:rFonts w:asciiTheme="majorHAnsi" w:hAnsiTheme="majorHAnsi"/>
              </w:rPr>
              <w:t>w=3</w:t>
            </w:r>
          </w:p>
        </w:tc>
        <w:tc>
          <w:tcPr>
            <w:tcW w:w="4883" w:type="dxa"/>
          </w:tcPr>
          <w:p w:rsidR="00B03B61" w:rsidRPr="000139F6" w:rsidRDefault="00B03B61" w:rsidP="00D95DB8">
            <w:pPr>
              <w:rPr>
                <w:rFonts w:asciiTheme="majorHAnsi" w:hAnsiTheme="majorHAnsi"/>
              </w:rPr>
            </w:pPr>
            <w:r w:rsidRPr="000139F6">
              <w:rPr>
                <w:rFonts w:asciiTheme="majorHAnsi" w:hAnsiTheme="majorHAnsi"/>
              </w:rPr>
              <w:t xml:space="preserve">a different weight is computed for each word within this set. </w:t>
            </w:r>
          </w:p>
          <w:p w:rsidR="00B03B61" w:rsidRPr="000139F6" w:rsidRDefault="00B03B61" w:rsidP="00D95DB8">
            <w:pPr>
              <w:rPr>
                <w:rFonts w:asciiTheme="majorHAnsi" w:hAnsiTheme="majorHAnsi"/>
              </w:rPr>
            </w:pPr>
            <w:r w:rsidRPr="000139F6">
              <w:rPr>
                <w:rFonts w:asciiTheme="majorHAnsi" w:hAnsiTheme="majorHAnsi"/>
              </w:rPr>
              <w:t>If the user desires a different user specified weight, i.e. W1&gt;0. (bias) for each word, a set must be entered for each word.</w:t>
            </w:r>
          </w:p>
        </w:tc>
      </w:tr>
      <w:tr w:rsidR="00B03B61" w:rsidRPr="000139F6" w:rsidTr="004B3B8C">
        <w:trPr>
          <w:trHeight w:val="97"/>
        </w:trPr>
        <w:tc>
          <w:tcPr>
            <w:tcW w:w="0" w:type="auto"/>
            <w:vMerge/>
          </w:tcPr>
          <w:p w:rsidR="00B03B61" w:rsidRPr="000139F6" w:rsidRDefault="00B03B61" w:rsidP="00D95DB8">
            <w:pPr>
              <w:rPr>
                <w:rFonts w:asciiTheme="majorHAnsi" w:hAnsiTheme="majorHAnsi"/>
              </w:rPr>
            </w:pPr>
          </w:p>
        </w:tc>
        <w:tc>
          <w:tcPr>
            <w:tcW w:w="4781" w:type="dxa"/>
            <w:vMerge/>
          </w:tcPr>
          <w:p w:rsidR="00B03B61" w:rsidRPr="000139F6" w:rsidRDefault="00B03B61" w:rsidP="00D95DB8">
            <w:pPr>
              <w:rPr>
                <w:rFonts w:asciiTheme="majorHAnsi" w:hAnsiTheme="majorHAnsi"/>
              </w:rPr>
            </w:pPr>
          </w:p>
        </w:tc>
        <w:tc>
          <w:tcPr>
            <w:tcW w:w="630" w:type="dxa"/>
          </w:tcPr>
          <w:p w:rsidR="00B03B61" w:rsidRPr="000139F6" w:rsidRDefault="00B03B61" w:rsidP="00D95DB8">
            <w:pPr>
              <w:rPr>
                <w:rFonts w:asciiTheme="majorHAnsi" w:hAnsiTheme="majorHAnsi"/>
              </w:rPr>
            </w:pPr>
            <w:r w:rsidRPr="000139F6">
              <w:rPr>
                <w:rFonts w:asciiTheme="majorHAnsi" w:hAnsiTheme="majorHAnsi"/>
              </w:rPr>
              <w:t>n=0</w:t>
            </w:r>
          </w:p>
        </w:tc>
        <w:tc>
          <w:tcPr>
            <w:tcW w:w="4883" w:type="dxa"/>
          </w:tcPr>
          <w:p w:rsidR="00B03B61" w:rsidRPr="000139F6" w:rsidRDefault="00B03B61" w:rsidP="00D95DB8">
            <w:pPr>
              <w:rPr>
                <w:rFonts w:asciiTheme="majorHAnsi" w:hAnsiTheme="majorHAnsi"/>
              </w:rPr>
            </w:pPr>
            <w:r w:rsidRPr="000139F6">
              <w:rPr>
                <w:rFonts w:asciiTheme="majorHAnsi" w:hAnsiTheme="majorHAnsi"/>
              </w:rPr>
              <w:t>the state of the normalization (either done or not done) is continued over the words in this set</w:t>
            </w:r>
          </w:p>
        </w:tc>
      </w:tr>
      <w:tr w:rsidR="00B03B61" w:rsidRPr="000139F6" w:rsidTr="004B3B8C">
        <w:trPr>
          <w:trHeight w:val="97"/>
        </w:trPr>
        <w:tc>
          <w:tcPr>
            <w:tcW w:w="0" w:type="auto"/>
            <w:vMerge/>
          </w:tcPr>
          <w:p w:rsidR="00B03B61" w:rsidRPr="000139F6" w:rsidRDefault="00B03B61" w:rsidP="00D95DB8">
            <w:pPr>
              <w:rPr>
                <w:rFonts w:asciiTheme="majorHAnsi" w:hAnsiTheme="majorHAnsi"/>
              </w:rPr>
            </w:pPr>
          </w:p>
        </w:tc>
        <w:tc>
          <w:tcPr>
            <w:tcW w:w="4781" w:type="dxa"/>
            <w:vMerge/>
          </w:tcPr>
          <w:p w:rsidR="00B03B61" w:rsidRPr="000139F6" w:rsidRDefault="00B03B61" w:rsidP="00D95DB8">
            <w:pPr>
              <w:rPr>
                <w:rFonts w:asciiTheme="majorHAnsi" w:hAnsiTheme="majorHAnsi"/>
              </w:rPr>
            </w:pPr>
          </w:p>
        </w:tc>
        <w:tc>
          <w:tcPr>
            <w:tcW w:w="630" w:type="dxa"/>
          </w:tcPr>
          <w:p w:rsidR="00B03B61" w:rsidRPr="000139F6" w:rsidRDefault="00B03B61" w:rsidP="00D95DB8">
            <w:pPr>
              <w:rPr>
                <w:rFonts w:asciiTheme="majorHAnsi" w:hAnsiTheme="majorHAnsi"/>
              </w:rPr>
            </w:pPr>
            <w:r w:rsidRPr="000139F6">
              <w:rPr>
                <w:rFonts w:asciiTheme="majorHAnsi" w:hAnsiTheme="majorHAnsi"/>
              </w:rPr>
              <w:t>n=1</w:t>
            </w:r>
          </w:p>
        </w:tc>
        <w:tc>
          <w:tcPr>
            <w:tcW w:w="4883" w:type="dxa"/>
          </w:tcPr>
          <w:p w:rsidR="00B03B61" w:rsidRPr="000139F6" w:rsidRDefault="00B03B61" w:rsidP="00D95DB8">
            <w:pPr>
              <w:rPr>
                <w:rFonts w:asciiTheme="majorHAnsi" w:hAnsiTheme="majorHAnsi"/>
              </w:rPr>
            </w:pPr>
            <w:r w:rsidRPr="000139F6">
              <w:rPr>
                <w:rFonts w:asciiTheme="majorHAnsi" w:hAnsiTheme="majorHAnsi"/>
              </w:rPr>
              <w:t>indicates the start of a normalization section</w:t>
            </w:r>
          </w:p>
        </w:tc>
      </w:tr>
      <w:tr w:rsidR="00B03B61" w:rsidRPr="000139F6" w:rsidTr="004B3B8C">
        <w:trPr>
          <w:trHeight w:val="97"/>
        </w:trPr>
        <w:tc>
          <w:tcPr>
            <w:tcW w:w="0" w:type="auto"/>
            <w:vMerge/>
          </w:tcPr>
          <w:p w:rsidR="00B03B61" w:rsidRPr="000139F6" w:rsidRDefault="00B03B61" w:rsidP="00D95DB8">
            <w:pPr>
              <w:rPr>
                <w:rFonts w:asciiTheme="majorHAnsi" w:hAnsiTheme="majorHAnsi"/>
              </w:rPr>
            </w:pPr>
          </w:p>
        </w:tc>
        <w:tc>
          <w:tcPr>
            <w:tcW w:w="4781" w:type="dxa"/>
            <w:vMerge/>
          </w:tcPr>
          <w:p w:rsidR="00B03B61" w:rsidRPr="000139F6" w:rsidRDefault="00B03B61" w:rsidP="00D95DB8">
            <w:pPr>
              <w:rPr>
                <w:rFonts w:asciiTheme="majorHAnsi" w:hAnsiTheme="majorHAnsi"/>
              </w:rPr>
            </w:pPr>
          </w:p>
        </w:tc>
        <w:tc>
          <w:tcPr>
            <w:tcW w:w="630" w:type="dxa"/>
          </w:tcPr>
          <w:p w:rsidR="00B03B61" w:rsidRPr="000139F6" w:rsidRDefault="00B03B61" w:rsidP="00D95DB8">
            <w:pPr>
              <w:rPr>
                <w:rFonts w:asciiTheme="majorHAnsi" w:hAnsiTheme="majorHAnsi"/>
              </w:rPr>
            </w:pPr>
            <w:r w:rsidRPr="000139F6">
              <w:rPr>
                <w:rFonts w:asciiTheme="majorHAnsi" w:hAnsiTheme="majorHAnsi"/>
              </w:rPr>
              <w:t>n=2</w:t>
            </w:r>
          </w:p>
        </w:tc>
        <w:tc>
          <w:tcPr>
            <w:tcW w:w="4883" w:type="dxa"/>
          </w:tcPr>
          <w:p w:rsidR="00B03B61" w:rsidRPr="000139F6" w:rsidRDefault="00B03B61" w:rsidP="00D95DB8">
            <w:pPr>
              <w:rPr>
                <w:rFonts w:asciiTheme="majorHAnsi" w:hAnsiTheme="majorHAnsi"/>
              </w:rPr>
            </w:pPr>
            <w:r w:rsidRPr="000139F6">
              <w:rPr>
                <w:rFonts w:asciiTheme="majorHAnsi" w:hAnsiTheme="majorHAnsi"/>
              </w:rPr>
              <w:t>the normalization is terminated with the last word specified in the set</w:t>
            </w:r>
          </w:p>
        </w:tc>
      </w:tr>
      <w:tr w:rsidR="00B03B61" w:rsidRPr="000139F6" w:rsidTr="004B3B8C">
        <w:trPr>
          <w:trHeight w:val="97"/>
        </w:trPr>
        <w:tc>
          <w:tcPr>
            <w:tcW w:w="0" w:type="auto"/>
            <w:vMerge/>
          </w:tcPr>
          <w:p w:rsidR="00B03B61" w:rsidRPr="000139F6" w:rsidRDefault="00B03B61" w:rsidP="00D95DB8">
            <w:pPr>
              <w:rPr>
                <w:rFonts w:asciiTheme="majorHAnsi" w:hAnsiTheme="majorHAnsi"/>
              </w:rPr>
            </w:pPr>
          </w:p>
        </w:tc>
        <w:tc>
          <w:tcPr>
            <w:tcW w:w="4781" w:type="dxa"/>
            <w:vMerge/>
          </w:tcPr>
          <w:p w:rsidR="00B03B61" w:rsidRPr="000139F6" w:rsidRDefault="00B03B61" w:rsidP="00D95DB8">
            <w:pPr>
              <w:rPr>
                <w:rFonts w:asciiTheme="majorHAnsi" w:hAnsiTheme="majorHAnsi"/>
              </w:rPr>
            </w:pPr>
          </w:p>
        </w:tc>
        <w:tc>
          <w:tcPr>
            <w:tcW w:w="630" w:type="dxa"/>
          </w:tcPr>
          <w:p w:rsidR="00B03B61" w:rsidRPr="000139F6" w:rsidRDefault="00B03B61" w:rsidP="00D95DB8">
            <w:pPr>
              <w:rPr>
                <w:rFonts w:asciiTheme="majorHAnsi" w:hAnsiTheme="majorHAnsi"/>
              </w:rPr>
            </w:pPr>
            <w:r w:rsidRPr="000139F6">
              <w:rPr>
                <w:rFonts w:asciiTheme="majorHAnsi" w:hAnsiTheme="majorHAnsi"/>
              </w:rPr>
              <w:t>n=3</w:t>
            </w:r>
          </w:p>
        </w:tc>
        <w:tc>
          <w:tcPr>
            <w:tcW w:w="4883" w:type="dxa"/>
          </w:tcPr>
          <w:p w:rsidR="00B03B61" w:rsidRPr="000139F6" w:rsidRDefault="00B03B61" w:rsidP="00774061">
            <w:pPr>
              <w:rPr>
                <w:rFonts w:asciiTheme="majorHAnsi" w:hAnsiTheme="majorHAnsi"/>
              </w:rPr>
            </w:pPr>
            <w:r w:rsidRPr="000139F6">
              <w:rPr>
                <w:rFonts w:asciiTheme="majorHAnsi" w:hAnsiTheme="majorHAnsi"/>
              </w:rPr>
              <w:t xml:space="preserve">the normalization section begins with the </w:t>
            </w:r>
            <w:r w:rsidR="00774061" w:rsidRPr="000139F6">
              <w:rPr>
                <w:rFonts w:asciiTheme="majorHAnsi" w:hAnsiTheme="majorHAnsi"/>
              </w:rPr>
              <w:t>first</w:t>
            </w:r>
            <w:r w:rsidRPr="000139F6">
              <w:rPr>
                <w:rFonts w:asciiTheme="majorHAnsi" w:hAnsiTheme="majorHAnsi"/>
              </w:rPr>
              <w:t xml:space="preserve"> word of the set and ends with the last word of the set.</w:t>
            </w:r>
          </w:p>
        </w:tc>
      </w:tr>
      <w:tr w:rsidR="00774061" w:rsidRPr="000139F6" w:rsidTr="00FE496B">
        <w:tc>
          <w:tcPr>
            <w:tcW w:w="0" w:type="auto"/>
          </w:tcPr>
          <w:p w:rsidR="00774061" w:rsidRPr="000139F6" w:rsidRDefault="00774061" w:rsidP="00D95DB8">
            <w:pPr>
              <w:rPr>
                <w:rFonts w:asciiTheme="majorHAnsi" w:hAnsiTheme="majorHAnsi"/>
              </w:rPr>
            </w:pPr>
            <w:r w:rsidRPr="000139F6">
              <w:rPr>
                <w:rFonts w:asciiTheme="majorHAnsi" w:hAnsiTheme="majorHAnsi"/>
              </w:rPr>
              <w:t>W3</w:t>
            </w:r>
          </w:p>
        </w:tc>
        <w:tc>
          <w:tcPr>
            <w:tcW w:w="10294" w:type="dxa"/>
            <w:gridSpan w:val="3"/>
          </w:tcPr>
          <w:p w:rsidR="00774061" w:rsidRPr="000139F6" w:rsidRDefault="00774061" w:rsidP="00D95DB8">
            <w:pPr>
              <w:rPr>
                <w:rFonts w:asciiTheme="majorHAnsi" w:hAnsiTheme="majorHAnsi"/>
              </w:rPr>
            </w:pPr>
            <w:r w:rsidRPr="000139F6">
              <w:rPr>
                <w:rFonts w:asciiTheme="majorHAnsi" w:hAnsiTheme="majorHAnsi"/>
              </w:rPr>
              <w:t>Card number containing quantities to be modified.</w:t>
            </w:r>
          </w:p>
        </w:tc>
      </w:tr>
      <w:tr w:rsidR="00774061" w:rsidRPr="000139F6" w:rsidTr="00FE496B">
        <w:tc>
          <w:tcPr>
            <w:tcW w:w="0" w:type="auto"/>
          </w:tcPr>
          <w:p w:rsidR="00774061" w:rsidRPr="000139F6" w:rsidRDefault="00774061" w:rsidP="00D95DB8">
            <w:pPr>
              <w:rPr>
                <w:rFonts w:asciiTheme="majorHAnsi" w:hAnsiTheme="majorHAnsi"/>
              </w:rPr>
            </w:pPr>
            <w:r w:rsidRPr="000139F6">
              <w:rPr>
                <w:rFonts w:asciiTheme="majorHAnsi" w:hAnsiTheme="majorHAnsi"/>
              </w:rPr>
              <w:t>W4</w:t>
            </w:r>
          </w:p>
        </w:tc>
        <w:tc>
          <w:tcPr>
            <w:tcW w:w="10294" w:type="dxa"/>
            <w:gridSpan w:val="3"/>
          </w:tcPr>
          <w:p w:rsidR="00774061" w:rsidRPr="000139F6" w:rsidRDefault="00774061" w:rsidP="00D95DB8">
            <w:pPr>
              <w:rPr>
                <w:rFonts w:asciiTheme="majorHAnsi" w:hAnsiTheme="majorHAnsi"/>
              </w:rPr>
            </w:pPr>
            <w:r w:rsidRPr="000139F6">
              <w:rPr>
                <w:rFonts w:asciiTheme="majorHAnsi" w:hAnsiTheme="majorHAnsi"/>
              </w:rPr>
              <w:t>Word number of the first quantity in the card to be modified.</w:t>
            </w:r>
          </w:p>
        </w:tc>
      </w:tr>
      <w:tr w:rsidR="00774061" w:rsidRPr="000139F6" w:rsidTr="00FE496B">
        <w:tc>
          <w:tcPr>
            <w:tcW w:w="0" w:type="auto"/>
          </w:tcPr>
          <w:p w:rsidR="00774061" w:rsidRPr="000139F6" w:rsidRDefault="00774061" w:rsidP="00D95DB8">
            <w:pPr>
              <w:rPr>
                <w:rFonts w:asciiTheme="majorHAnsi" w:hAnsiTheme="majorHAnsi"/>
              </w:rPr>
            </w:pPr>
            <w:r w:rsidRPr="000139F6">
              <w:rPr>
                <w:rFonts w:asciiTheme="majorHAnsi" w:hAnsiTheme="majorHAnsi"/>
              </w:rPr>
              <w:t>W5</w:t>
            </w:r>
          </w:p>
        </w:tc>
        <w:tc>
          <w:tcPr>
            <w:tcW w:w="10294" w:type="dxa"/>
            <w:gridSpan w:val="3"/>
          </w:tcPr>
          <w:p w:rsidR="00774061" w:rsidRPr="000139F6" w:rsidRDefault="00774061" w:rsidP="00D95DB8">
            <w:pPr>
              <w:rPr>
                <w:rFonts w:asciiTheme="majorHAnsi" w:hAnsiTheme="majorHAnsi"/>
              </w:rPr>
            </w:pPr>
            <w:r w:rsidRPr="000139F6">
              <w:rPr>
                <w:rFonts w:asciiTheme="majorHAnsi" w:hAnsiTheme="majorHAnsi"/>
              </w:rPr>
              <w:t>Word number of the last quantity in the card to be modified.</w:t>
            </w:r>
          </w:p>
        </w:tc>
      </w:tr>
      <w:tr w:rsidR="00774061" w:rsidRPr="000139F6" w:rsidTr="00FE496B">
        <w:tc>
          <w:tcPr>
            <w:tcW w:w="0" w:type="auto"/>
          </w:tcPr>
          <w:p w:rsidR="00774061" w:rsidRPr="000139F6" w:rsidRDefault="00774061" w:rsidP="00D95DB8">
            <w:pPr>
              <w:rPr>
                <w:rFonts w:asciiTheme="majorHAnsi" w:hAnsiTheme="majorHAnsi"/>
              </w:rPr>
            </w:pPr>
            <w:r w:rsidRPr="000139F6">
              <w:rPr>
                <w:rFonts w:asciiTheme="majorHAnsi" w:hAnsiTheme="majorHAnsi"/>
              </w:rPr>
              <w:t>w6</w:t>
            </w:r>
          </w:p>
        </w:tc>
        <w:tc>
          <w:tcPr>
            <w:tcW w:w="10294" w:type="dxa"/>
            <w:gridSpan w:val="3"/>
          </w:tcPr>
          <w:p w:rsidR="00774061" w:rsidRPr="000139F6" w:rsidRDefault="00774061" w:rsidP="00D95DB8">
            <w:pPr>
              <w:rPr>
                <w:rFonts w:asciiTheme="majorHAnsi" w:hAnsiTheme="majorHAnsi"/>
              </w:rPr>
            </w:pPr>
            <w:r w:rsidRPr="000139F6">
              <w:rPr>
                <w:rFonts w:asciiTheme="majorHAnsi" w:hAnsiTheme="majorHAnsi"/>
              </w:rPr>
              <w:t>Skip factor to move from W4 to W5. This quantity must be entered even if it’s equal to one.</w:t>
            </w:r>
          </w:p>
        </w:tc>
      </w:tr>
    </w:tbl>
    <w:p w:rsidR="00D95DB8" w:rsidRPr="000139F6" w:rsidRDefault="00D95DB8">
      <w:pPr>
        <w:rPr>
          <w:rFonts w:asciiTheme="majorHAnsi" w:hAnsiTheme="majorHAnsi"/>
        </w:rPr>
      </w:pPr>
    </w:p>
    <w:p w:rsidR="004B3B8C" w:rsidRPr="000139F6" w:rsidRDefault="004B3B8C">
      <w:pPr>
        <w:rPr>
          <w:rFonts w:asciiTheme="majorHAnsi" w:hAnsiTheme="majorHAnsi"/>
          <w:b/>
        </w:rPr>
      </w:pPr>
      <w:r w:rsidRPr="000139F6">
        <w:rPr>
          <w:rFonts w:asciiTheme="majorHAnsi" w:hAnsiTheme="majorHAnsi"/>
          <w:b/>
        </w:rPr>
        <w:br w:type="page"/>
      </w:r>
    </w:p>
    <w:p w:rsidR="00002A6B" w:rsidRDefault="00002A6B" w:rsidP="00002A6B">
      <w:pPr>
        <w:pStyle w:val="Heading1"/>
      </w:pPr>
      <w:bookmarkStart w:id="12" w:name="_Toc439266438"/>
      <w:r>
        <w:lastRenderedPageBreak/>
        <w:t>Examples</w:t>
      </w:r>
      <w:bookmarkEnd w:id="12"/>
    </w:p>
    <w:p w:rsidR="000B4158" w:rsidRPr="002C5917" w:rsidRDefault="00754675" w:rsidP="00471FA0">
      <w:pPr>
        <w:pStyle w:val="Heading2"/>
      </w:pPr>
      <w:bookmarkStart w:id="13" w:name="_Toc439266439"/>
      <w:r>
        <w:t xml:space="preserve">Example 1 – </w:t>
      </w:r>
      <w:r w:rsidR="00471FA0">
        <w:t>General case I</w:t>
      </w:r>
      <w:bookmarkEnd w:id="13"/>
    </w:p>
    <w:tbl>
      <w:tblPr>
        <w:tblStyle w:val="TableGrid"/>
        <w:tblW w:w="0" w:type="auto"/>
        <w:tblLook w:val="04A0" w:firstRow="1" w:lastRow="0" w:firstColumn="1" w:lastColumn="0" w:noHBand="0" w:noVBand="1"/>
      </w:tblPr>
      <w:tblGrid>
        <w:gridCol w:w="2312"/>
        <w:gridCol w:w="1109"/>
        <w:gridCol w:w="490"/>
        <w:gridCol w:w="303"/>
        <w:gridCol w:w="303"/>
        <w:gridCol w:w="1109"/>
        <w:gridCol w:w="191"/>
        <w:gridCol w:w="191"/>
        <w:gridCol w:w="600"/>
        <w:gridCol w:w="515"/>
        <w:gridCol w:w="191"/>
        <w:gridCol w:w="191"/>
        <w:gridCol w:w="605"/>
        <w:gridCol w:w="1109"/>
        <w:gridCol w:w="328"/>
        <w:gridCol w:w="328"/>
        <w:gridCol w:w="328"/>
      </w:tblGrid>
      <w:tr w:rsidR="004B3B8C" w:rsidRPr="000139F6" w:rsidTr="00FE496B">
        <w:trPr>
          <w:trHeight w:val="57"/>
        </w:trPr>
        <w:tc>
          <w:tcPr>
            <w:tcW w:w="0" w:type="auto"/>
            <w:vMerge w:val="restart"/>
          </w:tcPr>
          <w:p w:rsidR="004B3B8C" w:rsidRPr="000139F6" w:rsidRDefault="004B3B8C">
            <w:pPr>
              <w:rPr>
                <w:rFonts w:asciiTheme="majorHAnsi" w:hAnsiTheme="majorHAnsi"/>
              </w:rPr>
            </w:pPr>
            <w:r w:rsidRPr="000139F6">
              <w:rPr>
                <w:rFonts w:asciiTheme="majorHAnsi" w:hAnsiTheme="majorHAnsi"/>
              </w:rPr>
              <w:t>RS base case input deck</w:t>
            </w:r>
          </w:p>
        </w:tc>
        <w:tc>
          <w:tcPr>
            <w:tcW w:w="0" w:type="auto"/>
            <w:gridSpan w:val="3"/>
          </w:tcPr>
          <w:p w:rsidR="004B3B8C" w:rsidRPr="000139F6" w:rsidRDefault="004B3B8C" w:rsidP="00D673D8">
            <w:pPr>
              <w:rPr>
                <w:rFonts w:asciiTheme="majorHAnsi" w:hAnsiTheme="majorHAnsi"/>
              </w:rPr>
            </w:pPr>
            <w:r w:rsidRPr="000139F6">
              <w:rPr>
                <w:rFonts w:asciiTheme="majorHAnsi" w:hAnsiTheme="majorHAnsi"/>
              </w:rPr>
              <w:t>20100301</w:t>
            </w:r>
          </w:p>
        </w:tc>
        <w:tc>
          <w:tcPr>
            <w:tcW w:w="0" w:type="auto"/>
            <w:gridSpan w:val="3"/>
          </w:tcPr>
          <w:p w:rsidR="004B3B8C" w:rsidRPr="000139F6" w:rsidRDefault="004B3B8C" w:rsidP="00D673D8">
            <w:pPr>
              <w:rPr>
                <w:rFonts w:asciiTheme="majorHAnsi" w:hAnsiTheme="majorHAnsi"/>
              </w:rPr>
            </w:pPr>
            <w:r w:rsidRPr="000139F6">
              <w:rPr>
                <w:rFonts w:asciiTheme="majorHAnsi" w:hAnsiTheme="majorHAnsi"/>
              </w:rPr>
              <w:t>32.</w:t>
            </w:r>
          </w:p>
        </w:tc>
        <w:tc>
          <w:tcPr>
            <w:tcW w:w="0" w:type="auto"/>
            <w:gridSpan w:val="4"/>
          </w:tcPr>
          <w:p w:rsidR="004B3B8C" w:rsidRPr="000139F6" w:rsidRDefault="004B3B8C" w:rsidP="00D673D8">
            <w:pPr>
              <w:rPr>
                <w:rFonts w:asciiTheme="majorHAnsi" w:hAnsiTheme="majorHAnsi"/>
              </w:rPr>
            </w:pPr>
            <w:r w:rsidRPr="000139F6">
              <w:rPr>
                <w:rFonts w:asciiTheme="majorHAnsi" w:hAnsiTheme="majorHAnsi"/>
              </w:rPr>
              <w:t>2.9267e-3</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392.</w:t>
            </w:r>
          </w:p>
        </w:tc>
        <w:tc>
          <w:tcPr>
            <w:tcW w:w="0" w:type="auto"/>
            <w:gridSpan w:val="4"/>
          </w:tcPr>
          <w:p w:rsidR="004B3B8C" w:rsidRPr="000139F6" w:rsidRDefault="004B3B8C" w:rsidP="00D673D8">
            <w:pPr>
              <w:rPr>
                <w:rFonts w:asciiTheme="majorHAnsi" w:hAnsiTheme="majorHAnsi"/>
              </w:rPr>
            </w:pPr>
            <w:r w:rsidRPr="000139F6">
              <w:rPr>
                <w:rFonts w:asciiTheme="majorHAnsi" w:hAnsiTheme="majorHAnsi"/>
              </w:rPr>
              <w:t>2.9267e-3</w:t>
            </w:r>
          </w:p>
        </w:tc>
      </w:tr>
      <w:tr w:rsidR="004B3B8C" w:rsidRPr="000139F6" w:rsidTr="00FE496B">
        <w:trPr>
          <w:trHeight w:val="56"/>
        </w:trPr>
        <w:tc>
          <w:tcPr>
            <w:tcW w:w="0" w:type="auto"/>
            <w:vMerge/>
          </w:tcPr>
          <w:p w:rsidR="004B3B8C" w:rsidRPr="000139F6" w:rsidRDefault="004B3B8C">
            <w:pPr>
              <w:rPr>
                <w:rFonts w:asciiTheme="majorHAnsi" w:hAnsiTheme="majorHAnsi"/>
              </w:rPr>
            </w:pPr>
          </w:p>
        </w:tc>
        <w:tc>
          <w:tcPr>
            <w:tcW w:w="0" w:type="auto"/>
            <w:gridSpan w:val="3"/>
          </w:tcPr>
          <w:p w:rsidR="004B3B8C" w:rsidRPr="000139F6" w:rsidRDefault="004B3B8C" w:rsidP="00D673D8">
            <w:pPr>
              <w:rPr>
                <w:rFonts w:asciiTheme="majorHAnsi" w:hAnsiTheme="majorHAnsi"/>
              </w:rPr>
            </w:pPr>
            <w:r w:rsidRPr="000139F6">
              <w:rPr>
                <w:rFonts w:asciiTheme="majorHAnsi" w:hAnsiTheme="majorHAnsi"/>
              </w:rPr>
              <w:t>20100302</w:t>
            </w:r>
          </w:p>
        </w:tc>
        <w:tc>
          <w:tcPr>
            <w:tcW w:w="0" w:type="auto"/>
            <w:gridSpan w:val="3"/>
          </w:tcPr>
          <w:p w:rsidR="004B3B8C" w:rsidRPr="000139F6" w:rsidRDefault="004B3B8C" w:rsidP="00D673D8">
            <w:pPr>
              <w:rPr>
                <w:rFonts w:asciiTheme="majorHAnsi" w:hAnsiTheme="majorHAnsi"/>
              </w:rPr>
            </w:pPr>
            <w:r w:rsidRPr="000139F6">
              <w:rPr>
                <w:rFonts w:asciiTheme="majorHAnsi" w:hAnsiTheme="majorHAnsi"/>
              </w:rPr>
              <w:t>752.</w:t>
            </w:r>
          </w:p>
        </w:tc>
        <w:tc>
          <w:tcPr>
            <w:tcW w:w="0" w:type="auto"/>
            <w:gridSpan w:val="4"/>
          </w:tcPr>
          <w:p w:rsidR="004B3B8C" w:rsidRPr="000139F6" w:rsidRDefault="004B3B8C" w:rsidP="00D673D8">
            <w:pPr>
              <w:rPr>
                <w:rFonts w:asciiTheme="majorHAnsi" w:hAnsiTheme="majorHAnsi"/>
              </w:rPr>
            </w:pPr>
            <w:r w:rsidRPr="000139F6">
              <w:rPr>
                <w:rFonts w:asciiTheme="majorHAnsi" w:hAnsiTheme="majorHAnsi"/>
              </w:rPr>
              <w:t>1.2478e-3</w:t>
            </w:r>
          </w:p>
        </w:tc>
        <w:tc>
          <w:tcPr>
            <w:tcW w:w="0" w:type="auto"/>
            <w:gridSpan w:val="2"/>
          </w:tcPr>
          <w:p w:rsidR="004B3B8C" w:rsidRPr="000139F6" w:rsidRDefault="004B3B8C" w:rsidP="00D673D8">
            <w:pPr>
              <w:rPr>
                <w:rFonts w:asciiTheme="majorHAnsi" w:hAnsiTheme="majorHAnsi"/>
              </w:rPr>
            </w:pPr>
          </w:p>
        </w:tc>
        <w:tc>
          <w:tcPr>
            <w:tcW w:w="0" w:type="auto"/>
            <w:gridSpan w:val="4"/>
          </w:tcPr>
          <w:p w:rsidR="004B3B8C" w:rsidRPr="000139F6" w:rsidRDefault="004B3B8C" w:rsidP="00D673D8">
            <w:pPr>
              <w:rPr>
                <w:rFonts w:asciiTheme="majorHAnsi" w:hAnsiTheme="majorHAnsi"/>
              </w:rPr>
            </w:pPr>
          </w:p>
        </w:tc>
      </w:tr>
      <w:tr w:rsidR="004B3B8C" w:rsidRPr="000139F6" w:rsidTr="00FE496B">
        <w:trPr>
          <w:trHeight w:val="56"/>
        </w:trPr>
        <w:tc>
          <w:tcPr>
            <w:tcW w:w="0" w:type="auto"/>
            <w:vMerge/>
          </w:tcPr>
          <w:p w:rsidR="004B3B8C" w:rsidRPr="000139F6" w:rsidRDefault="004B3B8C">
            <w:pPr>
              <w:rPr>
                <w:rFonts w:asciiTheme="majorHAnsi" w:hAnsiTheme="majorHAnsi"/>
              </w:rPr>
            </w:pPr>
          </w:p>
        </w:tc>
        <w:tc>
          <w:tcPr>
            <w:tcW w:w="0" w:type="auto"/>
            <w:gridSpan w:val="3"/>
          </w:tcPr>
          <w:p w:rsidR="004B3B8C" w:rsidRPr="000139F6" w:rsidRDefault="004B3B8C" w:rsidP="00D673D8">
            <w:pPr>
              <w:rPr>
                <w:rFonts w:asciiTheme="majorHAnsi" w:hAnsiTheme="majorHAnsi"/>
              </w:rPr>
            </w:pPr>
            <w:r w:rsidRPr="000139F6">
              <w:rPr>
                <w:rFonts w:asciiTheme="majorHAnsi" w:hAnsiTheme="majorHAnsi"/>
              </w:rPr>
              <w:t>20100303</w:t>
            </w:r>
          </w:p>
        </w:tc>
        <w:tc>
          <w:tcPr>
            <w:tcW w:w="0" w:type="auto"/>
            <w:gridSpan w:val="3"/>
          </w:tcPr>
          <w:p w:rsidR="004B3B8C" w:rsidRPr="000139F6" w:rsidRDefault="004B3B8C" w:rsidP="00D673D8">
            <w:pPr>
              <w:rPr>
                <w:rFonts w:asciiTheme="majorHAnsi" w:hAnsiTheme="majorHAnsi"/>
              </w:rPr>
            </w:pPr>
            <w:r w:rsidRPr="000139F6">
              <w:rPr>
                <w:rFonts w:asciiTheme="majorHAnsi" w:hAnsiTheme="majorHAnsi"/>
              </w:rPr>
              <w:t>1112.</w:t>
            </w:r>
          </w:p>
        </w:tc>
        <w:tc>
          <w:tcPr>
            <w:tcW w:w="0" w:type="auto"/>
            <w:gridSpan w:val="4"/>
          </w:tcPr>
          <w:p w:rsidR="004B3B8C" w:rsidRPr="000139F6" w:rsidRDefault="004B3B8C" w:rsidP="00D673D8">
            <w:pPr>
              <w:rPr>
                <w:rFonts w:asciiTheme="majorHAnsi" w:hAnsiTheme="majorHAnsi"/>
              </w:rPr>
            </w:pPr>
            <w:r w:rsidRPr="000139F6">
              <w:rPr>
                <w:rFonts w:asciiTheme="majorHAnsi" w:hAnsiTheme="majorHAnsi"/>
              </w:rPr>
              <w:t>4.7297e-3</w:t>
            </w:r>
          </w:p>
        </w:tc>
        <w:tc>
          <w:tcPr>
            <w:tcW w:w="0" w:type="auto"/>
            <w:gridSpan w:val="2"/>
          </w:tcPr>
          <w:p w:rsidR="004B3B8C" w:rsidRPr="000139F6" w:rsidRDefault="004B3B8C" w:rsidP="00D673D8">
            <w:pPr>
              <w:rPr>
                <w:rFonts w:asciiTheme="majorHAnsi" w:hAnsiTheme="majorHAnsi"/>
              </w:rPr>
            </w:pPr>
          </w:p>
        </w:tc>
        <w:tc>
          <w:tcPr>
            <w:tcW w:w="0" w:type="auto"/>
            <w:gridSpan w:val="4"/>
          </w:tcPr>
          <w:p w:rsidR="004B3B8C" w:rsidRPr="000139F6" w:rsidRDefault="004B3B8C" w:rsidP="00D673D8">
            <w:pPr>
              <w:rPr>
                <w:rFonts w:asciiTheme="majorHAnsi" w:hAnsiTheme="majorHAnsi"/>
              </w:rPr>
            </w:pPr>
          </w:p>
        </w:tc>
      </w:tr>
      <w:tr w:rsidR="004B3B8C" w:rsidRPr="000139F6" w:rsidTr="00FE496B">
        <w:trPr>
          <w:trHeight w:val="56"/>
        </w:trPr>
        <w:tc>
          <w:tcPr>
            <w:tcW w:w="0" w:type="auto"/>
            <w:vMerge/>
          </w:tcPr>
          <w:p w:rsidR="004B3B8C" w:rsidRPr="000139F6" w:rsidRDefault="004B3B8C">
            <w:pPr>
              <w:rPr>
                <w:rFonts w:asciiTheme="majorHAnsi" w:hAnsiTheme="majorHAnsi"/>
              </w:rPr>
            </w:pPr>
          </w:p>
        </w:tc>
        <w:tc>
          <w:tcPr>
            <w:tcW w:w="0" w:type="auto"/>
            <w:gridSpan w:val="3"/>
          </w:tcPr>
          <w:p w:rsidR="004B3B8C" w:rsidRPr="000139F6" w:rsidRDefault="004B3B8C" w:rsidP="00D673D8">
            <w:pPr>
              <w:rPr>
                <w:rFonts w:asciiTheme="majorHAnsi" w:hAnsiTheme="majorHAnsi"/>
              </w:rPr>
            </w:pPr>
            <w:r w:rsidRPr="000139F6">
              <w:rPr>
                <w:rFonts w:asciiTheme="majorHAnsi" w:hAnsiTheme="majorHAnsi"/>
              </w:rPr>
              <w:t>20100304</w:t>
            </w:r>
          </w:p>
        </w:tc>
        <w:tc>
          <w:tcPr>
            <w:tcW w:w="0" w:type="auto"/>
            <w:gridSpan w:val="3"/>
          </w:tcPr>
          <w:p w:rsidR="004B3B8C" w:rsidRPr="000139F6" w:rsidRDefault="004B3B8C" w:rsidP="00D673D8">
            <w:pPr>
              <w:rPr>
                <w:rFonts w:asciiTheme="majorHAnsi" w:hAnsiTheme="majorHAnsi"/>
              </w:rPr>
            </w:pPr>
            <w:r w:rsidRPr="000139F6">
              <w:rPr>
                <w:rFonts w:asciiTheme="majorHAnsi" w:hAnsiTheme="majorHAnsi"/>
              </w:rPr>
              <w:t>1472.</w:t>
            </w:r>
          </w:p>
        </w:tc>
        <w:tc>
          <w:tcPr>
            <w:tcW w:w="0" w:type="auto"/>
            <w:gridSpan w:val="4"/>
          </w:tcPr>
          <w:p w:rsidR="004B3B8C" w:rsidRPr="000139F6" w:rsidRDefault="004B3B8C" w:rsidP="00D673D8">
            <w:pPr>
              <w:rPr>
                <w:rFonts w:asciiTheme="majorHAnsi" w:hAnsiTheme="majorHAnsi"/>
              </w:rPr>
            </w:pPr>
            <w:r w:rsidRPr="000139F6">
              <w:rPr>
                <w:rFonts w:asciiTheme="majorHAnsi" w:hAnsiTheme="majorHAnsi"/>
              </w:rPr>
              <w:t>5.0508e-3</w:t>
            </w:r>
          </w:p>
        </w:tc>
        <w:tc>
          <w:tcPr>
            <w:tcW w:w="0" w:type="auto"/>
            <w:gridSpan w:val="2"/>
          </w:tcPr>
          <w:p w:rsidR="004B3B8C" w:rsidRPr="000139F6" w:rsidRDefault="004B3B8C" w:rsidP="00D673D8">
            <w:pPr>
              <w:rPr>
                <w:rFonts w:asciiTheme="majorHAnsi" w:hAnsiTheme="majorHAnsi"/>
              </w:rPr>
            </w:pPr>
          </w:p>
        </w:tc>
        <w:tc>
          <w:tcPr>
            <w:tcW w:w="0" w:type="auto"/>
            <w:gridSpan w:val="4"/>
          </w:tcPr>
          <w:p w:rsidR="004B3B8C" w:rsidRPr="000139F6" w:rsidRDefault="004B3B8C" w:rsidP="00D673D8">
            <w:pPr>
              <w:rPr>
                <w:rFonts w:asciiTheme="majorHAnsi" w:hAnsiTheme="majorHAnsi"/>
              </w:rPr>
            </w:pPr>
          </w:p>
        </w:tc>
      </w:tr>
      <w:tr w:rsidR="004B3B8C" w:rsidRPr="000139F6" w:rsidTr="004B3B8C">
        <w:trPr>
          <w:trHeight w:val="57"/>
        </w:trPr>
        <w:tc>
          <w:tcPr>
            <w:tcW w:w="0" w:type="auto"/>
            <w:vMerge w:val="restart"/>
          </w:tcPr>
          <w:p w:rsidR="004B3B8C" w:rsidRPr="000139F6" w:rsidRDefault="004B3B8C">
            <w:pPr>
              <w:rPr>
                <w:rFonts w:asciiTheme="majorHAnsi" w:hAnsiTheme="majorHAnsi"/>
              </w:rPr>
            </w:pPr>
            <w:r w:rsidRPr="000139F6">
              <w:rPr>
                <w:rFonts w:asciiTheme="majorHAnsi" w:hAnsiTheme="majorHAnsi"/>
              </w:rPr>
              <w:t>Uncertainty data</w:t>
            </w:r>
          </w:p>
        </w:tc>
        <w:tc>
          <w:tcPr>
            <w:tcW w:w="0" w:type="auto"/>
          </w:tcPr>
          <w:p w:rsidR="004B3B8C" w:rsidRPr="000139F6" w:rsidRDefault="004B3B8C" w:rsidP="00D673D8">
            <w:pPr>
              <w:rPr>
                <w:rFonts w:asciiTheme="majorHAnsi" w:hAnsiTheme="majorHAnsi"/>
              </w:rPr>
            </w:pPr>
            <w:r w:rsidRPr="000139F6">
              <w:rPr>
                <w:rFonts w:asciiTheme="majorHAnsi" w:hAnsiTheme="majorHAnsi"/>
              </w:rPr>
              <w:t>29101000</w:t>
            </w:r>
          </w:p>
        </w:tc>
        <w:tc>
          <w:tcPr>
            <w:tcW w:w="0" w:type="auto"/>
          </w:tcPr>
          <w:p w:rsidR="004B3B8C" w:rsidRPr="000139F6" w:rsidRDefault="004B3B8C" w:rsidP="00D673D8">
            <w:pPr>
              <w:rPr>
                <w:rFonts w:asciiTheme="majorHAnsi" w:hAnsiTheme="majorHAnsi"/>
              </w:rPr>
            </w:pPr>
            <w:r w:rsidRPr="000139F6">
              <w:rPr>
                <w:rFonts w:asciiTheme="majorHAnsi" w:hAnsiTheme="majorHAnsi"/>
              </w:rPr>
              <w:t>ND</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1.</w:t>
            </w:r>
          </w:p>
        </w:tc>
        <w:tc>
          <w:tcPr>
            <w:tcW w:w="0" w:type="auto"/>
          </w:tcPr>
          <w:p w:rsidR="004B3B8C" w:rsidRPr="000139F6" w:rsidRDefault="004B3B8C" w:rsidP="00D673D8">
            <w:pPr>
              <w:rPr>
                <w:rFonts w:asciiTheme="majorHAnsi" w:hAnsiTheme="majorHAnsi"/>
              </w:rPr>
            </w:pPr>
            <w:r w:rsidRPr="000139F6">
              <w:rPr>
                <w:rFonts w:asciiTheme="majorHAnsi" w:hAnsiTheme="majorHAnsi"/>
              </w:rPr>
              <w:t>0.001</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0.</w:t>
            </w:r>
          </w:p>
        </w:tc>
        <w:tc>
          <w:tcPr>
            <w:tcW w:w="0" w:type="auto"/>
          </w:tcPr>
          <w:p w:rsidR="004B3B8C" w:rsidRPr="000139F6" w:rsidRDefault="004B3B8C" w:rsidP="00D673D8">
            <w:pPr>
              <w:rPr>
                <w:rFonts w:asciiTheme="majorHAnsi" w:hAnsiTheme="majorHAnsi"/>
              </w:rPr>
            </w:pPr>
            <w:r w:rsidRPr="000139F6">
              <w:rPr>
                <w:rFonts w:asciiTheme="majorHAnsi" w:hAnsiTheme="majorHAnsi"/>
              </w:rPr>
              <w:t>0.</w:t>
            </w:r>
          </w:p>
        </w:tc>
        <w:tc>
          <w:tcPr>
            <w:tcW w:w="0" w:type="auto"/>
          </w:tcPr>
          <w:p w:rsidR="004B3B8C" w:rsidRPr="000139F6" w:rsidRDefault="004B3B8C" w:rsidP="00D673D8">
            <w:pPr>
              <w:rPr>
                <w:rFonts w:asciiTheme="majorHAnsi" w:hAnsiTheme="majorHAnsi"/>
              </w:rPr>
            </w:pPr>
          </w:p>
        </w:tc>
        <w:tc>
          <w:tcPr>
            <w:tcW w:w="0" w:type="auto"/>
            <w:gridSpan w:val="2"/>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r>
      <w:tr w:rsidR="004B3B8C" w:rsidRPr="000139F6" w:rsidTr="004B3B8C">
        <w:trPr>
          <w:trHeight w:val="56"/>
        </w:trPr>
        <w:tc>
          <w:tcPr>
            <w:tcW w:w="0" w:type="auto"/>
            <w:vMerge/>
          </w:tcPr>
          <w:p w:rsidR="004B3B8C" w:rsidRPr="000139F6" w:rsidRDefault="004B3B8C">
            <w:pPr>
              <w:rPr>
                <w:rFonts w:asciiTheme="majorHAnsi" w:hAnsiTheme="majorHAnsi"/>
              </w:rPr>
            </w:pPr>
          </w:p>
        </w:tc>
        <w:tc>
          <w:tcPr>
            <w:tcW w:w="0" w:type="auto"/>
          </w:tcPr>
          <w:p w:rsidR="004B3B8C" w:rsidRPr="000139F6" w:rsidRDefault="004B3B8C" w:rsidP="00D673D8">
            <w:pPr>
              <w:rPr>
                <w:rFonts w:asciiTheme="majorHAnsi" w:hAnsiTheme="majorHAnsi"/>
              </w:rPr>
            </w:pPr>
            <w:r w:rsidRPr="000139F6">
              <w:rPr>
                <w:rFonts w:asciiTheme="majorHAnsi" w:hAnsiTheme="majorHAnsi"/>
              </w:rPr>
              <w:t>29101001</w:t>
            </w:r>
          </w:p>
        </w:tc>
        <w:tc>
          <w:tcPr>
            <w:tcW w:w="0" w:type="auto"/>
          </w:tcPr>
          <w:p w:rsidR="004B3B8C" w:rsidRPr="000139F6" w:rsidRDefault="004B3B8C" w:rsidP="00D673D8">
            <w:pPr>
              <w:rPr>
                <w:rFonts w:asciiTheme="majorHAnsi" w:hAnsiTheme="majorHAnsi"/>
              </w:rPr>
            </w:pPr>
            <w:r w:rsidRPr="000139F6">
              <w:rPr>
                <w:rFonts w:asciiTheme="majorHAnsi" w:hAnsiTheme="majorHAnsi"/>
              </w:rPr>
              <w:t>-1.</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20</w:t>
            </w:r>
          </w:p>
        </w:tc>
        <w:tc>
          <w:tcPr>
            <w:tcW w:w="0" w:type="auto"/>
          </w:tcPr>
          <w:p w:rsidR="004B3B8C" w:rsidRPr="000139F6" w:rsidRDefault="004B3B8C" w:rsidP="00D673D8">
            <w:pPr>
              <w:rPr>
                <w:rFonts w:asciiTheme="majorHAnsi" w:hAnsiTheme="majorHAnsi"/>
              </w:rPr>
            </w:pPr>
            <w:r w:rsidRPr="000139F6">
              <w:rPr>
                <w:rFonts w:asciiTheme="majorHAnsi" w:hAnsiTheme="majorHAnsi"/>
              </w:rPr>
              <w:t>20100301</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2</w:t>
            </w:r>
          </w:p>
        </w:tc>
        <w:tc>
          <w:tcPr>
            <w:tcW w:w="0" w:type="auto"/>
          </w:tcPr>
          <w:p w:rsidR="004B3B8C" w:rsidRPr="000139F6" w:rsidRDefault="004B3B8C" w:rsidP="00D673D8">
            <w:pPr>
              <w:rPr>
                <w:rFonts w:asciiTheme="majorHAnsi" w:hAnsiTheme="majorHAnsi"/>
              </w:rPr>
            </w:pPr>
            <w:r w:rsidRPr="000139F6">
              <w:rPr>
                <w:rFonts w:asciiTheme="majorHAnsi" w:hAnsiTheme="majorHAnsi"/>
              </w:rPr>
              <w:t>4</w:t>
            </w:r>
          </w:p>
        </w:tc>
        <w:tc>
          <w:tcPr>
            <w:tcW w:w="0" w:type="auto"/>
          </w:tcPr>
          <w:p w:rsidR="004B3B8C" w:rsidRPr="000139F6" w:rsidRDefault="004B3B8C" w:rsidP="00D673D8">
            <w:pPr>
              <w:rPr>
                <w:rFonts w:asciiTheme="majorHAnsi" w:hAnsiTheme="majorHAnsi"/>
              </w:rPr>
            </w:pPr>
            <w:r w:rsidRPr="000139F6">
              <w:rPr>
                <w:rFonts w:asciiTheme="majorHAnsi" w:hAnsiTheme="majorHAnsi"/>
              </w:rPr>
              <w:t>2</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0.</w:t>
            </w:r>
          </w:p>
        </w:tc>
        <w:tc>
          <w:tcPr>
            <w:tcW w:w="0" w:type="auto"/>
          </w:tcPr>
          <w:p w:rsidR="004B3B8C" w:rsidRPr="000139F6" w:rsidRDefault="00B10E66" w:rsidP="00D673D8">
            <w:pPr>
              <w:rPr>
                <w:rFonts w:asciiTheme="majorHAnsi" w:hAnsiTheme="majorHAnsi"/>
              </w:rPr>
            </w:pPr>
            <w:r>
              <w:rPr>
                <w:rFonts w:asciiTheme="majorHAnsi" w:hAnsiTheme="majorHAnsi"/>
              </w:rPr>
              <w:t>10</w:t>
            </w:r>
          </w:p>
        </w:tc>
        <w:tc>
          <w:tcPr>
            <w:tcW w:w="0" w:type="auto"/>
          </w:tcPr>
          <w:p w:rsidR="004B3B8C" w:rsidRPr="000139F6" w:rsidRDefault="00B10E66" w:rsidP="00D673D8">
            <w:pPr>
              <w:rPr>
                <w:rFonts w:asciiTheme="majorHAnsi" w:hAnsiTheme="majorHAnsi"/>
              </w:rPr>
            </w:pPr>
            <w:r w:rsidRPr="000139F6">
              <w:rPr>
                <w:rFonts w:asciiTheme="majorHAnsi" w:hAnsiTheme="majorHAnsi"/>
              </w:rPr>
              <w:t>20100302</w:t>
            </w:r>
          </w:p>
        </w:tc>
        <w:tc>
          <w:tcPr>
            <w:tcW w:w="0" w:type="auto"/>
          </w:tcPr>
          <w:p w:rsidR="004B3B8C" w:rsidRPr="000139F6" w:rsidRDefault="004B3B8C" w:rsidP="00D673D8">
            <w:pPr>
              <w:rPr>
                <w:rFonts w:asciiTheme="majorHAnsi" w:hAnsiTheme="majorHAnsi"/>
              </w:rPr>
            </w:pPr>
            <w:r w:rsidRPr="000139F6">
              <w:rPr>
                <w:rFonts w:asciiTheme="majorHAnsi" w:hAnsiTheme="majorHAnsi"/>
              </w:rPr>
              <w:t>2</w:t>
            </w:r>
          </w:p>
        </w:tc>
        <w:tc>
          <w:tcPr>
            <w:tcW w:w="0" w:type="auto"/>
          </w:tcPr>
          <w:p w:rsidR="004B3B8C" w:rsidRPr="000139F6" w:rsidRDefault="004B3B8C" w:rsidP="00D673D8">
            <w:pPr>
              <w:rPr>
                <w:rFonts w:asciiTheme="majorHAnsi" w:hAnsiTheme="majorHAnsi"/>
              </w:rPr>
            </w:pPr>
            <w:r w:rsidRPr="000139F6">
              <w:rPr>
                <w:rFonts w:asciiTheme="majorHAnsi" w:hAnsiTheme="majorHAnsi"/>
              </w:rPr>
              <w:t>2</w:t>
            </w:r>
          </w:p>
        </w:tc>
        <w:tc>
          <w:tcPr>
            <w:tcW w:w="0" w:type="auto"/>
          </w:tcPr>
          <w:p w:rsidR="004B3B8C" w:rsidRPr="000139F6" w:rsidRDefault="00464668" w:rsidP="00D673D8">
            <w:pPr>
              <w:rPr>
                <w:rFonts w:asciiTheme="majorHAnsi" w:hAnsiTheme="majorHAnsi"/>
              </w:rPr>
            </w:pPr>
            <w:r w:rsidRPr="000139F6">
              <w:rPr>
                <w:rFonts w:asciiTheme="majorHAnsi" w:hAnsiTheme="majorHAnsi"/>
              </w:rPr>
              <w:t>1</w:t>
            </w:r>
          </w:p>
        </w:tc>
      </w:tr>
      <w:tr w:rsidR="004B3B8C" w:rsidRPr="000139F6" w:rsidTr="004B3B8C">
        <w:trPr>
          <w:trHeight w:val="56"/>
        </w:trPr>
        <w:tc>
          <w:tcPr>
            <w:tcW w:w="0" w:type="auto"/>
            <w:vMerge/>
          </w:tcPr>
          <w:p w:rsidR="004B3B8C" w:rsidRPr="000139F6" w:rsidRDefault="004B3B8C">
            <w:pPr>
              <w:rPr>
                <w:rFonts w:asciiTheme="majorHAnsi" w:hAnsiTheme="majorHAnsi"/>
              </w:rPr>
            </w:pPr>
          </w:p>
        </w:tc>
        <w:tc>
          <w:tcPr>
            <w:tcW w:w="0" w:type="auto"/>
          </w:tcPr>
          <w:p w:rsidR="004B3B8C" w:rsidRPr="000139F6" w:rsidRDefault="004B3B8C" w:rsidP="00D673D8">
            <w:pPr>
              <w:rPr>
                <w:rFonts w:asciiTheme="majorHAnsi" w:hAnsiTheme="majorHAnsi"/>
              </w:rPr>
            </w:pPr>
            <w:r w:rsidRPr="000139F6">
              <w:rPr>
                <w:rFonts w:asciiTheme="majorHAnsi" w:hAnsiTheme="majorHAnsi"/>
              </w:rPr>
              <w:t>29102000</w:t>
            </w:r>
          </w:p>
        </w:tc>
        <w:tc>
          <w:tcPr>
            <w:tcW w:w="0" w:type="auto"/>
          </w:tcPr>
          <w:p w:rsidR="004B3B8C" w:rsidRPr="000139F6" w:rsidRDefault="004B3B8C" w:rsidP="00D673D8">
            <w:pPr>
              <w:rPr>
                <w:rFonts w:asciiTheme="majorHAnsi" w:hAnsiTheme="majorHAnsi"/>
              </w:rPr>
            </w:pPr>
            <w:r w:rsidRPr="000139F6">
              <w:rPr>
                <w:rFonts w:asciiTheme="majorHAnsi" w:hAnsiTheme="majorHAnsi"/>
              </w:rPr>
              <w:t>UD</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0.85</w:t>
            </w:r>
          </w:p>
        </w:tc>
        <w:tc>
          <w:tcPr>
            <w:tcW w:w="0" w:type="auto"/>
          </w:tcPr>
          <w:p w:rsidR="004B3B8C" w:rsidRPr="000139F6" w:rsidRDefault="004B3B8C" w:rsidP="00D673D8">
            <w:pPr>
              <w:rPr>
                <w:rFonts w:asciiTheme="majorHAnsi" w:hAnsiTheme="majorHAnsi"/>
              </w:rPr>
            </w:pPr>
            <w:r w:rsidRPr="000139F6">
              <w:rPr>
                <w:rFonts w:asciiTheme="majorHAnsi" w:hAnsiTheme="majorHAnsi"/>
              </w:rPr>
              <w:t>1.08</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0.</w:t>
            </w:r>
          </w:p>
        </w:tc>
        <w:tc>
          <w:tcPr>
            <w:tcW w:w="0" w:type="auto"/>
          </w:tcPr>
          <w:p w:rsidR="004B3B8C" w:rsidRPr="000139F6" w:rsidRDefault="004B3B8C" w:rsidP="00D673D8">
            <w:pPr>
              <w:rPr>
                <w:rFonts w:asciiTheme="majorHAnsi" w:hAnsiTheme="majorHAnsi"/>
              </w:rPr>
            </w:pPr>
            <w:r w:rsidRPr="000139F6">
              <w:rPr>
                <w:rFonts w:asciiTheme="majorHAnsi" w:hAnsiTheme="majorHAnsi"/>
              </w:rPr>
              <w:t>0.</w:t>
            </w:r>
          </w:p>
        </w:tc>
        <w:tc>
          <w:tcPr>
            <w:tcW w:w="0" w:type="auto"/>
          </w:tcPr>
          <w:p w:rsidR="004B3B8C" w:rsidRPr="000139F6" w:rsidRDefault="004B3B8C" w:rsidP="00D673D8">
            <w:pPr>
              <w:rPr>
                <w:rFonts w:asciiTheme="majorHAnsi" w:hAnsiTheme="majorHAnsi"/>
              </w:rPr>
            </w:pPr>
          </w:p>
        </w:tc>
        <w:tc>
          <w:tcPr>
            <w:tcW w:w="0" w:type="auto"/>
            <w:gridSpan w:val="2"/>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c>
          <w:tcPr>
            <w:tcW w:w="0" w:type="auto"/>
          </w:tcPr>
          <w:p w:rsidR="004B3B8C" w:rsidRPr="000139F6" w:rsidRDefault="004B3B8C" w:rsidP="00D673D8">
            <w:pPr>
              <w:rPr>
                <w:rFonts w:asciiTheme="majorHAnsi" w:hAnsiTheme="majorHAnsi"/>
              </w:rPr>
            </w:pPr>
          </w:p>
        </w:tc>
      </w:tr>
      <w:tr w:rsidR="004B3B8C" w:rsidRPr="000139F6" w:rsidTr="004B3B8C">
        <w:trPr>
          <w:trHeight w:val="56"/>
        </w:trPr>
        <w:tc>
          <w:tcPr>
            <w:tcW w:w="0" w:type="auto"/>
            <w:vMerge/>
          </w:tcPr>
          <w:p w:rsidR="004B3B8C" w:rsidRPr="000139F6" w:rsidRDefault="004B3B8C" w:rsidP="00D673D8">
            <w:pPr>
              <w:rPr>
                <w:rFonts w:asciiTheme="majorHAnsi" w:hAnsiTheme="majorHAnsi"/>
              </w:rPr>
            </w:pPr>
          </w:p>
        </w:tc>
        <w:tc>
          <w:tcPr>
            <w:tcW w:w="0" w:type="auto"/>
          </w:tcPr>
          <w:p w:rsidR="004B3B8C" w:rsidRPr="000139F6" w:rsidRDefault="004B3B8C" w:rsidP="00B80262">
            <w:pPr>
              <w:rPr>
                <w:rFonts w:asciiTheme="majorHAnsi" w:hAnsiTheme="majorHAnsi"/>
              </w:rPr>
            </w:pPr>
            <w:r w:rsidRPr="000139F6">
              <w:rPr>
                <w:rFonts w:asciiTheme="majorHAnsi" w:hAnsiTheme="majorHAnsi"/>
              </w:rPr>
              <w:t>29102001</w:t>
            </w:r>
          </w:p>
        </w:tc>
        <w:tc>
          <w:tcPr>
            <w:tcW w:w="0" w:type="auto"/>
          </w:tcPr>
          <w:p w:rsidR="004B3B8C" w:rsidRPr="000139F6" w:rsidRDefault="004B3B8C" w:rsidP="00D673D8">
            <w:pPr>
              <w:rPr>
                <w:rFonts w:asciiTheme="majorHAnsi" w:hAnsiTheme="majorHAnsi"/>
              </w:rPr>
            </w:pPr>
            <w:r w:rsidRPr="000139F6">
              <w:rPr>
                <w:rFonts w:asciiTheme="majorHAnsi" w:hAnsiTheme="majorHAnsi"/>
              </w:rPr>
              <w:t>-1.</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20</w:t>
            </w:r>
          </w:p>
        </w:tc>
        <w:tc>
          <w:tcPr>
            <w:tcW w:w="0" w:type="auto"/>
          </w:tcPr>
          <w:p w:rsidR="004B3B8C" w:rsidRPr="000139F6" w:rsidRDefault="004B3B8C" w:rsidP="00D673D8">
            <w:pPr>
              <w:rPr>
                <w:rFonts w:asciiTheme="majorHAnsi" w:hAnsiTheme="majorHAnsi"/>
              </w:rPr>
            </w:pPr>
            <w:r w:rsidRPr="000139F6">
              <w:rPr>
                <w:rFonts w:asciiTheme="majorHAnsi" w:hAnsiTheme="majorHAnsi"/>
              </w:rPr>
              <w:t>20100303</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2</w:t>
            </w:r>
          </w:p>
        </w:tc>
        <w:tc>
          <w:tcPr>
            <w:tcW w:w="0" w:type="auto"/>
          </w:tcPr>
          <w:p w:rsidR="004B3B8C" w:rsidRPr="000139F6" w:rsidRDefault="004B3B8C" w:rsidP="00D673D8">
            <w:pPr>
              <w:rPr>
                <w:rFonts w:asciiTheme="majorHAnsi" w:hAnsiTheme="majorHAnsi"/>
              </w:rPr>
            </w:pPr>
            <w:r w:rsidRPr="000139F6">
              <w:rPr>
                <w:rFonts w:asciiTheme="majorHAnsi" w:hAnsiTheme="majorHAnsi"/>
              </w:rPr>
              <w:t>2</w:t>
            </w:r>
          </w:p>
        </w:tc>
        <w:tc>
          <w:tcPr>
            <w:tcW w:w="0" w:type="auto"/>
          </w:tcPr>
          <w:p w:rsidR="004B3B8C" w:rsidRPr="000139F6" w:rsidRDefault="00464668" w:rsidP="00D673D8">
            <w:pPr>
              <w:rPr>
                <w:rFonts w:asciiTheme="majorHAnsi" w:hAnsiTheme="majorHAnsi"/>
              </w:rPr>
            </w:pPr>
            <w:r w:rsidRPr="000139F6">
              <w:rPr>
                <w:rFonts w:asciiTheme="majorHAnsi" w:hAnsiTheme="majorHAnsi"/>
              </w:rPr>
              <w:t>1</w:t>
            </w:r>
          </w:p>
        </w:tc>
        <w:tc>
          <w:tcPr>
            <w:tcW w:w="0" w:type="auto"/>
            <w:gridSpan w:val="2"/>
          </w:tcPr>
          <w:p w:rsidR="004B3B8C" w:rsidRPr="000139F6" w:rsidRDefault="004B3B8C" w:rsidP="00D673D8">
            <w:pPr>
              <w:rPr>
                <w:rFonts w:asciiTheme="majorHAnsi" w:hAnsiTheme="majorHAnsi"/>
              </w:rPr>
            </w:pPr>
            <w:r w:rsidRPr="000139F6">
              <w:rPr>
                <w:rFonts w:asciiTheme="majorHAnsi" w:hAnsiTheme="majorHAnsi"/>
              </w:rPr>
              <w:t>0.</w:t>
            </w:r>
          </w:p>
        </w:tc>
        <w:tc>
          <w:tcPr>
            <w:tcW w:w="0" w:type="auto"/>
          </w:tcPr>
          <w:p w:rsidR="004B3B8C" w:rsidRPr="000139F6" w:rsidRDefault="00B10E66" w:rsidP="00D673D8">
            <w:pPr>
              <w:rPr>
                <w:rFonts w:asciiTheme="majorHAnsi" w:hAnsiTheme="majorHAnsi"/>
              </w:rPr>
            </w:pPr>
            <w:r>
              <w:rPr>
                <w:rFonts w:asciiTheme="majorHAnsi" w:hAnsiTheme="majorHAnsi"/>
              </w:rPr>
              <w:t>10</w:t>
            </w:r>
          </w:p>
        </w:tc>
        <w:tc>
          <w:tcPr>
            <w:tcW w:w="0" w:type="auto"/>
          </w:tcPr>
          <w:p w:rsidR="004B3B8C" w:rsidRPr="000139F6" w:rsidRDefault="00B10E66" w:rsidP="00D673D8">
            <w:pPr>
              <w:rPr>
                <w:rFonts w:asciiTheme="majorHAnsi" w:hAnsiTheme="majorHAnsi"/>
              </w:rPr>
            </w:pPr>
            <w:r w:rsidRPr="000139F6">
              <w:rPr>
                <w:rFonts w:asciiTheme="majorHAnsi" w:hAnsiTheme="majorHAnsi"/>
              </w:rPr>
              <w:t>20100304</w:t>
            </w:r>
          </w:p>
        </w:tc>
        <w:tc>
          <w:tcPr>
            <w:tcW w:w="0" w:type="auto"/>
          </w:tcPr>
          <w:p w:rsidR="004B3B8C" w:rsidRPr="000139F6" w:rsidRDefault="004B3B8C" w:rsidP="00D673D8">
            <w:pPr>
              <w:rPr>
                <w:rFonts w:asciiTheme="majorHAnsi" w:hAnsiTheme="majorHAnsi"/>
              </w:rPr>
            </w:pPr>
            <w:r w:rsidRPr="000139F6">
              <w:rPr>
                <w:rFonts w:asciiTheme="majorHAnsi" w:hAnsiTheme="majorHAnsi"/>
              </w:rPr>
              <w:t>2</w:t>
            </w:r>
          </w:p>
        </w:tc>
        <w:tc>
          <w:tcPr>
            <w:tcW w:w="0" w:type="auto"/>
          </w:tcPr>
          <w:p w:rsidR="004B3B8C" w:rsidRPr="000139F6" w:rsidRDefault="004B3B8C" w:rsidP="00D673D8">
            <w:pPr>
              <w:rPr>
                <w:rFonts w:asciiTheme="majorHAnsi" w:hAnsiTheme="majorHAnsi"/>
              </w:rPr>
            </w:pPr>
            <w:r w:rsidRPr="000139F6">
              <w:rPr>
                <w:rFonts w:asciiTheme="majorHAnsi" w:hAnsiTheme="majorHAnsi"/>
              </w:rPr>
              <w:t>2</w:t>
            </w:r>
          </w:p>
        </w:tc>
        <w:tc>
          <w:tcPr>
            <w:tcW w:w="0" w:type="auto"/>
          </w:tcPr>
          <w:p w:rsidR="004B3B8C" w:rsidRPr="000139F6" w:rsidRDefault="00464668" w:rsidP="00D673D8">
            <w:pPr>
              <w:rPr>
                <w:rFonts w:asciiTheme="majorHAnsi" w:hAnsiTheme="majorHAnsi"/>
              </w:rPr>
            </w:pPr>
            <w:r w:rsidRPr="000139F6">
              <w:rPr>
                <w:rFonts w:asciiTheme="majorHAnsi" w:hAnsiTheme="majorHAnsi"/>
              </w:rPr>
              <w:t>1</w:t>
            </w:r>
          </w:p>
        </w:tc>
      </w:tr>
    </w:tbl>
    <w:p w:rsidR="0098757E" w:rsidRPr="0098757E" w:rsidRDefault="004B3B8C" w:rsidP="0098757E">
      <w:pPr>
        <w:spacing w:before="120" w:after="120"/>
        <w:rPr>
          <w:rFonts w:asciiTheme="majorHAnsi" w:hAnsiTheme="majorHAnsi"/>
        </w:rPr>
      </w:pPr>
      <w:r w:rsidRPr="0098757E">
        <w:rPr>
          <w:rFonts w:asciiTheme="majorHAnsi" w:hAnsiTheme="majorHAnsi"/>
          <w:u w:val="single"/>
        </w:rPr>
        <w:t>Normal distribution</w:t>
      </w:r>
      <w:r w:rsidRPr="0098757E">
        <w:rPr>
          <w:rFonts w:asciiTheme="majorHAnsi" w:hAnsiTheme="majorHAnsi"/>
        </w:rPr>
        <w:t xml:space="preserve"> (mean =1., sd = 0.001) for thermal conductivity values corresponding to temperatures </w:t>
      </w:r>
      <w:r w:rsidR="00A90092" w:rsidRPr="0098757E">
        <w:rPr>
          <w:rFonts w:asciiTheme="majorHAnsi" w:hAnsiTheme="majorHAnsi"/>
        </w:rPr>
        <w:t>range</w:t>
      </w:r>
      <w:r w:rsidRPr="0098757E">
        <w:rPr>
          <w:rFonts w:asciiTheme="majorHAnsi" w:hAnsiTheme="majorHAnsi"/>
        </w:rPr>
        <w:t xml:space="preserve"> [32.,</w:t>
      </w:r>
      <w:r w:rsidR="00A90092" w:rsidRPr="0098757E">
        <w:rPr>
          <w:rFonts w:asciiTheme="majorHAnsi" w:hAnsiTheme="majorHAnsi"/>
        </w:rPr>
        <w:t>800</w:t>
      </w:r>
      <w:r w:rsidRPr="0098757E">
        <w:rPr>
          <w:rFonts w:asciiTheme="majorHAnsi" w:hAnsiTheme="majorHAnsi"/>
        </w:rPr>
        <w:t>.] F:</w:t>
      </w:r>
    </w:p>
    <w:p w:rsidR="004B3B8C" w:rsidRPr="0098757E" w:rsidRDefault="004B3B8C" w:rsidP="0098757E">
      <w:pPr>
        <w:spacing w:before="120" w:after="120"/>
        <w:rPr>
          <w:rFonts w:asciiTheme="majorHAnsi" w:hAnsiTheme="majorHAnsi"/>
        </w:rPr>
      </w:pPr>
      <w:r w:rsidRPr="0098757E">
        <w:rPr>
          <w:rFonts w:asciiTheme="majorHAnsi" w:hAnsiTheme="majorHAnsi"/>
        </w:rPr>
        <w:t>Thermal conductivity values corresponding to cards 20100301 and 20100302 have the same weight, thus:</w:t>
      </w:r>
    </w:p>
    <w:p w:rsidR="004B3B8C" w:rsidRPr="000139F6" w:rsidRDefault="004B3B8C" w:rsidP="004B3B8C">
      <w:pPr>
        <w:pStyle w:val="ListParagraph"/>
        <w:numPr>
          <w:ilvl w:val="0"/>
          <w:numId w:val="1"/>
        </w:numPr>
        <w:spacing w:before="120" w:after="120"/>
        <w:rPr>
          <w:rFonts w:asciiTheme="majorHAnsi" w:hAnsiTheme="majorHAnsi"/>
        </w:rPr>
      </w:pPr>
      <w:r w:rsidRPr="000139F6">
        <w:rPr>
          <w:rFonts w:asciiTheme="majorHAnsi" w:hAnsiTheme="majorHAnsi"/>
        </w:rPr>
        <w:t>29101001 W1=-1. indicates that a value is to be computed, W7=0. and W9=10 indicate that the previous computed value is to be used.</w:t>
      </w:r>
    </w:p>
    <w:p w:rsidR="004B3B8C" w:rsidRPr="000139F6" w:rsidRDefault="004B3B8C" w:rsidP="004B3B8C">
      <w:pPr>
        <w:pStyle w:val="ListParagraph"/>
        <w:numPr>
          <w:ilvl w:val="0"/>
          <w:numId w:val="1"/>
        </w:numPr>
        <w:spacing w:before="120" w:after="120"/>
        <w:rPr>
          <w:rFonts w:asciiTheme="majorHAnsi" w:hAnsiTheme="majorHAnsi"/>
        </w:rPr>
      </w:pPr>
      <w:r w:rsidRPr="000139F6">
        <w:rPr>
          <w:rFonts w:asciiTheme="majorHAnsi" w:hAnsiTheme="majorHAnsi"/>
        </w:rPr>
        <w:t>29101001 W2=20 indicates that the computed weight will be used for all the words within this set.</w:t>
      </w:r>
    </w:p>
    <w:p w:rsidR="004B3B8C" w:rsidRPr="000139F6" w:rsidRDefault="004B3B8C" w:rsidP="004B3B8C">
      <w:pPr>
        <w:pStyle w:val="ListParagraph"/>
        <w:numPr>
          <w:ilvl w:val="0"/>
          <w:numId w:val="1"/>
        </w:numPr>
        <w:spacing w:before="120" w:after="120"/>
        <w:rPr>
          <w:rFonts w:asciiTheme="majorHAnsi" w:hAnsiTheme="majorHAnsi"/>
        </w:rPr>
      </w:pPr>
      <w:r w:rsidRPr="000139F6">
        <w:rPr>
          <w:rFonts w:asciiTheme="majorHAnsi" w:hAnsiTheme="majorHAnsi"/>
        </w:rPr>
        <w:t>29101001 W4=2, W5=4, W6=2 indicates that the weight is to be applied to W2 and W4 of card 20100301 (and thus the skip factor=2=W6)</w:t>
      </w:r>
    </w:p>
    <w:p w:rsidR="004B3B8C" w:rsidRPr="0098757E" w:rsidRDefault="004B3B8C" w:rsidP="0098757E">
      <w:pPr>
        <w:spacing w:before="120" w:after="120"/>
        <w:rPr>
          <w:rFonts w:asciiTheme="majorHAnsi" w:hAnsiTheme="majorHAnsi"/>
        </w:rPr>
      </w:pPr>
      <w:r w:rsidRPr="0098757E">
        <w:rPr>
          <w:rFonts w:asciiTheme="majorHAnsi" w:hAnsiTheme="majorHAnsi"/>
          <w:u w:val="single"/>
        </w:rPr>
        <w:t>Uniform distribution</w:t>
      </w:r>
      <w:r w:rsidRPr="0098757E">
        <w:rPr>
          <w:rFonts w:asciiTheme="majorHAnsi" w:hAnsiTheme="majorHAnsi"/>
        </w:rPr>
        <w:t xml:space="preserve"> </w:t>
      </w:r>
      <w:r w:rsidR="0039499A" w:rsidRPr="0098757E">
        <w:rPr>
          <w:rFonts w:asciiTheme="majorHAnsi" w:hAnsiTheme="majorHAnsi"/>
        </w:rPr>
        <w:t xml:space="preserve">(between [0.85,1.08]) </w:t>
      </w:r>
      <w:r w:rsidRPr="0098757E">
        <w:rPr>
          <w:rFonts w:asciiTheme="majorHAnsi" w:hAnsiTheme="majorHAnsi"/>
        </w:rPr>
        <w:t xml:space="preserve">for </w:t>
      </w:r>
      <w:r w:rsidR="00A90092" w:rsidRPr="0098757E">
        <w:rPr>
          <w:rFonts w:asciiTheme="majorHAnsi" w:hAnsiTheme="majorHAnsi"/>
        </w:rPr>
        <w:t>thermal conductivity values corresponding to temperature range</w:t>
      </w:r>
      <w:r w:rsidRPr="0098757E">
        <w:rPr>
          <w:rFonts w:asciiTheme="majorHAnsi" w:hAnsiTheme="majorHAnsi"/>
        </w:rPr>
        <w:t xml:space="preserve"> [</w:t>
      </w:r>
      <w:r w:rsidR="00A90092" w:rsidRPr="0098757E">
        <w:rPr>
          <w:rFonts w:asciiTheme="majorHAnsi" w:hAnsiTheme="majorHAnsi"/>
        </w:rPr>
        <w:t>800</w:t>
      </w:r>
      <w:r w:rsidRPr="0098757E">
        <w:rPr>
          <w:rFonts w:asciiTheme="majorHAnsi" w:hAnsiTheme="majorHAnsi"/>
        </w:rPr>
        <w:t>.,1</w:t>
      </w:r>
      <w:r w:rsidR="00A90092" w:rsidRPr="0098757E">
        <w:rPr>
          <w:rFonts w:asciiTheme="majorHAnsi" w:hAnsiTheme="majorHAnsi"/>
        </w:rPr>
        <w:t>500</w:t>
      </w:r>
      <w:r w:rsidRPr="0098757E">
        <w:rPr>
          <w:rFonts w:asciiTheme="majorHAnsi" w:hAnsiTheme="majorHAnsi"/>
        </w:rPr>
        <w:t>.]:</w:t>
      </w:r>
    </w:p>
    <w:p w:rsidR="004B3B8C" w:rsidRPr="0098757E" w:rsidRDefault="004B3B8C" w:rsidP="0098757E">
      <w:pPr>
        <w:spacing w:before="120" w:after="120"/>
        <w:rPr>
          <w:rFonts w:asciiTheme="majorHAnsi" w:hAnsiTheme="majorHAnsi"/>
        </w:rPr>
      </w:pPr>
      <w:r w:rsidRPr="0098757E">
        <w:rPr>
          <w:rFonts w:asciiTheme="majorHAnsi" w:hAnsiTheme="majorHAnsi"/>
        </w:rPr>
        <w:t>Thermal conductivity values corresponding to cards 20100303 and 20100304 have the same weight, thus:</w:t>
      </w:r>
    </w:p>
    <w:p w:rsidR="004B3B8C" w:rsidRPr="000139F6" w:rsidRDefault="0039499A" w:rsidP="004B3B8C">
      <w:pPr>
        <w:pStyle w:val="ListParagraph"/>
        <w:numPr>
          <w:ilvl w:val="0"/>
          <w:numId w:val="1"/>
        </w:numPr>
        <w:spacing w:before="120" w:after="120"/>
        <w:rPr>
          <w:rFonts w:asciiTheme="majorHAnsi" w:hAnsiTheme="majorHAnsi"/>
        </w:rPr>
      </w:pPr>
      <w:r w:rsidRPr="000139F6">
        <w:rPr>
          <w:rFonts w:asciiTheme="majorHAnsi" w:hAnsiTheme="majorHAnsi"/>
        </w:rPr>
        <w:t>29102001 W1=-1. indicates that a value is to be computed, W7=0. and W9=10 indicate that the previous computed value is to be used.</w:t>
      </w:r>
    </w:p>
    <w:p w:rsidR="00B80262" w:rsidRPr="000139F6" w:rsidRDefault="00B80262" w:rsidP="004B3B8C">
      <w:pPr>
        <w:pStyle w:val="ListParagraph"/>
        <w:numPr>
          <w:ilvl w:val="0"/>
          <w:numId w:val="1"/>
        </w:numPr>
        <w:spacing w:before="120" w:after="120"/>
        <w:rPr>
          <w:rFonts w:asciiTheme="majorHAnsi" w:hAnsiTheme="majorHAnsi"/>
        </w:rPr>
      </w:pPr>
      <w:r w:rsidRPr="000139F6">
        <w:rPr>
          <w:rFonts w:asciiTheme="majorHAnsi" w:hAnsiTheme="majorHAnsi"/>
        </w:rPr>
        <w:t>There is only one pair of data per input card, therefore 29102001 W4=2, W5=2, W6=0, i.e. word number of the first quantity = word number of the last quantity in the card to be modified and skip factor is zero.</w:t>
      </w:r>
    </w:p>
    <w:p w:rsidR="00DE37CA" w:rsidRPr="000139F6" w:rsidRDefault="00DE37CA">
      <w:pPr>
        <w:rPr>
          <w:rFonts w:asciiTheme="majorHAnsi" w:hAnsiTheme="majorHAnsi"/>
          <w:b/>
        </w:rPr>
      </w:pPr>
      <w:r w:rsidRPr="000139F6">
        <w:rPr>
          <w:rFonts w:asciiTheme="majorHAnsi" w:hAnsiTheme="majorHAnsi"/>
          <w:b/>
        </w:rPr>
        <w:br w:type="page"/>
      </w:r>
    </w:p>
    <w:p w:rsidR="00697FF8" w:rsidRPr="002C5917" w:rsidRDefault="00754675" w:rsidP="00471FA0">
      <w:pPr>
        <w:pStyle w:val="Heading2"/>
      </w:pPr>
      <w:bookmarkStart w:id="14" w:name="_Toc439266440"/>
      <w:r>
        <w:lastRenderedPageBreak/>
        <w:t xml:space="preserve">Example 2 – </w:t>
      </w:r>
      <w:r w:rsidR="00471FA0">
        <w:t>General case II</w:t>
      </w:r>
      <w:bookmarkEnd w:id="14"/>
    </w:p>
    <w:tbl>
      <w:tblPr>
        <w:tblStyle w:val="TableGrid"/>
        <w:tblW w:w="0" w:type="auto"/>
        <w:tblLook w:val="04A0" w:firstRow="1" w:lastRow="0" w:firstColumn="1" w:lastColumn="0" w:noHBand="0" w:noVBand="1"/>
      </w:tblPr>
      <w:tblGrid>
        <w:gridCol w:w="2312"/>
        <w:gridCol w:w="1109"/>
        <w:gridCol w:w="490"/>
        <w:gridCol w:w="220"/>
        <w:gridCol w:w="220"/>
        <w:gridCol w:w="997"/>
        <w:gridCol w:w="191"/>
        <w:gridCol w:w="191"/>
        <w:gridCol w:w="656"/>
        <w:gridCol w:w="564"/>
        <w:gridCol w:w="225"/>
        <w:gridCol w:w="225"/>
        <w:gridCol w:w="828"/>
        <w:gridCol w:w="551"/>
        <w:gridCol w:w="328"/>
        <w:gridCol w:w="328"/>
        <w:gridCol w:w="716"/>
        <w:gridCol w:w="328"/>
      </w:tblGrid>
      <w:tr w:rsidR="00314D5F" w:rsidRPr="000139F6" w:rsidTr="00314D5F">
        <w:trPr>
          <w:trHeight w:val="57"/>
        </w:trPr>
        <w:tc>
          <w:tcPr>
            <w:tcW w:w="0" w:type="auto"/>
            <w:vMerge w:val="restart"/>
          </w:tcPr>
          <w:p w:rsidR="00314D5F" w:rsidRPr="000139F6" w:rsidRDefault="00314D5F" w:rsidP="00FE496B">
            <w:pPr>
              <w:rPr>
                <w:rFonts w:asciiTheme="majorHAnsi" w:hAnsiTheme="majorHAnsi"/>
              </w:rPr>
            </w:pPr>
            <w:r w:rsidRPr="000139F6">
              <w:rPr>
                <w:rFonts w:asciiTheme="majorHAnsi" w:hAnsiTheme="majorHAnsi"/>
              </w:rPr>
              <w:t>RS base case input deck</w:t>
            </w:r>
          </w:p>
        </w:tc>
        <w:tc>
          <w:tcPr>
            <w:tcW w:w="0" w:type="auto"/>
            <w:gridSpan w:val="3"/>
          </w:tcPr>
          <w:p w:rsidR="00314D5F" w:rsidRPr="000139F6" w:rsidRDefault="00314D5F" w:rsidP="00FE496B">
            <w:pPr>
              <w:rPr>
                <w:rFonts w:asciiTheme="majorHAnsi" w:hAnsiTheme="majorHAnsi"/>
              </w:rPr>
            </w:pPr>
            <w:r w:rsidRPr="000139F6">
              <w:rPr>
                <w:rFonts w:asciiTheme="majorHAnsi" w:hAnsiTheme="majorHAnsi"/>
              </w:rPr>
              <w:t>1001201</w:t>
            </w:r>
          </w:p>
        </w:tc>
        <w:tc>
          <w:tcPr>
            <w:tcW w:w="0" w:type="auto"/>
            <w:gridSpan w:val="3"/>
          </w:tcPr>
          <w:p w:rsidR="00314D5F" w:rsidRPr="000139F6" w:rsidRDefault="00314D5F" w:rsidP="00FE496B">
            <w:pPr>
              <w:rPr>
                <w:rFonts w:asciiTheme="majorHAnsi" w:hAnsiTheme="majorHAnsi"/>
              </w:rPr>
            </w:pPr>
            <w:r w:rsidRPr="000139F6">
              <w:rPr>
                <w:rFonts w:asciiTheme="majorHAnsi" w:hAnsiTheme="majorHAnsi"/>
              </w:rPr>
              <w:t>3</w:t>
            </w:r>
          </w:p>
        </w:tc>
        <w:tc>
          <w:tcPr>
            <w:tcW w:w="0" w:type="auto"/>
            <w:gridSpan w:val="4"/>
          </w:tcPr>
          <w:p w:rsidR="00314D5F" w:rsidRPr="000139F6" w:rsidRDefault="00314D5F" w:rsidP="00FE496B">
            <w:pPr>
              <w:rPr>
                <w:rFonts w:asciiTheme="majorHAnsi" w:hAnsiTheme="majorHAnsi"/>
              </w:rPr>
            </w:pPr>
            <w:r w:rsidRPr="000139F6">
              <w:rPr>
                <w:rFonts w:asciiTheme="majorHAnsi" w:hAnsiTheme="majorHAnsi"/>
              </w:rPr>
              <w:t>2245.1</w:t>
            </w:r>
          </w:p>
        </w:tc>
        <w:tc>
          <w:tcPr>
            <w:tcW w:w="0" w:type="auto"/>
            <w:gridSpan w:val="2"/>
          </w:tcPr>
          <w:p w:rsidR="00314D5F" w:rsidRPr="000139F6" w:rsidRDefault="00314D5F" w:rsidP="00FE496B">
            <w:pPr>
              <w:rPr>
                <w:rFonts w:asciiTheme="majorHAnsi" w:hAnsiTheme="majorHAnsi"/>
              </w:rPr>
            </w:pPr>
            <w:r w:rsidRPr="000139F6">
              <w:rPr>
                <w:rFonts w:asciiTheme="majorHAnsi" w:hAnsiTheme="majorHAnsi"/>
              </w:rPr>
              <w:t>589.25</w:t>
            </w:r>
          </w:p>
        </w:tc>
        <w:tc>
          <w:tcPr>
            <w:tcW w:w="0" w:type="auto"/>
          </w:tcPr>
          <w:p w:rsidR="00314D5F" w:rsidRPr="000139F6" w:rsidRDefault="00314D5F" w:rsidP="00FE496B">
            <w:pPr>
              <w:rPr>
                <w:rFonts w:asciiTheme="majorHAnsi" w:hAnsiTheme="majorHAnsi"/>
              </w:rPr>
            </w:pPr>
            <w:r w:rsidRPr="000139F6">
              <w:rPr>
                <w:rFonts w:asciiTheme="majorHAnsi" w:hAnsiTheme="majorHAnsi"/>
              </w:rPr>
              <w:t>0.</w:t>
            </w:r>
          </w:p>
        </w:tc>
        <w:tc>
          <w:tcPr>
            <w:tcW w:w="0" w:type="auto"/>
            <w:gridSpan w:val="2"/>
          </w:tcPr>
          <w:p w:rsidR="00314D5F" w:rsidRPr="000139F6" w:rsidRDefault="00314D5F" w:rsidP="00FE496B">
            <w:pPr>
              <w:rPr>
                <w:rFonts w:asciiTheme="majorHAnsi" w:hAnsiTheme="majorHAnsi"/>
              </w:rPr>
            </w:pPr>
            <w:r w:rsidRPr="000139F6">
              <w:rPr>
                <w:rFonts w:asciiTheme="majorHAnsi" w:hAnsiTheme="majorHAnsi"/>
              </w:rPr>
              <w:t>0</w:t>
            </w:r>
          </w:p>
        </w:tc>
        <w:tc>
          <w:tcPr>
            <w:tcW w:w="0" w:type="auto"/>
          </w:tcPr>
          <w:p w:rsidR="00314D5F" w:rsidRPr="000139F6" w:rsidRDefault="00314D5F" w:rsidP="00FE496B">
            <w:pPr>
              <w:rPr>
                <w:rFonts w:asciiTheme="majorHAnsi" w:hAnsiTheme="majorHAnsi"/>
              </w:rPr>
            </w:pPr>
            <w:r w:rsidRPr="000139F6">
              <w:rPr>
                <w:rFonts w:asciiTheme="majorHAnsi" w:hAnsiTheme="majorHAnsi"/>
              </w:rPr>
              <w:t>0</w:t>
            </w:r>
          </w:p>
        </w:tc>
        <w:tc>
          <w:tcPr>
            <w:tcW w:w="0" w:type="auto"/>
          </w:tcPr>
          <w:p w:rsidR="00314D5F" w:rsidRPr="000139F6" w:rsidRDefault="00314D5F" w:rsidP="00FE496B">
            <w:pPr>
              <w:rPr>
                <w:rFonts w:asciiTheme="majorHAnsi" w:hAnsiTheme="majorHAnsi"/>
              </w:rPr>
            </w:pPr>
            <w:r w:rsidRPr="000139F6">
              <w:rPr>
                <w:rFonts w:asciiTheme="majorHAnsi" w:hAnsiTheme="majorHAnsi"/>
              </w:rPr>
              <w:t>1</w:t>
            </w:r>
          </w:p>
        </w:tc>
      </w:tr>
      <w:tr w:rsidR="00314D5F" w:rsidRPr="000139F6" w:rsidTr="00314D5F">
        <w:trPr>
          <w:trHeight w:val="56"/>
        </w:trPr>
        <w:tc>
          <w:tcPr>
            <w:tcW w:w="0" w:type="auto"/>
            <w:vMerge/>
          </w:tcPr>
          <w:p w:rsidR="00314D5F" w:rsidRPr="000139F6" w:rsidRDefault="00314D5F" w:rsidP="00FE496B">
            <w:pPr>
              <w:rPr>
                <w:rFonts w:asciiTheme="majorHAnsi" w:hAnsiTheme="majorHAnsi"/>
              </w:rPr>
            </w:pPr>
          </w:p>
        </w:tc>
        <w:tc>
          <w:tcPr>
            <w:tcW w:w="0" w:type="auto"/>
            <w:gridSpan w:val="3"/>
          </w:tcPr>
          <w:p w:rsidR="00314D5F" w:rsidRPr="000139F6" w:rsidRDefault="00314D5F" w:rsidP="00FE496B">
            <w:pPr>
              <w:rPr>
                <w:rFonts w:asciiTheme="majorHAnsi" w:hAnsiTheme="majorHAnsi"/>
              </w:rPr>
            </w:pPr>
            <w:r w:rsidRPr="000139F6">
              <w:rPr>
                <w:rFonts w:asciiTheme="majorHAnsi" w:hAnsiTheme="majorHAnsi"/>
              </w:rPr>
              <w:t>501</w:t>
            </w:r>
          </w:p>
        </w:tc>
        <w:tc>
          <w:tcPr>
            <w:tcW w:w="0" w:type="auto"/>
            <w:gridSpan w:val="3"/>
          </w:tcPr>
          <w:p w:rsidR="00314D5F" w:rsidRPr="000139F6" w:rsidRDefault="00314D5F" w:rsidP="00FE496B">
            <w:pPr>
              <w:rPr>
                <w:rFonts w:asciiTheme="majorHAnsi" w:hAnsiTheme="majorHAnsi"/>
              </w:rPr>
            </w:pPr>
            <w:r w:rsidRPr="000139F6">
              <w:rPr>
                <w:rFonts w:asciiTheme="majorHAnsi" w:hAnsiTheme="majorHAnsi"/>
              </w:rPr>
              <w:t>p</w:t>
            </w:r>
          </w:p>
        </w:tc>
        <w:tc>
          <w:tcPr>
            <w:tcW w:w="0" w:type="auto"/>
            <w:gridSpan w:val="4"/>
          </w:tcPr>
          <w:p w:rsidR="00314D5F" w:rsidRPr="000139F6" w:rsidRDefault="00314D5F" w:rsidP="00FE496B">
            <w:pPr>
              <w:rPr>
                <w:rFonts w:asciiTheme="majorHAnsi" w:hAnsiTheme="majorHAnsi"/>
              </w:rPr>
            </w:pPr>
            <w:r w:rsidRPr="000139F6">
              <w:rPr>
                <w:rFonts w:asciiTheme="majorHAnsi" w:hAnsiTheme="majorHAnsi"/>
              </w:rPr>
              <w:t>150010000</w:t>
            </w:r>
          </w:p>
        </w:tc>
        <w:tc>
          <w:tcPr>
            <w:tcW w:w="0" w:type="auto"/>
            <w:gridSpan w:val="2"/>
          </w:tcPr>
          <w:p w:rsidR="00314D5F" w:rsidRPr="000139F6" w:rsidRDefault="00314D5F" w:rsidP="00FE496B">
            <w:pPr>
              <w:rPr>
                <w:rFonts w:asciiTheme="majorHAnsi" w:hAnsiTheme="majorHAnsi"/>
              </w:rPr>
            </w:pPr>
            <w:r w:rsidRPr="000139F6">
              <w:rPr>
                <w:rFonts w:asciiTheme="majorHAnsi" w:hAnsiTheme="majorHAnsi"/>
              </w:rPr>
              <w:t>le</w:t>
            </w:r>
          </w:p>
        </w:tc>
        <w:tc>
          <w:tcPr>
            <w:tcW w:w="0" w:type="auto"/>
          </w:tcPr>
          <w:p w:rsidR="00314D5F" w:rsidRPr="000139F6" w:rsidRDefault="00314D5F" w:rsidP="00FE496B">
            <w:pPr>
              <w:rPr>
                <w:rFonts w:asciiTheme="majorHAnsi" w:hAnsiTheme="majorHAnsi"/>
              </w:rPr>
            </w:pPr>
            <w:r w:rsidRPr="000139F6">
              <w:rPr>
                <w:rFonts w:asciiTheme="majorHAnsi" w:hAnsiTheme="majorHAnsi"/>
              </w:rPr>
              <w:t>null</w:t>
            </w:r>
          </w:p>
        </w:tc>
        <w:tc>
          <w:tcPr>
            <w:tcW w:w="0" w:type="auto"/>
            <w:gridSpan w:val="2"/>
          </w:tcPr>
          <w:p w:rsidR="00314D5F" w:rsidRPr="000139F6" w:rsidRDefault="00314D5F" w:rsidP="00FE496B">
            <w:pPr>
              <w:rPr>
                <w:rFonts w:asciiTheme="majorHAnsi" w:hAnsiTheme="majorHAnsi"/>
              </w:rPr>
            </w:pPr>
            <w:r w:rsidRPr="000139F6">
              <w:rPr>
                <w:rFonts w:asciiTheme="majorHAnsi" w:hAnsiTheme="majorHAnsi"/>
              </w:rPr>
              <w:t>0</w:t>
            </w:r>
          </w:p>
        </w:tc>
        <w:tc>
          <w:tcPr>
            <w:tcW w:w="0" w:type="auto"/>
          </w:tcPr>
          <w:p w:rsidR="00314D5F" w:rsidRPr="000139F6" w:rsidRDefault="00314D5F" w:rsidP="00FE496B">
            <w:pPr>
              <w:rPr>
                <w:rFonts w:asciiTheme="majorHAnsi" w:hAnsiTheme="majorHAnsi"/>
              </w:rPr>
            </w:pPr>
            <w:r w:rsidRPr="000139F6">
              <w:rPr>
                <w:rFonts w:asciiTheme="majorHAnsi" w:hAnsiTheme="majorHAnsi"/>
              </w:rPr>
              <w:t>1860.</w:t>
            </w:r>
          </w:p>
        </w:tc>
        <w:tc>
          <w:tcPr>
            <w:tcW w:w="0" w:type="auto"/>
          </w:tcPr>
          <w:p w:rsidR="00314D5F" w:rsidRPr="000139F6" w:rsidRDefault="00314D5F" w:rsidP="00FE496B">
            <w:pPr>
              <w:rPr>
                <w:rFonts w:asciiTheme="majorHAnsi" w:hAnsiTheme="majorHAnsi"/>
              </w:rPr>
            </w:pPr>
            <w:r w:rsidRPr="000139F6">
              <w:rPr>
                <w:rFonts w:asciiTheme="majorHAnsi" w:hAnsiTheme="majorHAnsi"/>
              </w:rPr>
              <w:t>l</w:t>
            </w:r>
          </w:p>
        </w:tc>
      </w:tr>
      <w:tr w:rsidR="00314D5F" w:rsidRPr="000139F6" w:rsidTr="00314D5F">
        <w:trPr>
          <w:trHeight w:val="57"/>
        </w:trPr>
        <w:tc>
          <w:tcPr>
            <w:tcW w:w="0" w:type="auto"/>
            <w:vMerge w:val="restart"/>
          </w:tcPr>
          <w:p w:rsidR="00697FF8" w:rsidRPr="000139F6" w:rsidRDefault="00697FF8" w:rsidP="00FE496B">
            <w:pPr>
              <w:rPr>
                <w:rFonts w:asciiTheme="majorHAnsi" w:hAnsiTheme="majorHAnsi"/>
              </w:rPr>
            </w:pPr>
            <w:r w:rsidRPr="000139F6">
              <w:rPr>
                <w:rFonts w:asciiTheme="majorHAnsi" w:hAnsiTheme="majorHAnsi"/>
              </w:rPr>
              <w:t>Uncertainty data</w:t>
            </w:r>
          </w:p>
        </w:tc>
        <w:tc>
          <w:tcPr>
            <w:tcW w:w="0" w:type="auto"/>
          </w:tcPr>
          <w:p w:rsidR="00697FF8" w:rsidRPr="000139F6" w:rsidRDefault="00697FF8" w:rsidP="00FE496B">
            <w:pPr>
              <w:rPr>
                <w:rFonts w:asciiTheme="majorHAnsi" w:hAnsiTheme="majorHAnsi"/>
              </w:rPr>
            </w:pPr>
            <w:r w:rsidRPr="000139F6">
              <w:rPr>
                <w:rFonts w:asciiTheme="majorHAnsi" w:hAnsiTheme="majorHAnsi"/>
              </w:rPr>
              <w:t>29101000</w:t>
            </w:r>
          </w:p>
        </w:tc>
        <w:tc>
          <w:tcPr>
            <w:tcW w:w="0" w:type="auto"/>
          </w:tcPr>
          <w:p w:rsidR="00697FF8" w:rsidRPr="000139F6" w:rsidRDefault="00697FF8" w:rsidP="00FE496B">
            <w:pPr>
              <w:rPr>
                <w:rFonts w:asciiTheme="majorHAnsi" w:hAnsiTheme="majorHAnsi"/>
              </w:rPr>
            </w:pPr>
            <w:r w:rsidRPr="000139F6">
              <w:rPr>
                <w:rFonts w:asciiTheme="majorHAnsi" w:hAnsiTheme="majorHAnsi"/>
              </w:rPr>
              <w:t>ND</w:t>
            </w:r>
          </w:p>
        </w:tc>
        <w:tc>
          <w:tcPr>
            <w:tcW w:w="0" w:type="auto"/>
            <w:gridSpan w:val="2"/>
          </w:tcPr>
          <w:p w:rsidR="00697FF8" w:rsidRPr="000139F6" w:rsidRDefault="00697FF8" w:rsidP="00FE496B">
            <w:pPr>
              <w:rPr>
                <w:rFonts w:asciiTheme="majorHAnsi" w:hAnsiTheme="majorHAnsi"/>
              </w:rPr>
            </w:pPr>
            <w:r w:rsidRPr="000139F6">
              <w:rPr>
                <w:rFonts w:asciiTheme="majorHAnsi" w:hAnsiTheme="majorHAnsi"/>
              </w:rPr>
              <w:t>1.</w:t>
            </w:r>
          </w:p>
        </w:tc>
        <w:tc>
          <w:tcPr>
            <w:tcW w:w="0" w:type="auto"/>
          </w:tcPr>
          <w:p w:rsidR="00697FF8" w:rsidRPr="000139F6" w:rsidRDefault="00697FF8" w:rsidP="00C61A48">
            <w:pPr>
              <w:rPr>
                <w:rFonts w:asciiTheme="majorHAnsi" w:hAnsiTheme="majorHAnsi"/>
              </w:rPr>
            </w:pPr>
            <w:r w:rsidRPr="000139F6">
              <w:rPr>
                <w:rFonts w:asciiTheme="majorHAnsi" w:hAnsiTheme="majorHAnsi"/>
              </w:rPr>
              <w:t>0.0</w:t>
            </w:r>
            <w:r w:rsidR="00C61A48">
              <w:rPr>
                <w:rFonts w:asciiTheme="majorHAnsi" w:hAnsiTheme="majorHAnsi"/>
              </w:rPr>
              <w:t>2</w:t>
            </w:r>
          </w:p>
        </w:tc>
        <w:tc>
          <w:tcPr>
            <w:tcW w:w="0" w:type="auto"/>
            <w:gridSpan w:val="2"/>
          </w:tcPr>
          <w:p w:rsidR="00697FF8" w:rsidRPr="000139F6" w:rsidRDefault="00697FF8" w:rsidP="00FE496B">
            <w:pPr>
              <w:rPr>
                <w:rFonts w:asciiTheme="majorHAnsi" w:hAnsiTheme="majorHAnsi"/>
              </w:rPr>
            </w:pPr>
            <w:r w:rsidRPr="000139F6">
              <w:rPr>
                <w:rFonts w:asciiTheme="majorHAnsi" w:hAnsiTheme="majorHAnsi"/>
              </w:rPr>
              <w:t>0.</w:t>
            </w:r>
          </w:p>
        </w:tc>
        <w:tc>
          <w:tcPr>
            <w:tcW w:w="0" w:type="auto"/>
          </w:tcPr>
          <w:p w:rsidR="00697FF8" w:rsidRPr="000139F6" w:rsidRDefault="00697FF8" w:rsidP="00FE496B">
            <w:pPr>
              <w:rPr>
                <w:rFonts w:asciiTheme="majorHAnsi" w:hAnsiTheme="majorHAnsi"/>
              </w:rPr>
            </w:pPr>
            <w:r w:rsidRPr="000139F6">
              <w:rPr>
                <w:rFonts w:asciiTheme="majorHAnsi" w:hAnsiTheme="majorHAnsi"/>
              </w:rPr>
              <w:t>0.</w:t>
            </w:r>
          </w:p>
        </w:tc>
        <w:tc>
          <w:tcPr>
            <w:tcW w:w="0" w:type="auto"/>
          </w:tcPr>
          <w:p w:rsidR="00697FF8" w:rsidRPr="000139F6" w:rsidRDefault="00697FF8" w:rsidP="00FE496B">
            <w:pPr>
              <w:rPr>
                <w:rFonts w:asciiTheme="majorHAnsi" w:hAnsiTheme="majorHAnsi"/>
              </w:rPr>
            </w:pPr>
          </w:p>
        </w:tc>
        <w:tc>
          <w:tcPr>
            <w:tcW w:w="0" w:type="auto"/>
            <w:gridSpan w:val="2"/>
          </w:tcPr>
          <w:p w:rsidR="00697FF8" w:rsidRPr="000139F6" w:rsidRDefault="00697FF8" w:rsidP="00FE496B">
            <w:pPr>
              <w:rPr>
                <w:rFonts w:asciiTheme="majorHAnsi" w:hAnsiTheme="majorHAnsi"/>
              </w:rPr>
            </w:pPr>
          </w:p>
        </w:tc>
        <w:tc>
          <w:tcPr>
            <w:tcW w:w="0" w:type="auto"/>
          </w:tcPr>
          <w:p w:rsidR="00697FF8" w:rsidRPr="000139F6" w:rsidRDefault="00697FF8" w:rsidP="00FE496B">
            <w:pPr>
              <w:rPr>
                <w:rFonts w:asciiTheme="majorHAnsi" w:hAnsiTheme="majorHAnsi"/>
              </w:rPr>
            </w:pPr>
          </w:p>
        </w:tc>
        <w:tc>
          <w:tcPr>
            <w:tcW w:w="0" w:type="auto"/>
          </w:tcPr>
          <w:p w:rsidR="00697FF8" w:rsidRPr="000139F6" w:rsidRDefault="00697FF8" w:rsidP="00FE496B">
            <w:pPr>
              <w:rPr>
                <w:rFonts w:asciiTheme="majorHAnsi" w:hAnsiTheme="majorHAnsi"/>
              </w:rPr>
            </w:pPr>
          </w:p>
        </w:tc>
        <w:tc>
          <w:tcPr>
            <w:tcW w:w="0" w:type="auto"/>
          </w:tcPr>
          <w:p w:rsidR="00697FF8" w:rsidRPr="000139F6" w:rsidRDefault="00697FF8" w:rsidP="00FE496B">
            <w:pPr>
              <w:rPr>
                <w:rFonts w:asciiTheme="majorHAnsi" w:hAnsiTheme="majorHAnsi"/>
              </w:rPr>
            </w:pPr>
          </w:p>
        </w:tc>
        <w:tc>
          <w:tcPr>
            <w:tcW w:w="0" w:type="auto"/>
          </w:tcPr>
          <w:p w:rsidR="00697FF8" w:rsidRPr="000139F6" w:rsidRDefault="00697FF8" w:rsidP="00FE496B">
            <w:pPr>
              <w:rPr>
                <w:rFonts w:asciiTheme="majorHAnsi" w:hAnsiTheme="majorHAnsi"/>
              </w:rPr>
            </w:pPr>
          </w:p>
        </w:tc>
        <w:tc>
          <w:tcPr>
            <w:tcW w:w="0" w:type="auto"/>
            <w:gridSpan w:val="2"/>
          </w:tcPr>
          <w:p w:rsidR="00697FF8" w:rsidRPr="000139F6" w:rsidRDefault="00697FF8" w:rsidP="00FE496B">
            <w:pPr>
              <w:rPr>
                <w:rFonts w:asciiTheme="majorHAnsi" w:hAnsiTheme="majorHAnsi"/>
              </w:rPr>
            </w:pPr>
          </w:p>
        </w:tc>
      </w:tr>
      <w:tr w:rsidR="00314D5F" w:rsidRPr="000139F6" w:rsidTr="00314D5F">
        <w:trPr>
          <w:trHeight w:val="56"/>
        </w:trPr>
        <w:tc>
          <w:tcPr>
            <w:tcW w:w="0" w:type="auto"/>
            <w:vMerge/>
          </w:tcPr>
          <w:p w:rsidR="00697FF8" w:rsidRPr="000139F6" w:rsidRDefault="00697FF8" w:rsidP="00FE496B">
            <w:pPr>
              <w:rPr>
                <w:rFonts w:asciiTheme="majorHAnsi" w:hAnsiTheme="majorHAnsi"/>
              </w:rPr>
            </w:pPr>
          </w:p>
        </w:tc>
        <w:tc>
          <w:tcPr>
            <w:tcW w:w="0" w:type="auto"/>
          </w:tcPr>
          <w:p w:rsidR="00697FF8" w:rsidRPr="000139F6" w:rsidRDefault="00697FF8" w:rsidP="00FE496B">
            <w:pPr>
              <w:rPr>
                <w:rFonts w:asciiTheme="majorHAnsi" w:hAnsiTheme="majorHAnsi"/>
              </w:rPr>
            </w:pPr>
            <w:r w:rsidRPr="000139F6">
              <w:rPr>
                <w:rFonts w:asciiTheme="majorHAnsi" w:hAnsiTheme="majorHAnsi"/>
              </w:rPr>
              <w:t>29101001</w:t>
            </w:r>
          </w:p>
        </w:tc>
        <w:tc>
          <w:tcPr>
            <w:tcW w:w="0" w:type="auto"/>
          </w:tcPr>
          <w:p w:rsidR="00697FF8" w:rsidRPr="000139F6" w:rsidRDefault="00697FF8" w:rsidP="00FE496B">
            <w:pPr>
              <w:rPr>
                <w:rFonts w:asciiTheme="majorHAnsi" w:hAnsiTheme="majorHAnsi"/>
              </w:rPr>
            </w:pPr>
            <w:r w:rsidRPr="000139F6">
              <w:rPr>
                <w:rFonts w:asciiTheme="majorHAnsi" w:hAnsiTheme="majorHAnsi"/>
              </w:rPr>
              <w:t>-1.</w:t>
            </w:r>
          </w:p>
        </w:tc>
        <w:tc>
          <w:tcPr>
            <w:tcW w:w="0" w:type="auto"/>
            <w:gridSpan w:val="2"/>
          </w:tcPr>
          <w:p w:rsidR="00697FF8" w:rsidRPr="000139F6" w:rsidRDefault="00CB51A9" w:rsidP="00FE496B">
            <w:pPr>
              <w:rPr>
                <w:rFonts w:asciiTheme="majorHAnsi" w:hAnsiTheme="majorHAnsi"/>
              </w:rPr>
            </w:pPr>
            <w:r w:rsidRPr="000139F6">
              <w:rPr>
                <w:rFonts w:asciiTheme="majorHAnsi" w:hAnsiTheme="majorHAnsi"/>
              </w:rPr>
              <w:t>3</w:t>
            </w:r>
            <w:r w:rsidR="00697FF8" w:rsidRPr="000139F6">
              <w:rPr>
                <w:rFonts w:asciiTheme="majorHAnsi" w:hAnsiTheme="majorHAnsi"/>
              </w:rPr>
              <w:t>0</w:t>
            </w:r>
          </w:p>
        </w:tc>
        <w:tc>
          <w:tcPr>
            <w:tcW w:w="0" w:type="auto"/>
          </w:tcPr>
          <w:p w:rsidR="00697FF8" w:rsidRPr="000139F6" w:rsidRDefault="00314D5F" w:rsidP="00FE496B">
            <w:pPr>
              <w:rPr>
                <w:rFonts w:asciiTheme="majorHAnsi" w:hAnsiTheme="majorHAnsi"/>
              </w:rPr>
            </w:pPr>
            <w:r w:rsidRPr="000139F6">
              <w:rPr>
                <w:rFonts w:asciiTheme="majorHAnsi" w:hAnsiTheme="majorHAnsi"/>
              </w:rPr>
              <w:t>1001201</w:t>
            </w:r>
          </w:p>
        </w:tc>
        <w:tc>
          <w:tcPr>
            <w:tcW w:w="0" w:type="auto"/>
            <w:gridSpan w:val="2"/>
          </w:tcPr>
          <w:p w:rsidR="00697FF8" w:rsidRPr="000139F6" w:rsidRDefault="00697FF8" w:rsidP="00FE496B">
            <w:pPr>
              <w:rPr>
                <w:rFonts w:asciiTheme="majorHAnsi" w:hAnsiTheme="majorHAnsi"/>
              </w:rPr>
            </w:pPr>
            <w:r w:rsidRPr="000139F6">
              <w:rPr>
                <w:rFonts w:asciiTheme="majorHAnsi" w:hAnsiTheme="majorHAnsi"/>
              </w:rPr>
              <w:t>2</w:t>
            </w:r>
          </w:p>
        </w:tc>
        <w:tc>
          <w:tcPr>
            <w:tcW w:w="0" w:type="auto"/>
          </w:tcPr>
          <w:p w:rsidR="00697FF8" w:rsidRPr="000139F6" w:rsidRDefault="00314D5F" w:rsidP="00FE496B">
            <w:pPr>
              <w:rPr>
                <w:rFonts w:asciiTheme="majorHAnsi" w:hAnsiTheme="majorHAnsi"/>
              </w:rPr>
            </w:pPr>
            <w:r w:rsidRPr="000139F6">
              <w:rPr>
                <w:rFonts w:asciiTheme="majorHAnsi" w:hAnsiTheme="majorHAnsi"/>
              </w:rPr>
              <w:t>3</w:t>
            </w:r>
          </w:p>
        </w:tc>
        <w:tc>
          <w:tcPr>
            <w:tcW w:w="0" w:type="auto"/>
          </w:tcPr>
          <w:p w:rsidR="00697FF8" w:rsidRPr="000139F6" w:rsidRDefault="00314D5F" w:rsidP="00FE496B">
            <w:pPr>
              <w:rPr>
                <w:rFonts w:asciiTheme="majorHAnsi" w:hAnsiTheme="majorHAnsi"/>
              </w:rPr>
            </w:pPr>
            <w:r w:rsidRPr="000139F6">
              <w:rPr>
                <w:rFonts w:asciiTheme="majorHAnsi" w:hAnsiTheme="majorHAnsi"/>
              </w:rPr>
              <w:t>1</w:t>
            </w:r>
          </w:p>
        </w:tc>
        <w:tc>
          <w:tcPr>
            <w:tcW w:w="0" w:type="auto"/>
            <w:gridSpan w:val="2"/>
          </w:tcPr>
          <w:p w:rsidR="00697FF8" w:rsidRPr="000139F6" w:rsidRDefault="00314D5F" w:rsidP="00FE496B">
            <w:pPr>
              <w:rPr>
                <w:rFonts w:asciiTheme="majorHAnsi" w:hAnsiTheme="majorHAnsi"/>
              </w:rPr>
            </w:pPr>
            <w:r w:rsidRPr="000139F6">
              <w:rPr>
                <w:rFonts w:asciiTheme="majorHAnsi" w:hAnsiTheme="majorHAnsi"/>
              </w:rPr>
              <w:t>-1.</w:t>
            </w:r>
          </w:p>
        </w:tc>
        <w:tc>
          <w:tcPr>
            <w:tcW w:w="0" w:type="auto"/>
          </w:tcPr>
          <w:p w:rsidR="00697FF8" w:rsidRPr="000139F6" w:rsidRDefault="008F7FED" w:rsidP="00FE496B">
            <w:pPr>
              <w:rPr>
                <w:rFonts w:asciiTheme="majorHAnsi" w:hAnsiTheme="majorHAnsi"/>
              </w:rPr>
            </w:pPr>
            <w:r>
              <w:rPr>
                <w:rFonts w:asciiTheme="majorHAnsi" w:hAnsiTheme="majorHAnsi"/>
              </w:rPr>
              <w:t>30</w:t>
            </w:r>
          </w:p>
        </w:tc>
        <w:tc>
          <w:tcPr>
            <w:tcW w:w="0" w:type="auto"/>
          </w:tcPr>
          <w:p w:rsidR="00697FF8" w:rsidRPr="000139F6" w:rsidRDefault="008F7FED" w:rsidP="00FE496B">
            <w:pPr>
              <w:rPr>
                <w:rFonts w:asciiTheme="majorHAnsi" w:hAnsiTheme="majorHAnsi"/>
              </w:rPr>
            </w:pPr>
            <w:r w:rsidRPr="000139F6">
              <w:rPr>
                <w:rFonts w:asciiTheme="majorHAnsi" w:hAnsiTheme="majorHAnsi"/>
              </w:rPr>
              <w:t>501</w:t>
            </w:r>
          </w:p>
        </w:tc>
        <w:tc>
          <w:tcPr>
            <w:tcW w:w="0" w:type="auto"/>
          </w:tcPr>
          <w:p w:rsidR="00697FF8" w:rsidRPr="000139F6" w:rsidRDefault="00314D5F" w:rsidP="00FE496B">
            <w:pPr>
              <w:rPr>
                <w:rFonts w:asciiTheme="majorHAnsi" w:hAnsiTheme="majorHAnsi"/>
              </w:rPr>
            </w:pPr>
            <w:r w:rsidRPr="000139F6">
              <w:rPr>
                <w:rFonts w:asciiTheme="majorHAnsi" w:hAnsiTheme="majorHAnsi"/>
              </w:rPr>
              <w:t>6</w:t>
            </w:r>
          </w:p>
        </w:tc>
        <w:tc>
          <w:tcPr>
            <w:tcW w:w="0" w:type="auto"/>
          </w:tcPr>
          <w:p w:rsidR="00697FF8" w:rsidRPr="000139F6" w:rsidRDefault="00314D5F" w:rsidP="00FE496B">
            <w:pPr>
              <w:rPr>
                <w:rFonts w:asciiTheme="majorHAnsi" w:hAnsiTheme="majorHAnsi"/>
              </w:rPr>
            </w:pPr>
            <w:r w:rsidRPr="000139F6">
              <w:rPr>
                <w:rFonts w:asciiTheme="majorHAnsi" w:hAnsiTheme="majorHAnsi"/>
              </w:rPr>
              <w:t>6</w:t>
            </w:r>
          </w:p>
        </w:tc>
        <w:tc>
          <w:tcPr>
            <w:tcW w:w="0" w:type="auto"/>
            <w:gridSpan w:val="2"/>
          </w:tcPr>
          <w:p w:rsidR="00697FF8" w:rsidRPr="000139F6" w:rsidRDefault="00464668" w:rsidP="00FE496B">
            <w:pPr>
              <w:rPr>
                <w:rFonts w:asciiTheme="majorHAnsi" w:hAnsiTheme="majorHAnsi"/>
              </w:rPr>
            </w:pPr>
            <w:r w:rsidRPr="000139F6">
              <w:rPr>
                <w:rFonts w:asciiTheme="majorHAnsi" w:hAnsiTheme="majorHAnsi"/>
              </w:rPr>
              <w:t>1</w:t>
            </w:r>
          </w:p>
        </w:tc>
      </w:tr>
    </w:tbl>
    <w:p w:rsidR="00697FF8" w:rsidRPr="0098757E" w:rsidRDefault="00697FF8" w:rsidP="0098757E">
      <w:pPr>
        <w:spacing w:before="120" w:after="120"/>
        <w:rPr>
          <w:rFonts w:asciiTheme="majorHAnsi" w:hAnsiTheme="majorHAnsi"/>
        </w:rPr>
      </w:pPr>
      <w:r w:rsidRPr="0098757E">
        <w:rPr>
          <w:rFonts w:asciiTheme="majorHAnsi" w:hAnsiTheme="majorHAnsi"/>
          <w:u w:val="single"/>
        </w:rPr>
        <w:t>Normal distribution</w:t>
      </w:r>
      <w:r w:rsidRPr="0098757E">
        <w:rPr>
          <w:rFonts w:asciiTheme="majorHAnsi" w:hAnsiTheme="majorHAnsi"/>
        </w:rPr>
        <w:t xml:space="preserve"> (mean =1., sd = 0.0</w:t>
      </w:r>
      <w:r w:rsidR="00C61A48">
        <w:rPr>
          <w:rFonts w:asciiTheme="majorHAnsi" w:hAnsiTheme="majorHAnsi"/>
        </w:rPr>
        <w:t>2</w:t>
      </w:r>
      <w:r w:rsidRPr="0098757E">
        <w:rPr>
          <w:rFonts w:asciiTheme="majorHAnsi" w:hAnsiTheme="majorHAnsi"/>
        </w:rPr>
        <w:t xml:space="preserve">) for </w:t>
      </w:r>
      <w:r w:rsidR="00CB51A9" w:rsidRPr="0098757E">
        <w:rPr>
          <w:rFonts w:asciiTheme="majorHAnsi" w:hAnsiTheme="majorHAnsi"/>
        </w:rPr>
        <w:t>initical condition</w:t>
      </w:r>
      <w:r w:rsidRPr="0098757E">
        <w:rPr>
          <w:rFonts w:asciiTheme="majorHAnsi" w:hAnsiTheme="majorHAnsi"/>
        </w:rPr>
        <w:t xml:space="preserve"> values </w:t>
      </w:r>
      <w:r w:rsidR="00CB51A9" w:rsidRPr="0098757E">
        <w:rPr>
          <w:rFonts w:asciiTheme="majorHAnsi" w:hAnsiTheme="majorHAnsi"/>
        </w:rPr>
        <w:t xml:space="preserve"> (pressure, temperature) and for set point pressure in trip 501. Each quantity requries a different weight</w:t>
      </w:r>
      <w:r w:rsidRPr="0098757E">
        <w:rPr>
          <w:rFonts w:asciiTheme="majorHAnsi" w:hAnsiTheme="majorHAnsi"/>
        </w:rPr>
        <w:t>:</w:t>
      </w:r>
    </w:p>
    <w:p w:rsidR="00697FF8" w:rsidRPr="000139F6" w:rsidRDefault="00CB51A9" w:rsidP="00697FF8">
      <w:pPr>
        <w:pStyle w:val="ListParagraph"/>
        <w:numPr>
          <w:ilvl w:val="0"/>
          <w:numId w:val="1"/>
        </w:numPr>
        <w:spacing w:before="120" w:after="120"/>
        <w:rPr>
          <w:rFonts w:asciiTheme="majorHAnsi" w:hAnsiTheme="majorHAnsi"/>
        </w:rPr>
      </w:pPr>
      <w:r w:rsidRPr="000139F6">
        <w:rPr>
          <w:rFonts w:asciiTheme="majorHAnsi" w:hAnsiTheme="majorHAnsi"/>
        </w:rPr>
        <w:t>All three quantities share the same distribution information, i.e. card 29101000</w:t>
      </w:r>
    </w:p>
    <w:p w:rsidR="00697FF8" w:rsidRPr="000139F6" w:rsidRDefault="00697FF8" w:rsidP="00697FF8">
      <w:pPr>
        <w:pStyle w:val="ListParagraph"/>
        <w:numPr>
          <w:ilvl w:val="0"/>
          <w:numId w:val="1"/>
        </w:numPr>
        <w:spacing w:before="120" w:after="120"/>
        <w:rPr>
          <w:rFonts w:asciiTheme="majorHAnsi" w:hAnsiTheme="majorHAnsi"/>
        </w:rPr>
      </w:pPr>
      <w:r w:rsidRPr="000139F6">
        <w:rPr>
          <w:rFonts w:asciiTheme="majorHAnsi" w:hAnsiTheme="majorHAnsi"/>
        </w:rPr>
        <w:t xml:space="preserve">29101001 </w:t>
      </w:r>
      <w:r w:rsidR="00CB51A9" w:rsidRPr="000139F6">
        <w:rPr>
          <w:rFonts w:asciiTheme="majorHAnsi" w:hAnsiTheme="majorHAnsi"/>
        </w:rPr>
        <w:t>W2=30</w:t>
      </w:r>
      <w:r w:rsidR="005728AF">
        <w:rPr>
          <w:rFonts w:asciiTheme="majorHAnsi" w:hAnsiTheme="majorHAnsi"/>
        </w:rPr>
        <w:t xml:space="preserve"> 1001202 2 3 1</w:t>
      </w:r>
      <w:r w:rsidR="00CB51A9" w:rsidRPr="000139F6">
        <w:rPr>
          <w:rFonts w:asciiTheme="majorHAnsi" w:hAnsiTheme="majorHAnsi"/>
        </w:rPr>
        <w:t>: in this set two uncertainty weight</w:t>
      </w:r>
      <w:r w:rsidR="005728AF">
        <w:rPr>
          <w:rFonts w:asciiTheme="majorHAnsi" w:hAnsiTheme="majorHAnsi"/>
        </w:rPr>
        <w:t>s are requested (from W2 to W3 with a skip factor of 1)</w:t>
      </w:r>
      <w:r w:rsidR="00CB51A9" w:rsidRPr="000139F6">
        <w:rPr>
          <w:rFonts w:asciiTheme="majorHAnsi" w:hAnsiTheme="majorHAnsi"/>
        </w:rPr>
        <w:t>, but different weights</w:t>
      </w:r>
      <w:r w:rsidR="005728AF">
        <w:rPr>
          <w:rFonts w:asciiTheme="majorHAnsi" w:hAnsiTheme="majorHAnsi"/>
        </w:rPr>
        <w:t xml:space="preserve"> are applied to each word</w:t>
      </w:r>
      <w:r w:rsidR="00BB1A5F">
        <w:rPr>
          <w:rFonts w:asciiTheme="majorHAnsi" w:hAnsiTheme="majorHAnsi"/>
        </w:rPr>
        <w:t xml:space="preserve"> (w=3)</w:t>
      </w:r>
      <w:r w:rsidR="00CB51A9" w:rsidRPr="000139F6">
        <w:rPr>
          <w:rFonts w:asciiTheme="majorHAnsi" w:hAnsiTheme="majorHAnsi"/>
        </w:rPr>
        <w:t xml:space="preserve">, i.e. two values distributed according to the same </w:t>
      </w:r>
      <w:r w:rsidR="000139F6" w:rsidRPr="000139F6">
        <w:rPr>
          <w:rFonts w:asciiTheme="majorHAnsi" w:hAnsiTheme="majorHAnsi"/>
        </w:rPr>
        <w:t xml:space="preserve">type of </w:t>
      </w:r>
      <w:r w:rsidR="00CB51A9" w:rsidRPr="000139F6">
        <w:rPr>
          <w:rFonts w:asciiTheme="majorHAnsi" w:hAnsiTheme="majorHAnsi"/>
        </w:rPr>
        <w:t>distribution.</w:t>
      </w:r>
    </w:p>
    <w:p w:rsidR="00DE37CA" w:rsidRPr="000139F6" w:rsidRDefault="00DE37CA">
      <w:pPr>
        <w:rPr>
          <w:rFonts w:asciiTheme="majorHAnsi" w:hAnsiTheme="majorHAnsi"/>
          <w:b/>
        </w:rPr>
      </w:pPr>
      <w:r w:rsidRPr="000139F6">
        <w:rPr>
          <w:rFonts w:asciiTheme="majorHAnsi" w:hAnsiTheme="majorHAnsi"/>
          <w:b/>
        </w:rPr>
        <w:br w:type="page"/>
      </w:r>
    </w:p>
    <w:p w:rsidR="000434BC" w:rsidRDefault="00754675" w:rsidP="00471FA0">
      <w:pPr>
        <w:pStyle w:val="Heading2"/>
      </w:pPr>
      <w:bookmarkStart w:id="15" w:name="_Toc439266441"/>
      <w:r>
        <w:lastRenderedPageBreak/>
        <w:t>Example 3 –</w:t>
      </w:r>
      <w:r w:rsidR="000434BC" w:rsidRPr="002C5917">
        <w:t xml:space="preserve"> </w:t>
      </w:r>
      <w:r>
        <w:t xml:space="preserve">Normalization </w:t>
      </w:r>
      <w:r w:rsidR="00471FA0">
        <w:t xml:space="preserve">of a range of </w:t>
      </w:r>
      <w:r>
        <w:t>uncertainty values</w:t>
      </w:r>
      <w:bookmarkEnd w:id="15"/>
    </w:p>
    <w:tbl>
      <w:tblPr>
        <w:tblStyle w:val="TableGrid"/>
        <w:tblW w:w="0" w:type="auto"/>
        <w:tblLook w:val="04A0" w:firstRow="1" w:lastRow="0" w:firstColumn="1" w:lastColumn="0" w:noHBand="0" w:noVBand="1"/>
      </w:tblPr>
      <w:tblGrid>
        <w:gridCol w:w="2312"/>
        <w:gridCol w:w="1109"/>
        <w:gridCol w:w="490"/>
        <w:gridCol w:w="220"/>
        <w:gridCol w:w="220"/>
        <w:gridCol w:w="1109"/>
        <w:gridCol w:w="191"/>
        <w:gridCol w:w="191"/>
        <w:gridCol w:w="565"/>
        <w:gridCol w:w="486"/>
        <w:gridCol w:w="191"/>
        <w:gridCol w:w="191"/>
        <w:gridCol w:w="440"/>
        <w:gridCol w:w="1109"/>
        <w:gridCol w:w="328"/>
        <w:gridCol w:w="328"/>
        <w:gridCol w:w="328"/>
      </w:tblGrid>
      <w:tr w:rsidR="00A90753" w:rsidRPr="000139F6" w:rsidTr="00FE496B">
        <w:trPr>
          <w:trHeight w:val="57"/>
        </w:trPr>
        <w:tc>
          <w:tcPr>
            <w:tcW w:w="0" w:type="auto"/>
            <w:vMerge w:val="restart"/>
          </w:tcPr>
          <w:p w:rsidR="00A90753" w:rsidRPr="000139F6" w:rsidRDefault="00A90753" w:rsidP="00A90753">
            <w:pPr>
              <w:rPr>
                <w:rFonts w:asciiTheme="majorHAnsi" w:hAnsiTheme="majorHAnsi"/>
              </w:rPr>
            </w:pPr>
            <w:r w:rsidRPr="000139F6">
              <w:rPr>
                <w:rFonts w:asciiTheme="majorHAnsi" w:hAnsiTheme="majorHAnsi"/>
              </w:rPr>
              <w:t>RS base case input deck</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13360701</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1000</w:t>
            </w:r>
          </w:p>
        </w:tc>
        <w:tc>
          <w:tcPr>
            <w:tcW w:w="0" w:type="auto"/>
            <w:gridSpan w:val="4"/>
          </w:tcPr>
          <w:p w:rsidR="00A90753" w:rsidRPr="000139F6" w:rsidRDefault="00A90753" w:rsidP="00A90753">
            <w:pPr>
              <w:rPr>
                <w:rFonts w:asciiTheme="majorHAnsi" w:hAnsiTheme="majorHAnsi"/>
              </w:rPr>
            </w:pPr>
            <w:r w:rsidRPr="000139F6">
              <w:rPr>
                <w:rFonts w:asciiTheme="majorHAnsi" w:hAnsiTheme="majorHAnsi"/>
              </w:rPr>
              <w:t>0.141211</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0.</w:t>
            </w:r>
          </w:p>
        </w:tc>
        <w:tc>
          <w:tcPr>
            <w:tcW w:w="0" w:type="auto"/>
          </w:tcPr>
          <w:p w:rsidR="00A90753" w:rsidRPr="000139F6" w:rsidRDefault="00A90753" w:rsidP="00A90753">
            <w:pPr>
              <w:rPr>
                <w:rFonts w:asciiTheme="majorHAnsi" w:hAnsiTheme="majorHAnsi"/>
              </w:rPr>
            </w:pPr>
            <w:r w:rsidRPr="000139F6">
              <w:rPr>
                <w:rFonts w:asciiTheme="majorHAnsi" w:hAnsiTheme="majorHAnsi"/>
              </w:rPr>
              <w:t>0.003769</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w:t>
            </w:r>
          </w:p>
        </w:tc>
      </w:tr>
      <w:tr w:rsidR="00A90753" w:rsidRPr="000139F6" w:rsidTr="00FE496B">
        <w:trPr>
          <w:trHeight w:val="56"/>
        </w:trPr>
        <w:tc>
          <w:tcPr>
            <w:tcW w:w="0" w:type="auto"/>
            <w:vMerge/>
          </w:tcPr>
          <w:p w:rsidR="00A90753" w:rsidRPr="000139F6" w:rsidRDefault="00A90753" w:rsidP="00A90753">
            <w:pPr>
              <w:rPr>
                <w:rFonts w:asciiTheme="majorHAnsi" w:hAnsiTheme="majorHAnsi"/>
                <w:color w:val="FF0000"/>
              </w:rPr>
            </w:pP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13360702</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1000</w:t>
            </w:r>
          </w:p>
        </w:tc>
        <w:tc>
          <w:tcPr>
            <w:tcW w:w="0" w:type="auto"/>
            <w:gridSpan w:val="4"/>
          </w:tcPr>
          <w:p w:rsidR="00A90753" w:rsidRPr="000139F6" w:rsidRDefault="00A90753" w:rsidP="00A90753">
            <w:pPr>
              <w:rPr>
                <w:rFonts w:asciiTheme="majorHAnsi" w:hAnsiTheme="majorHAnsi"/>
              </w:rPr>
            </w:pPr>
            <w:r w:rsidRPr="000139F6">
              <w:rPr>
                <w:rFonts w:asciiTheme="majorHAnsi" w:hAnsiTheme="majorHAnsi"/>
              </w:rPr>
              <w:t>0.204599</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0.</w:t>
            </w:r>
          </w:p>
        </w:tc>
        <w:tc>
          <w:tcPr>
            <w:tcW w:w="0" w:type="auto"/>
          </w:tcPr>
          <w:p w:rsidR="00A90753" w:rsidRPr="000139F6" w:rsidRDefault="00A90753" w:rsidP="00A90753">
            <w:pPr>
              <w:rPr>
                <w:rFonts w:asciiTheme="majorHAnsi" w:hAnsiTheme="majorHAnsi"/>
              </w:rPr>
            </w:pPr>
            <w:r w:rsidRPr="000139F6">
              <w:rPr>
                <w:rFonts w:asciiTheme="majorHAnsi" w:hAnsiTheme="majorHAnsi"/>
              </w:rPr>
              <w:t>0.005461</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2</w:t>
            </w:r>
          </w:p>
        </w:tc>
      </w:tr>
      <w:tr w:rsidR="00A90753" w:rsidRPr="000139F6" w:rsidTr="00FE496B">
        <w:trPr>
          <w:trHeight w:val="56"/>
        </w:trPr>
        <w:tc>
          <w:tcPr>
            <w:tcW w:w="0" w:type="auto"/>
            <w:vMerge/>
          </w:tcPr>
          <w:p w:rsidR="00A90753" w:rsidRPr="000139F6" w:rsidRDefault="00A90753" w:rsidP="00A90753">
            <w:pPr>
              <w:rPr>
                <w:rFonts w:asciiTheme="majorHAnsi" w:hAnsiTheme="majorHAnsi"/>
                <w:color w:val="FF0000"/>
              </w:rPr>
            </w:pP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13360703</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1000</w:t>
            </w:r>
          </w:p>
        </w:tc>
        <w:tc>
          <w:tcPr>
            <w:tcW w:w="0" w:type="auto"/>
            <w:gridSpan w:val="4"/>
          </w:tcPr>
          <w:p w:rsidR="00A90753" w:rsidRPr="000139F6" w:rsidRDefault="00A90753" w:rsidP="00A90753">
            <w:pPr>
              <w:rPr>
                <w:rFonts w:asciiTheme="majorHAnsi" w:hAnsiTheme="majorHAnsi"/>
              </w:rPr>
            </w:pPr>
            <w:r w:rsidRPr="000139F6">
              <w:rPr>
                <w:rFonts w:asciiTheme="majorHAnsi" w:hAnsiTheme="majorHAnsi"/>
              </w:rPr>
              <w:t>0.208339</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0.</w:t>
            </w:r>
          </w:p>
        </w:tc>
        <w:tc>
          <w:tcPr>
            <w:tcW w:w="0" w:type="auto"/>
          </w:tcPr>
          <w:p w:rsidR="00A90753" w:rsidRPr="000139F6" w:rsidRDefault="00A90753" w:rsidP="00A90753">
            <w:pPr>
              <w:rPr>
                <w:rFonts w:asciiTheme="majorHAnsi" w:hAnsiTheme="majorHAnsi"/>
              </w:rPr>
            </w:pPr>
            <w:r w:rsidRPr="000139F6">
              <w:rPr>
                <w:rFonts w:asciiTheme="majorHAnsi" w:hAnsiTheme="majorHAnsi"/>
              </w:rPr>
              <w:t>0.005561</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3</w:t>
            </w:r>
          </w:p>
        </w:tc>
      </w:tr>
      <w:tr w:rsidR="00A90753" w:rsidRPr="000139F6" w:rsidTr="00FE496B">
        <w:trPr>
          <w:trHeight w:val="56"/>
        </w:trPr>
        <w:tc>
          <w:tcPr>
            <w:tcW w:w="0" w:type="auto"/>
            <w:vMerge/>
          </w:tcPr>
          <w:p w:rsidR="00A90753" w:rsidRPr="000139F6" w:rsidRDefault="00A90753" w:rsidP="00A90753">
            <w:pPr>
              <w:rPr>
                <w:rFonts w:asciiTheme="majorHAnsi" w:hAnsiTheme="majorHAnsi"/>
                <w:color w:val="FF0000"/>
              </w:rPr>
            </w:pP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13360704</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1000</w:t>
            </w:r>
          </w:p>
        </w:tc>
        <w:tc>
          <w:tcPr>
            <w:tcW w:w="0" w:type="auto"/>
            <w:gridSpan w:val="4"/>
          </w:tcPr>
          <w:p w:rsidR="00A90753" w:rsidRPr="000139F6" w:rsidRDefault="00A90753" w:rsidP="00A90753">
            <w:pPr>
              <w:rPr>
                <w:rFonts w:asciiTheme="majorHAnsi" w:hAnsiTheme="majorHAnsi"/>
              </w:rPr>
            </w:pPr>
            <w:r w:rsidRPr="000139F6">
              <w:rPr>
                <w:rFonts w:asciiTheme="majorHAnsi" w:hAnsiTheme="majorHAnsi"/>
              </w:rPr>
              <w:t>0.206780</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0.</w:t>
            </w:r>
          </w:p>
        </w:tc>
        <w:tc>
          <w:tcPr>
            <w:tcW w:w="0" w:type="auto"/>
          </w:tcPr>
          <w:p w:rsidR="00A90753" w:rsidRPr="000139F6" w:rsidRDefault="00A90753" w:rsidP="00A90753">
            <w:pPr>
              <w:rPr>
                <w:rFonts w:asciiTheme="majorHAnsi" w:hAnsiTheme="majorHAnsi"/>
              </w:rPr>
            </w:pPr>
            <w:r w:rsidRPr="000139F6">
              <w:rPr>
                <w:rFonts w:asciiTheme="majorHAnsi" w:hAnsiTheme="majorHAnsi"/>
              </w:rPr>
              <w:t>0.005520</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4</w:t>
            </w:r>
          </w:p>
        </w:tc>
      </w:tr>
      <w:tr w:rsidR="00A90753" w:rsidRPr="000139F6" w:rsidTr="00FE496B">
        <w:trPr>
          <w:trHeight w:val="56"/>
        </w:trPr>
        <w:tc>
          <w:tcPr>
            <w:tcW w:w="0" w:type="auto"/>
            <w:vMerge/>
          </w:tcPr>
          <w:p w:rsidR="00A90753" w:rsidRPr="000139F6" w:rsidRDefault="00A90753" w:rsidP="00A90753">
            <w:pPr>
              <w:rPr>
                <w:rFonts w:asciiTheme="majorHAnsi" w:hAnsiTheme="majorHAnsi"/>
                <w:color w:val="FF0000"/>
              </w:rPr>
            </w:pP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13360705</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1000</w:t>
            </w:r>
          </w:p>
        </w:tc>
        <w:tc>
          <w:tcPr>
            <w:tcW w:w="0" w:type="auto"/>
            <w:gridSpan w:val="4"/>
          </w:tcPr>
          <w:p w:rsidR="00A90753" w:rsidRPr="000139F6" w:rsidRDefault="00A90753" w:rsidP="00A90753">
            <w:pPr>
              <w:rPr>
                <w:rFonts w:asciiTheme="majorHAnsi" w:hAnsiTheme="majorHAnsi"/>
              </w:rPr>
            </w:pPr>
            <w:r w:rsidRPr="000139F6">
              <w:rPr>
                <w:rFonts w:asciiTheme="majorHAnsi" w:hAnsiTheme="majorHAnsi"/>
              </w:rPr>
              <w:t>0.174414</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0.</w:t>
            </w:r>
          </w:p>
        </w:tc>
        <w:tc>
          <w:tcPr>
            <w:tcW w:w="0" w:type="auto"/>
          </w:tcPr>
          <w:p w:rsidR="00A90753" w:rsidRPr="000139F6" w:rsidRDefault="00A90753" w:rsidP="00A90753">
            <w:pPr>
              <w:rPr>
                <w:rFonts w:asciiTheme="majorHAnsi" w:hAnsiTheme="majorHAnsi"/>
              </w:rPr>
            </w:pPr>
            <w:r w:rsidRPr="000139F6">
              <w:rPr>
                <w:rFonts w:asciiTheme="majorHAnsi" w:hAnsiTheme="majorHAnsi"/>
              </w:rPr>
              <w:t>0.004656</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5</w:t>
            </w:r>
          </w:p>
        </w:tc>
      </w:tr>
      <w:tr w:rsidR="00A90753" w:rsidRPr="000139F6" w:rsidTr="00FE496B">
        <w:trPr>
          <w:trHeight w:val="56"/>
        </w:trPr>
        <w:tc>
          <w:tcPr>
            <w:tcW w:w="0" w:type="auto"/>
            <w:vMerge/>
          </w:tcPr>
          <w:p w:rsidR="00A90753" w:rsidRPr="000139F6" w:rsidRDefault="00A90753" w:rsidP="00A90753">
            <w:pPr>
              <w:rPr>
                <w:rFonts w:asciiTheme="majorHAnsi" w:hAnsiTheme="majorHAnsi"/>
                <w:color w:val="FF0000"/>
              </w:rPr>
            </w:pP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13360706</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1000</w:t>
            </w:r>
          </w:p>
        </w:tc>
        <w:tc>
          <w:tcPr>
            <w:tcW w:w="0" w:type="auto"/>
            <w:gridSpan w:val="4"/>
          </w:tcPr>
          <w:p w:rsidR="00A90753" w:rsidRPr="000139F6" w:rsidRDefault="00A90753" w:rsidP="00A90753">
            <w:pPr>
              <w:rPr>
                <w:rFonts w:asciiTheme="majorHAnsi" w:hAnsiTheme="majorHAnsi"/>
              </w:rPr>
            </w:pPr>
            <w:r w:rsidRPr="000139F6">
              <w:rPr>
                <w:rFonts w:asciiTheme="majorHAnsi" w:hAnsiTheme="majorHAnsi"/>
              </w:rPr>
              <w:t>0.038668</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0.</w:t>
            </w:r>
          </w:p>
        </w:tc>
        <w:tc>
          <w:tcPr>
            <w:tcW w:w="0" w:type="auto"/>
          </w:tcPr>
          <w:p w:rsidR="00A90753" w:rsidRPr="000139F6" w:rsidRDefault="00A90753" w:rsidP="00A90753">
            <w:pPr>
              <w:rPr>
                <w:rFonts w:asciiTheme="majorHAnsi" w:hAnsiTheme="majorHAnsi"/>
              </w:rPr>
            </w:pPr>
            <w:r w:rsidRPr="000139F6">
              <w:rPr>
                <w:rFonts w:asciiTheme="majorHAnsi" w:hAnsiTheme="majorHAnsi"/>
              </w:rPr>
              <w:t>0.001032</w:t>
            </w:r>
          </w:p>
        </w:tc>
        <w:tc>
          <w:tcPr>
            <w:tcW w:w="0" w:type="auto"/>
            <w:gridSpan w:val="3"/>
          </w:tcPr>
          <w:p w:rsidR="00A90753" w:rsidRPr="000139F6" w:rsidRDefault="00A90753" w:rsidP="00A90753">
            <w:pPr>
              <w:rPr>
                <w:rFonts w:asciiTheme="majorHAnsi" w:hAnsiTheme="majorHAnsi"/>
              </w:rPr>
            </w:pPr>
            <w:r w:rsidRPr="000139F6">
              <w:rPr>
                <w:rFonts w:asciiTheme="majorHAnsi" w:hAnsiTheme="majorHAnsi"/>
              </w:rPr>
              <w:t>6</w:t>
            </w:r>
          </w:p>
        </w:tc>
      </w:tr>
      <w:tr w:rsidR="00A90753" w:rsidRPr="000139F6" w:rsidTr="00FE496B">
        <w:trPr>
          <w:trHeight w:val="57"/>
        </w:trPr>
        <w:tc>
          <w:tcPr>
            <w:tcW w:w="0" w:type="auto"/>
            <w:vMerge w:val="restart"/>
          </w:tcPr>
          <w:p w:rsidR="00A90753" w:rsidRPr="000139F6" w:rsidRDefault="00A90753" w:rsidP="00FE496B">
            <w:pPr>
              <w:rPr>
                <w:rFonts w:asciiTheme="majorHAnsi" w:hAnsiTheme="majorHAnsi"/>
              </w:rPr>
            </w:pPr>
            <w:r w:rsidRPr="000139F6">
              <w:rPr>
                <w:rFonts w:asciiTheme="majorHAnsi" w:hAnsiTheme="majorHAnsi"/>
              </w:rPr>
              <w:t>Uncertainty data</w:t>
            </w:r>
          </w:p>
        </w:tc>
        <w:tc>
          <w:tcPr>
            <w:tcW w:w="0" w:type="auto"/>
          </w:tcPr>
          <w:p w:rsidR="00A90753" w:rsidRPr="000139F6" w:rsidRDefault="00A90753" w:rsidP="00FE496B">
            <w:pPr>
              <w:rPr>
                <w:rFonts w:asciiTheme="majorHAnsi" w:hAnsiTheme="majorHAnsi"/>
              </w:rPr>
            </w:pPr>
            <w:r w:rsidRPr="000139F6">
              <w:rPr>
                <w:rFonts w:asciiTheme="majorHAnsi" w:hAnsiTheme="majorHAnsi"/>
              </w:rPr>
              <w:t>29101000</w:t>
            </w:r>
          </w:p>
        </w:tc>
        <w:tc>
          <w:tcPr>
            <w:tcW w:w="0" w:type="auto"/>
          </w:tcPr>
          <w:p w:rsidR="00A90753" w:rsidRPr="000139F6" w:rsidRDefault="00A90753" w:rsidP="00FE496B">
            <w:pPr>
              <w:rPr>
                <w:rFonts w:asciiTheme="majorHAnsi" w:hAnsiTheme="majorHAnsi"/>
              </w:rPr>
            </w:pPr>
            <w:r w:rsidRPr="000139F6">
              <w:rPr>
                <w:rFonts w:asciiTheme="majorHAnsi" w:hAnsiTheme="majorHAnsi"/>
              </w:rPr>
              <w:t>ND</w:t>
            </w:r>
          </w:p>
        </w:tc>
        <w:tc>
          <w:tcPr>
            <w:tcW w:w="0" w:type="auto"/>
            <w:gridSpan w:val="2"/>
          </w:tcPr>
          <w:p w:rsidR="00A90753" w:rsidRPr="000139F6" w:rsidRDefault="00A90753" w:rsidP="00FE496B">
            <w:pPr>
              <w:rPr>
                <w:rFonts w:asciiTheme="majorHAnsi" w:hAnsiTheme="majorHAnsi"/>
              </w:rPr>
            </w:pPr>
            <w:r w:rsidRPr="000139F6">
              <w:rPr>
                <w:rFonts w:asciiTheme="majorHAnsi" w:hAnsiTheme="majorHAnsi"/>
              </w:rPr>
              <w:t>1.</w:t>
            </w:r>
          </w:p>
        </w:tc>
        <w:tc>
          <w:tcPr>
            <w:tcW w:w="0" w:type="auto"/>
          </w:tcPr>
          <w:p w:rsidR="00A90753" w:rsidRPr="000139F6" w:rsidRDefault="00A90753" w:rsidP="00C61A48">
            <w:pPr>
              <w:rPr>
                <w:rFonts w:asciiTheme="majorHAnsi" w:hAnsiTheme="majorHAnsi"/>
              </w:rPr>
            </w:pPr>
            <w:r w:rsidRPr="000139F6">
              <w:rPr>
                <w:rFonts w:asciiTheme="majorHAnsi" w:hAnsiTheme="majorHAnsi"/>
              </w:rPr>
              <w:t>0.0</w:t>
            </w:r>
            <w:r w:rsidR="00C61A48">
              <w:rPr>
                <w:rFonts w:asciiTheme="majorHAnsi" w:hAnsiTheme="majorHAnsi"/>
              </w:rPr>
              <w:t>15</w:t>
            </w:r>
          </w:p>
        </w:tc>
        <w:tc>
          <w:tcPr>
            <w:tcW w:w="0" w:type="auto"/>
            <w:gridSpan w:val="2"/>
          </w:tcPr>
          <w:p w:rsidR="00A90753" w:rsidRPr="000139F6" w:rsidRDefault="00A90753" w:rsidP="00FE496B">
            <w:pPr>
              <w:rPr>
                <w:rFonts w:asciiTheme="majorHAnsi" w:hAnsiTheme="majorHAnsi"/>
              </w:rPr>
            </w:pPr>
            <w:r w:rsidRPr="000139F6">
              <w:rPr>
                <w:rFonts w:asciiTheme="majorHAnsi" w:hAnsiTheme="majorHAnsi"/>
              </w:rPr>
              <w:t>0.</w:t>
            </w:r>
          </w:p>
        </w:tc>
        <w:tc>
          <w:tcPr>
            <w:tcW w:w="0" w:type="auto"/>
          </w:tcPr>
          <w:p w:rsidR="00A90753" w:rsidRPr="000139F6" w:rsidRDefault="00A90753" w:rsidP="00FE496B">
            <w:pPr>
              <w:rPr>
                <w:rFonts w:asciiTheme="majorHAnsi" w:hAnsiTheme="majorHAnsi"/>
              </w:rPr>
            </w:pPr>
            <w:r w:rsidRPr="000139F6">
              <w:rPr>
                <w:rFonts w:asciiTheme="majorHAnsi" w:hAnsiTheme="majorHAnsi"/>
              </w:rPr>
              <w:t>0.</w:t>
            </w:r>
          </w:p>
        </w:tc>
        <w:tc>
          <w:tcPr>
            <w:tcW w:w="0" w:type="auto"/>
          </w:tcPr>
          <w:p w:rsidR="00A90753" w:rsidRPr="000139F6" w:rsidRDefault="00A90753" w:rsidP="00FE496B">
            <w:pPr>
              <w:rPr>
                <w:rFonts w:asciiTheme="majorHAnsi" w:hAnsiTheme="majorHAnsi"/>
              </w:rPr>
            </w:pPr>
          </w:p>
        </w:tc>
        <w:tc>
          <w:tcPr>
            <w:tcW w:w="0" w:type="auto"/>
            <w:gridSpan w:val="2"/>
          </w:tcPr>
          <w:p w:rsidR="00A90753" w:rsidRPr="000139F6" w:rsidRDefault="00A90753" w:rsidP="00FE496B">
            <w:pPr>
              <w:rPr>
                <w:rFonts w:asciiTheme="majorHAnsi" w:hAnsiTheme="majorHAnsi"/>
              </w:rPr>
            </w:pPr>
          </w:p>
        </w:tc>
        <w:tc>
          <w:tcPr>
            <w:tcW w:w="0" w:type="auto"/>
          </w:tcPr>
          <w:p w:rsidR="00A90753" w:rsidRPr="000139F6" w:rsidRDefault="00A90753" w:rsidP="00FE496B">
            <w:pPr>
              <w:rPr>
                <w:rFonts w:asciiTheme="majorHAnsi" w:hAnsiTheme="majorHAnsi"/>
              </w:rPr>
            </w:pPr>
          </w:p>
        </w:tc>
        <w:tc>
          <w:tcPr>
            <w:tcW w:w="0" w:type="auto"/>
          </w:tcPr>
          <w:p w:rsidR="00A90753" w:rsidRPr="000139F6" w:rsidRDefault="00A90753" w:rsidP="00FE496B">
            <w:pPr>
              <w:rPr>
                <w:rFonts w:asciiTheme="majorHAnsi" w:hAnsiTheme="majorHAnsi"/>
              </w:rPr>
            </w:pPr>
          </w:p>
        </w:tc>
        <w:tc>
          <w:tcPr>
            <w:tcW w:w="0" w:type="auto"/>
          </w:tcPr>
          <w:p w:rsidR="00A90753" w:rsidRPr="000139F6" w:rsidRDefault="00A90753" w:rsidP="00FE496B">
            <w:pPr>
              <w:rPr>
                <w:rFonts w:asciiTheme="majorHAnsi" w:hAnsiTheme="majorHAnsi"/>
              </w:rPr>
            </w:pPr>
          </w:p>
        </w:tc>
        <w:tc>
          <w:tcPr>
            <w:tcW w:w="0" w:type="auto"/>
          </w:tcPr>
          <w:p w:rsidR="00A90753" w:rsidRPr="000139F6" w:rsidRDefault="00A90753" w:rsidP="00FE496B">
            <w:pPr>
              <w:rPr>
                <w:rFonts w:asciiTheme="majorHAnsi" w:hAnsiTheme="majorHAnsi"/>
              </w:rPr>
            </w:pPr>
          </w:p>
        </w:tc>
        <w:tc>
          <w:tcPr>
            <w:tcW w:w="0" w:type="auto"/>
          </w:tcPr>
          <w:p w:rsidR="00A90753" w:rsidRPr="000139F6" w:rsidRDefault="00A90753" w:rsidP="00FE496B">
            <w:pPr>
              <w:rPr>
                <w:rFonts w:asciiTheme="majorHAnsi" w:hAnsiTheme="majorHAnsi"/>
              </w:rPr>
            </w:pPr>
          </w:p>
        </w:tc>
      </w:tr>
      <w:tr w:rsidR="00A90753" w:rsidRPr="000139F6" w:rsidTr="00FE496B">
        <w:trPr>
          <w:trHeight w:val="56"/>
        </w:trPr>
        <w:tc>
          <w:tcPr>
            <w:tcW w:w="0" w:type="auto"/>
            <w:vMerge/>
          </w:tcPr>
          <w:p w:rsidR="00A90753" w:rsidRPr="000139F6" w:rsidRDefault="00A90753" w:rsidP="00A90753">
            <w:pPr>
              <w:rPr>
                <w:rFonts w:asciiTheme="majorHAnsi" w:hAnsiTheme="majorHAnsi"/>
              </w:rPr>
            </w:pPr>
          </w:p>
        </w:tc>
        <w:tc>
          <w:tcPr>
            <w:tcW w:w="0" w:type="auto"/>
          </w:tcPr>
          <w:p w:rsidR="00A90753" w:rsidRPr="000139F6" w:rsidRDefault="00A90753" w:rsidP="00A90753">
            <w:pPr>
              <w:rPr>
                <w:rFonts w:asciiTheme="majorHAnsi" w:hAnsiTheme="majorHAnsi"/>
              </w:rPr>
            </w:pPr>
            <w:r w:rsidRPr="000139F6">
              <w:rPr>
                <w:rFonts w:asciiTheme="majorHAnsi" w:hAnsiTheme="majorHAnsi"/>
              </w:rPr>
              <w:t>29101001</w:t>
            </w:r>
          </w:p>
        </w:tc>
        <w:tc>
          <w:tcPr>
            <w:tcW w:w="0" w:type="auto"/>
          </w:tcPr>
          <w:p w:rsidR="00A90753" w:rsidRPr="000139F6" w:rsidRDefault="00A90753" w:rsidP="00A90753">
            <w:pPr>
              <w:rPr>
                <w:rFonts w:asciiTheme="majorHAnsi" w:hAnsiTheme="majorHAnsi"/>
              </w:rPr>
            </w:pPr>
            <w:r w:rsidRPr="000139F6">
              <w:rPr>
                <w:rFonts w:asciiTheme="majorHAnsi" w:hAnsiTheme="majorHAnsi"/>
              </w:rPr>
              <w:t>1.</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01</w:t>
            </w:r>
          </w:p>
        </w:tc>
        <w:tc>
          <w:tcPr>
            <w:tcW w:w="0" w:type="auto"/>
          </w:tcPr>
          <w:p w:rsidR="00A90753" w:rsidRPr="000139F6" w:rsidRDefault="00A90753" w:rsidP="00A90753">
            <w:pPr>
              <w:rPr>
                <w:rFonts w:asciiTheme="majorHAnsi" w:hAnsiTheme="majorHAnsi"/>
              </w:rPr>
            </w:pPr>
            <w:r w:rsidRPr="000139F6">
              <w:rPr>
                <w:rFonts w:asciiTheme="majorHAnsi" w:hAnsiTheme="majorHAnsi"/>
              </w:rPr>
              <w:t>13360701</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2</w:t>
            </w:r>
          </w:p>
        </w:tc>
        <w:tc>
          <w:tcPr>
            <w:tcW w:w="0" w:type="auto"/>
          </w:tcPr>
          <w:p w:rsidR="00A90753" w:rsidRPr="000139F6" w:rsidRDefault="00A90753" w:rsidP="00A90753">
            <w:pPr>
              <w:rPr>
                <w:rFonts w:asciiTheme="majorHAnsi" w:hAnsiTheme="majorHAnsi"/>
              </w:rPr>
            </w:pPr>
            <w:r w:rsidRPr="000139F6">
              <w:rPr>
                <w:rFonts w:asciiTheme="majorHAnsi" w:hAnsiTheme="majorHAnsi"/>
              </w:rPr>
              <w:t>2</w:t>
            </w:r>
          </w:p>
        </w:tc>
        <w:tc>
          <w:tcPr>
            <w:tcW w:w="0" w:type="auto"/>
          </w:tcPr>
          <w:p w:rsidR="00A90753" w:rsidRPr="000139F6" w:rsidRDefault="00464668" w:rsidP="00A90753">
            <w:pPr>
              <w:rPr>
                <w:rFonts w:asciiTheme="majorHAnsi" w:hAnsiTheme="majorHAnsi"/>
              </w:rPr>
            </w:pPr>
            <w:r w:rsidRPr="000139F6">
              <w:rPr>
                <w:rFonts w:asciiTheme="majorHAnsi" w:hAnsiTheme="majorHAnsi"/>
              </w:rPr>
              <w:t>1</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0.</w:t>
            </w:r>
          </w:p>
        </w:tc>
        <w:tc>
          <w:tcPr>
            <w:tcW w:w="0" w:type="auto"/>
          </w:tcPr>
          <w:p w:rsidR="00A90753" w:rsidRPr="000139F6" w:rsidRDefault="004E69E4" w:rsidP="00F54C13">
            <w:pPr>
              <w:rPr>
                <w:rFonts w:asciiTheme="majorHAnsi" w:hAnsiTheme="majorHAnsi"/>
              </w:rPr>
            </w:pPr>
            <w:r>
              <w:rPr>
                <w:rFonts w:asciiTheme="majorHAnsi" w:hAnsiTheme="majorHAnsi"/>
              </w:rPr>
              <w:t>1</w:t>
            </w:r>
            <w:r w:rsidR="00F54C13" w:rsidRPr="000139F6">
              <w:rPr>
                <w:rFonts w:asciiTheme="majorHAnsi" w:hAnsiTheme="majorHAnsi"/>
              </w:rPr>
              <w:t>0</w:t>
            </w:r>
          </w:p>
        </w:tc>
        <w:tc>
          <w:tcPr>
            <w:tcW w:w="0" w:type="auto"/>
          </w:tcPr>
          <w:p w:rsidR="00A90753" w:rsidRPr="000139F6" w:rsidRDefault="00A90753" w:rsidP="00A90753">
            <w:pPr>
              <w:rPr>
                <w:rFonts w:asciiTheme="majorHAnsi" w:hAnsiTheme="majorHAnsi"/>
              </w:rPr>
            </w:pPr>
            <w:r w:rsidRPr="000139F6">
              <w:rPr>
                <w:rFonts w:asciiTheme="majorHAnsi" w:hAnsiTheme="majorHAnsi"/>
              </w:rPr>
              <w:t>13360702</w:t>
            </w:r>
          </w:p>
        </w:tc>
        <w:tc>
          <w:tcPr>
            <w:tcW w:w="0" w:type="auto"/>
          </w:tcPr>
          <w:p w:rsidR="00A90753" w:rsidRPr="000139F6" w:rsidRDefault="00A90753" w:rsidP="00A90753">
            <w:pPr>
              <w:rPr>
                <w:rFonts w:asciiTheme="majorHAnsi" w:hAnsiTheme="majorHAnsi"/>
              </w:rPr>
            </w:pPr>
            <w:r w:rsidRPr="000139F6">
              <w:rPr>
                <w:rFonts w:asciiTheme="majorHAnsi" w:hAnsiTheme="majorHAnsi"/>
              </w:rPr>
              <w:t>2</w:t>
            </w:r>
          </w:p>
        </w:tc>
        <w:tc>
          <w:tcPr>
            <w:tcW w:w="0" w:type="auto"/>
          </w:tcPr>
          <w:p w:rsidR="00A90753" w:rsidRPr="000139F6" w:rsidRDefault="00A90753" w:rsidP="00A90753">
            <w:pPr>
              <w:rPr>
                <w:rFonts w:asciiTheme="majorHAnsi" w:hAnsiTheme="majorHAnsi"/>
              </w:rPr>
            </w:pPr>
            <w:r w:rsidRPr="000139F6">
              <w:rPr>
                <w:rFonts w:asciiTheme="majorHAnsi" w:hAnsiTheme="majorHAnsi"/>
              </w:rPr>
              <w:t>2</w:t>
            </w:r>
          </w:p>
        </w:tc>
        <w:tc>
          <w:tcPr>
            <w:tcW w:w="0" w:type="auto"/>
          </w:tcPr>
          <w:p w:rsidR="00A90753" w:rsidRPr="000139F6" w:rsidRDefault="00464668" w:rsidP="00A90753">
            <w:pPr>
              <w:rPr>
                <w:rFonts w:asciiTheme="majorHAnsi" w:hAnsiTheme="majorHAnsi"/>
              </w:rPr>
            </w:pPr>
            <w:r w:rsidRPr="000139F6">
              <w:rPr>
                <w:rFonts w:asciiTheme="majorHAnsi" w:hAnsiTheme="majorHAnsi"/>
              </w:rPr>
              <w:t>1</w:t>
            </w:r>
          </w:p>
        </w:tc>
      </w:tr>
      <w:tr w:rsidR="00A90753" w:rsidRPr="000139F6" w:rsidTr="00FE496B">
        <w:trPr>
          <w:trHeight w:val="56"/>
        </w:trPr>
        <w:tc>
          <w:tcPr>
            <w:tcW w:w="0" w:type="auto"/>
            <w:vMerge/>
          </w:tcPr>
          <w:p w:rsidR="00A90753" w:rsidRPr="000139F6" w:rsidRDefault="00A90753" w:rsidP="00A90753">
            <w:pPr>
              <w:rPr>
                <w:rFonts w:asciiTheme="majorHAnsi" w:hAnsiTheme="majorHAnsi"/>
              </w:rPr>
            </w:pPr>
          </w:p>
        </w:tc>
        <w:tc>
          <w:tcPr>
            <w:tcW w:w="0" w:type="auto"/>
          </w:tcPr>
          <w:p w:rsidR="00A90753" w:rsidRPr="000139F6" w:rsidRDefault="00A90753" w:rsidP="00A90753">
            <w:pPr>
              <w:rPr>
                <w:rFonts w:asciiTheme="majorHAnsi" w:hAnsiTheme="majorHAnsi"/>
              </w:rPr>
            </w:pPr>
            <w:r w:rsidRPr="000139F6">
              <w:rPr>
                <w:rFonts w:asciiTheme="majorHAnsi" w:hAnsiTheme="majorHAnsi"/>
              </w:rPr>
              <w:t>29101002</w:t>
            </w:r>
          </w:p>
        </w:tc>
        <w:tc>
          <w:tcPr>
            <w:tcW w:w="0" w:type="auto"/>
          </w:tcPr>
          <w:p w:rsidR="00A90753" w:rsidRPr="000139F6" w:rsidRDefault="00A90753" w:rsidP="00A90753">
            <w:pPr>
              <w:rPr>
                <w:rFonts w:asciiTheme="majorHAnsi" w:hAnsiTheme="majorHAnsi"/>
              </w:rPr>
            </w:pPr>
            <w:r w:rsidRPr="000139F6">
              <w:rPr>
                <w:rFonts w:asciiTheme="majorHAnsi" w:hAnsiTheme="majorHAnsi"/>
              </w:rPr>
              <w:t>-1.</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20</w:t>
            </w:r>
          </w:p>
        </w:tc>
        <w:tc>
          <w:tcPr>
            <w:tcW w:w="0" w:type="auto"/>
          </w:tcPr>
          <w:p w:rsidR="00A90753" w:rsidRPr="000139F6" w:rsidRDefault="00A90753" w:rsidP="00A90753">
            <w:pPr>
              <w:rPr>
                <w:rFonts w:asciiTheme="majorHAnsi" w:hAnsiTheme="majorHAnsi"/>
              </w:rPr>
            </w:pPr>
            <w:r w:rsidRPr="000139F6">
              <w:rPr>
                <w:rFonts w:asciiTheme="majorHAnsi" w:hAnsiTheme="majorHAnsi"/>
              </w:rPr>
              <w:t>13360703</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2</w:t>
            </w:r>
          </w:p>
        </w:tc>
        <w:tc>
          <w:tcPr>
            <w:tcW w:w="0" w:type="auto"/>
          </w:tcPr>
          <w:p w:rsidR="00A90753" w:rsidRPr="000139F6" w:rsidRDefault="00A90753" w:rsidP="00A90753">
            <w:pPr>
              <w:rPr>
                <w:rFonts w:asciiTheme="majorHAnsi" w:hAnsiTheme="majorHAnsi"/>
              </w:rPr>
            </w:pPr>
            <w:r w:rsidRPr="000139F6">
              <w:rPr>
                <w:rFonts w:asciiTheme="majorHAnsi" w:hAnsiTheme="majorHAnsi"/>
              </w:rPr>
              <w:t>2</w:t>
            </w:r>
          </w:p>
        </w:tc>
        <w:tc>
          <w:tcPr>
            <w:tcW w:w="0" w:type="auto"/>
          </w:tcPr>
          <w:p w:rsidR="00A90753" w:rsidRPr="000139F6" w:rsidRDefault="00464668" w:rsidP="00A90753">
            <w:pPr>
              <w:rPr>
                <w:rFonts w:asciiTheme="majorHAnsi" w:hAnsiTheme="majorHAnsi"/>
              </w:rPr>
            </w:pPr>
            <w:r w:rsidRPr="000139F6">
              <w:rPr>
                <w:rFonts w:asciiTheme="majorHAnsi" w:hAnsiTheme="majorHAnsi"/>
              </w:rPr>
              <w:t>1</w:t>
            </w:r>
          </w:p>
        </w:tc>
        <w:tc>
          <w:tcPr>
            <w:tcW w:w="0" w:type="auto"/>
            <w:gridSpan w:val="2"/>
          </w:tcPr>
          <w:p w:rsidR="00A90753" w:rsidRPr="000139F6" w:rsidRDefault="00A90753" w:rsidP="00A90753">
            <w:pPr>
              <w:rPr>
                <w:rFonts w:asciiTheme="majorHAnsi" w:hAnsiTheme="majorHAnsi"/>
              </w:rPr>
            </w:pPr>
            <w:r w:rsidRPr="000139F6">
              <w:rPr>
                <w:rFonts w:asciiTheme="majorHAnsi" w:hAnsiTheme="majorHAnsi"/>
              </w:rPr>
              <w:t>0.</w:t>
            </w:r>
          </w:p>
        </w:tc>
        <w:tc>
          <w:tcPr>
            <w:tcW w:w="0" w:type="auto"/>
          </w:tcPr>
          <w:p w:rsidR="00A90753" w:rsidRPr="000139F6" w:rsidRDefault="00F54C13" w:rsidP="00A90753">
            <w:pPr>
              <w:rPr>
                <w:rFonts w:asciiTheme="majorHAnsi" w:hAnsiTheme="majorHAnsi"/>
              </w:rPr>
            </w:pPr>
            <w:r w:rsidRPr="000139F6">
              <w:rPr>
                <w:rFonts w:asciiTheme="majorHAnsi" w:hAnsiTheme="majorHAnsi"/>
              </w:rPr>
              <w:t>10</w:t>
            </w:r>
          </w:p>
        </w:tc>
        <w:tc>
          <w:tcPr>
            <w:tcW w:w="0" w:type="auto"/>
          </w:tcPr>
          <w:p w:rsidR="00A90753" w:rsidRPr="000139F6" w:rsidRDefault="00F54C13" w:rsidP="00A90753">
            <w:pPr>
              <w:rPr>
                <w:rFonts w:asciiTheme="majorHAnsi" w:hAnsiTheme="majorHAnsi"/>
              </w:rPr>
            </w:pPr>
            <w:r w:rsidRPr="000139F6">
              <w:rPr>
                <w:rFonts w:asciiTheme="majorHAnsi" w:hAnsiTheme="majorHAnsi"/>
              </w:rPr>
              <w:t>13360704</w:t>
            </w:r>
          </w:p>
        </w:tc>
        <w:tc>
          <w:tcPr>
            <w:tcW w:w="0" w:type="auto"/>
          </w:tcPr>
          <w:p w:rsidR="00A90753" w:rsidRPr="000139F6" w:rsidRDefault="00A90753" w:rsidP="00A90753">
            <w:pPr>
              <w:rPr>
                <w:rFonts w:asciiTheme="majorHAnsi" w:hAnsiTheme="majorHAnsi"/>
              </w:rPr>
            </w:pPr>
            <w:r w:rsidRPr="000139F6">
              <w:rPr>
                <w:rFonts w:asciiTheme="majorHAnsi" w:hAnsiTheme="majorHAnsi"/>
              </w:rPr>
              <w:t>2</w:t>
            </w:r>
          </w:p>
        </w:tc>
        <w:tc>
          <w:tcPr>
            <w:tcW w:w="0" w:type="auto"/>
          </w:tcPr>
          <w:p w:rsidR="00A90753" w:rsidRPr="000139F6" w:rsidRDefault="00A90753" w:rsidP="00A90753">
            <w:pPr>
              <w:rPr>
                <w:rFonts w:asciiTheme="majorHAnsi" w:hAnsiTheme="majorHAnsi"/>
              </w:rPr>
            </w:pPr>
            <w:r w:rsidRPr="000139F6">
              <w:rPr>
                <w:rFonts w:asciiTheme="majorHAnsi" w:hAnsiTheme="majorHAnsi"/>
              </w:rPr>
              <w:t>2</w:t>
            </w:r>
          </w:p>
        </w:tc>
        <w:tc>
          <w:tcPr>
            <w:tcW w:w="0" w:type="auto"/>
          </w:tcPr>
          <w:p w:rsidR="00A90753" w:rsidRPr="000139F6" w:rsidRDefault="00464668" w:rsidP="00A90753">
            <w:pPr>
              <w:rPr>
                <w:rFonts w:asciiTheme="majorHAnsi" w:hAnsiTheme="majorHAnsi"/>
              </w:rPr>
            </w:pPr>
            <w:r w:rsidRPr="000139F6">
              <w:rPr>
                <w:rFonts w:asciiTheme="majorHAnsi" w:hAnsiTheme="majorHAnsi"/>
              </w:rPr>
              <w:t>1</w:t>
            </w:r>
          </w:p>
        </w:tc>
      </w:tr>
      <w:tr w:rsidR="00F54C13" w:rsidRPr="000139F6" w:rsidTr="00FE496B">
        <w:trPr>
          <w:trHeight w:val="56"/>
        </w:trPr>
        <w:tc>
          <w:tcPr>
            <w:tcW w:w="0" w:type="auto"/>
            <w:vMerge/>
          </w:tcPr>
          <w:p w:rsidR="00F54C13" w:rsidRPr="000139F6" w:rsidRDefault="00F54C13" w:rsidP="00F54C13">
            <w:pPr>
              <w:rPr>
                <w:rFonts w:asciiTheme="majorHAnsi" w:hAnsiTheme="majorHAnsi"/>
              </w:rPr>
            </w:pPr>
          </w:p>
        </w:tc>
        <w:tc>
          <w:tcPr>
            <w:tcW w:w="0" w:type="auto"/>
          </w:tcPr>
          <w:p w:rsidR="00F54C13" w:rsidRPr="000139F6" w:rsidRDefault="00F54C13" w:rsidP="00F54C13">
            <w:pPr>
              <w:rPr>
                <w:rFonts w:asciiTheme="majorHAnsi" w:hAnsiTheme="majorHAnsi"/>
              </w:rPr>
            </w:pPr>
            <w:r w:rsidRPr="000139F6">
              <w:rPr>
                <w:rFonts w:asciiTheme="majorHAnsi" w:hAnsiTheme="majorHAnsi"/>
              </w:rPr>
              <w:t>29101003</w:t>
            </w:r>
          </w:p>
        </w:tc>
        <w:tc>
          <w:tcPr>
            <w:tcW w:w="0" w:type="auto"/>
          </w:tcPr>
          <w:p w:rsidR="00F54C13" w:rsidRPr="000139F6" w:rsidRDefault="00F54C13" w:rsidP="00F54C13">
            <w:pPr>
              <w:rPr>
                <w:rFonts w:asciiTheme="majorHAnsi" w:hAnsiTheme="majorHAnsi"/>
              </w:rPr>
            </w:pPr>
            <w:r w:rsidRPr="000139F6">
              <w:rPr>
                <w:rFonts w:asciiTheme="majorHAnsi" w:hAnsiTheme="majorHAnsi"/>
              </w:rPr>
              <w:t>1.</w:t>
            </w:r>
          </w:p>
        </w:tc>
        <w:tc>
          <w:tcPr>
            <w:tcW w:w="0" w:type="auto"/>
            <w:gridSpan w:val="2"/>
          </w:tcPr>
          <w:p w:rsidR="00F54C13" w:rsidRPr="000139F6" w:rsidRDefault="00F54C13" w:rsidP="00F54C13">
            <w:pPr>
              <w:rPr>
                <w:rFonts w:asciiTheme="majorHAnsi" w:hAnsiTheme="majorHAnsi"/>
              </w:rPr>
            </w:pPr>
            <w:r w:rsidRPr="000139F6">
              <w:rPr>
                <w:rFonts w:asciiTheme="majorHAnsi" w:hAnsiTheme="majorHAnsi"/>
              </w:rPr>
              <w:t>00</w:t>
            </w:r>
          </w:p>
        </w:tc>
        <w:tc>
          <w:tcPr>
            <w:tcW w:w="0" w:type="auto"/>
          </w:tcPr>
          <w:p w:rsidR="00F54C13" w:rsidRPr="000139F6" w:rsidRDefault="00F54C13" w:rsidP="00F54C13">
            <w:pPr>
              <w:rPr>
                <w:rFonts w:asciiTheme="majorHAnsi" w:hAnsiTheme="majorHAnsi"/>
              </w:rPr>
            </w:pPr>
            <w:r w:rsidRPr="000139F6">
              <w:rPr>
                <w:rFonts w:asciiTheme="majorHAnsi" w:hAnsiTheme="majorHAnsi"/>
              </w:rPr>
              <w:t>13360705</w:t>
            </w:r>
          </w:p>
        </w:tc>
        <w:tc>
          <w:tcPr>
            <w:tcW w:w="0" w:type="auto"/>
            <w:gridSpan w:val="2"/>
          </w:tcPr>
          <w:p w:rsidR="00F54C13" w:rsidRPr="000139F6" w:rsidRDefault="00F54C13" w:rsidP="00F54C13">
            <w:pPr>
              <w:rPr>
                <w:rFonts w:asciiTheme="majorHAnsi" w:hAnsiTheme="majorHAnsi"/>
              </w:rPr>
            </w:pPr>
            <w:r w:rsidRPr="000139F6">
              <w:rPr>
                <w:rFonts w:asciiTheme="majorHAnsi" w:hAnsiTheme="majorHAnsi"/>
              </w:rPr>
              <w:t>2</w:t>
            </w:r>
          </w:p>
        </w:tc>
        <w:tc>
          <w:tcPr>
            <w:tcW w:w="0" w:type="auto"/>
          </w:tcPr>
          <w:p w:rsidR="00F54C13" w:rsidRPr="000139F6" w:rsidRDefault="00F54C13" w:rsidP="00F54C13">
            <w:pPr>
              <w:rPr>
                <w:rFonts w:asciiTheme="majorHAnsi" w:hAnsiTheme="majorHAnsi"/>
              </w:rPr>
            </w:pPr>
            <w:r w:rsidRPr="000139F6">
              <w:rPr>
                <w:rFonts w:asciiTheme="majorHAnsi" w:hAnsiTheme="majorHAnsi"/>
              </w:rPr>
              <w:t>2</w:t>
            </w:r>
          </w:p>
        </w:tc>
        <w:tc>
          <w:tcPr>
            <w:tcW w:w="0" w:type="auto"/>
          </w:tcPr>
          <w:p w:rsidR="00F54C13" w:rsidRPr="000139F6" w:rsidRDefault="00464668" w:rsidP="00F54C13">
            <w:pPr>
              <w:rPr>
                <w:rFonts w:asciiTheme="majorHAnsi" w:hAnsiTheme="majorHAnsi"/>
              </w:rPr>
            </w:pPr>
            <w:r w:rsidRPr="000139F6">
              <w:rPr>
                <w:rFonts w:asciiTheme="majorHAnsi" w:hAnsiTheme="majorHAnsi"/>
              </w:rPr>
              <w:t>1</w:t>
            </w:r>
          </w:p>
        </w:tc>
        <w:tc>
          <w:tcPr>
            <w:tcW w:w="0" w:type="auto"/>
            <w:gridSpan w:val="2"/>
          </w:tcPr>
          <w:p w:rsidR="00F54C13" w:rsidRPr="000139F6" w:rsidRDefault="00F54C13" w:rsidP="00F54C13">
            <w:pPr>
              <w:rPr>
                <w:rFonts w:asciiTheme="majorHAnsi" w:hAnsiTheme="majorHAnsi"/>
              </w:rPr>
            </w:pPr>
            <w:r w:rsidRPr="000139F6">
              <w:rPr>
                <w:rFonts w:asciiTheme="majorHAnsi" w:hAnsiTheme="majorHAnsi"/>
              </w:rPr>
              <w:t>0.</w:t>
            </w:r>
          </w:p>
        </w:tc>
        <w:tc>
          <w:tcPr>
            <w:tcW w:w="0" w:type="auto"/>
          </w:tcPr>
          <w:p w:rsidR="00F54C13" w:rsidRPr="000139F6" w:rsidRDefault="004E69E4" w:rsidP="00F54C13">
            <w:pPr>
              <w:rPr>
                <w:rFonts w:asciiTheme="majorHAnsi" w:hAnsiTheme="majorHAnsi"/>
              </w:rPr>
            </w:pPr>
            <w:r>
              <w:rPr>
                <w:rFonts w:asciiTheme="majorHAnsi" w:hAnsiTheme="majorHAnsi"/>
              </w:rPr>
              <w:t>1</w:t>
            </w:r>
            <w:r w:rsidR="00F54C13" w:rsidRPr="000139F6">
              <w:rPr>
                <w:rFonts w:asciiTheme="majorHAnsi" w:hAnsiTheme="majorHAnsi"/>
              </w:rPr>
              <w:t>2</w:t>
            </w:r>
          </w:p>
        </w:tc>
        <w:tc>
          <w:tcPr>
            <w:tcW w:w="0" w:type="auto"/>
          </w:tcPr>
          <w:p w:rsidR="00F54C13" w:rsidRPr="000139F6" w:rsidRDefault="00F54C13" w:rsidP="00F54C13">
            <w:pPr>
              <w:rPr>
                <w:rFonts w:asciiTheme="majorHAnsi" w:hAnsiTheme="majorHAnsi"/>
              </w:rPr>
            </w:pPr>
            <w:r w:rsidRPr="000139F6">
              <w:rPr>
                <w:rFonts w:asciiTheme="majorHAnsi" w:hAnsiTheme="majorHAnsi"/>
              </w:rPr>
              <w:t>13360706</w:t>
            </w:r>
          </w:p>
        </w:tc>
        <w:tc>
          <w:tcPr>
            <w:tcW w:w="0" w:type="auto"/>
          </w:tcPr>
          <w:p w:rsidR="00F54C13" w:rsidRPr="000139F6" w:rsidRDefault="00F54C13" w:rsidP="00F54C13">
            <w:pPr>
              <w:rPr>
                <w:rFonts w:asciiTheme="majorHAnsi" w:hAnsiTheme="majorHAnsi"/>
              </w:rPr>
            </w:pPr>
            <w:r w:rsidRPr="000139F6">
              <w:rPr>
                <w:rFonts w:asciiTheme="majorHAnsi" w:hAnsiTheme="majorHAnsi"/>
              </w:rPr>
              <w:t>2</w:t>
            </w:r>
          </w:p>
        </w:tc>
        <w:tc>
          <w:tcPr>
            <w:tcW w:w="0" w:type="auto"/>
          </w:tcPr>
          <w:p w:rsidR="00F54C13" w:rsidRPr="000139F6" w:rsidRDefault="00F54C13" w:rsidP="00F54C13">
            <w:pPr>
              <w:rPr>
                <w:rFonts w:asciiTheme="majorHAnsi" w:hAnsiTheme="majorHAnsi"/>
              </w:rPr>
            </w:pPr>
            <w:r w:rsidRPr="000139F6">
              <w:rPr>
                <w:rFonts w:asciiTheme="majorHAnsi" w:hAnsiTheme="majorHAnsi"/>
              </w:rPr>
              <w:t>2</w:t>
            </w:r>
          </w:p>
        </w:tc>
        <w:tc>
          <w:tcPr>
            <w:tcW w:w="0" w:type="auto"/>
          </w:tcPr>
          <w:p w:rsidR="00F54C13" w:rsidRPr="000139F6" w:rsidRDefault="00464668" w:rsidP="00F54C13">
            <w:pPr>
              <w:rPr>
                <w:rFonts w:asciiTheme="majorHAnsi" w:hAnsiTheme="majorHAnsi"/>
              </w:rPr>
            </w:pPr>
            <w:r w:rsidRPr="000139F6">
              <w:rPr>
                <w:rFonts w:asciiTheme="majorHAnsi" w:hAnsiTheme="majorHAnsi"/>
              </w:rPr>
              <w:t>1</w:t>
            </w:r>
          </w:p>
        </w:tc>
      </w:tr>
    </w:tbl>
    <w:p w:rsidR="000434BC" w:rsidRPr="0098757E" w:rsidRDefault="000434BC" w:rsidP="0098757E">
      <w:pPr>
        <w:spacing w:before="120" w:after="120"/>
        <w:rPr>
          <w:rFonts w:asciiTheme="majorHAnsi" w:hAnsiTheme="majorHAnsi"/>
        </w:rPr>
      </w:pPr>
      <w:r w:rsidRPr="0098757E">
        <w:rPr>
          <w:rFonts w:asciiTheme="majorHAnsi" w:hAnsiTheme="majorHAnsi"/>
          <w:u w:val="single"/>
        </w:rPr>
        <w:t>Normal distribution</w:t>
      </w:r>
      <w:r w:rsidRPr="0098757E">
        <w:rPr>
          <w:rFonts w:asciiTheme="majorHAnsi" w:hAnsiTheme="majorHAnsi"/>
        </w:rPr>
        <w:t xml:space="preserve"> (mean =1., sd = 0.0</w:t>
      </w:r>
      <w:r w:rsidR="00C61A48">
        <w:rPr>
          <w:rFonts w:asciiTheme="majorHAnsi" w:hAnsiTheme="majorHAnsi"/>
        </w:rPr>
        <w:t>15</w:t>
      </w:r>
      <w:r w:rsidRPr="0098757E">
        <w:rPr>
          <w:rFonts w:asciiTheme="majorHAnsi" w:hAnsiTheme="majorHAnsi"/>
        </w:rPr>
        <w:t xml:space="preserve">) </w:t>
      </w:r>
      <w:r w:rsidR="00A90753" w:rsidRPr="0098757E">
        <w:rPr>
          <w:rFonts w:asciiTheme="majorHAnsi" w:hAnsiTheme="majorHAnsi"/>
        </w:rPr>
        <w:t>is applied to the 2 maximum values of the axial power distribution</w:t>
      </w:r>
    </w:p>
    <w:p w:rsidR="008564BD" w:rsidRPr="000139F6" w:rsidRDefault="008564BD" w:rsidP="000434BC">
      <w:pPr>
        <w:pStyle w:val="ListParagraph"/>
        <w:numPr>
          <w:ilvl w:val="0"/>
          <w:numId w:val="1"/>
        </w:numPr>
        <w:spacing w:before="120" w:after="120"/>
        <w:rPr>
          <w:rFonts w:asciiTheme="majorHAnsi" w:hAnsiTheme="majorHAnsi"/>
        </w:rPr>
      </w:pPr>
      <w:r w:rsidRPr="000139F6">
        <w:rPr>
          <w:rFonts w:asciiTheme="majorHAnsi" w:hAnsiTheme="majorHAnsi"/>
        </w:rPr>
        <w:t>The multiplier is to be applied to W2 in cards 13360703 and 13360704, therefore:</w:t>
      </w:r>
    </w:p>
    <w:p w:rsidR="007B482E" w:rsidRPr="000139F6" w:rsidRDefault="008564BD" w:rsidP="008564BD">
      <w:pPr>
        <w:pStyle w:val="ListParagraph"/>
        <w:numPr>
          <w:ilvl w:val="1"/>
          <w:numId w:val="1"/>
        </w:numPr>
        <w:spacing w:before="120" w:after="120"/>
        <w:rPr>
          <w:rFonts w:asciiTheme="majorHAnsi" w:hAnsiTheme="majorHAnsi"/>
        </w:rPr>
      </w:pPr>
      <w:r w:rsidRPr="000139F6">
        <w:rPr>
          <w:rFonts w:asciiTheme="majorHAnsi" w:hAnsiTheme="majorHAnsi"/>
        </w:rPr>
        <w:t xml:space="preserve">29101002 W1=-1. to request a random sampled value, </w:t>
      </w:r>
      <w:r w:rsidR="00464668" w:rsidRPr="000139F6">
        <w:rPr>
          <w:rFonts w:asciiTheme="majorHAnsi" w:hAnsiTheme="majorHAnsi"/>
        </w:rPr>
        <w:t>W2=</w:t>
      </w:r>
      <w:r w:rsidRPr="000139F6">
        <w:rPr>
          <w:rFonts w:asciiTheme="majorHAnsi" w:hAnsiTheme="majorHAnsi"/>
        </w:rPr>
        <w:t>20, where w=2 indicates that the same sampled value will be used for all values in this set (in this set there is only one word); n=0 indicates to keep the normalization state, i.e. keep it on</w:t>
      </w:r>
      <w:r w:rsidR="0098757E">
        <w:rPr>
          <w:rFonts w:asciiTheme="majorHAnsi" w:hAnsiTheme="majorHAnsi"/>
        </w:rPr>
        <w:t>.</w:t>
      </w:r>
    </w:p>
    <w:p w:rsidR="000434BC" w:rsidRPr="000139F6" w:rsidRDefault="008564BD" w:rsidP="000434BC">
      <w:pPr>
        <w:pStyle w:val="ListParagraph"/>
        <w:numPr>
          <w:ilvl w:val="0"/>
          <w:numId w:val="1"/>
        </w:numPr>
        <w:spacing w:before="120" w:after="120"/>
        <w:rPr>
          <w:rFonts w:asciiTheme="majorHAnsi" w:hAnsiTheme="majorHAnsi"/>
        </w:rPr>
      </w:pPr>
      <w:r w:rsidRPr="000139F6">
        <w:rPr>
          <w:rFonts w:asciiTheme="majorHAnsi" w:hAnsiTheme="majorHAnsi"/>
        </w:rPr>
        <w:t xml:space="preserve">Stricly speaking no multpilier is to be applied to the other axial levels, however this HS corresponds to the fuel and therefore the six values (W2 in cards 13360701 to 13360706) have to add up to </w:t>
      </w:r>
      <w:r w:rsidR="002C58FC">
        <w:rPr>
          <w:rFonts w:asciiTheme="majorHAnsi" w:hAnsiTheme="majorHAnsi"/>
        </w:rPr>
        <w:t>the original sum</w:t>
      </w:r>
      <w:r w:rsidRPr="000139F6">
        <w:rPr>
          <w:rFonts w:asciiTheme="majorHAnsi" w:hAnsiTheme="majorHAnsi"/>
        </w:rPr>
        <w:t>:</w:t>
      </w:r>
    </w:p>
    <w:p w:rsidR="008564BD" w:rsidRPr="000139F6" w:rsidRDefault="008564BD" w:rsidP="008564BD">
      <w:pPr>
        <w:pStyle w:val="ListParagraph"/>
        <w:numPr>
          <w:ilvl w:val="1"/>
          <w:numId w:val="1"/>
        </w:numPr>
        <w:spacing w:before="120" w:after="120"/>
        <w:rPr>
          <w:rFonts w:asciiTheme="majorHAnsi" w:hAnsiTheme="majorHAnsi"/>
        </w:rPr>
      </w:pPr>
      <w:r w:rsidRPr="000139F6">
        <w:rPr>
          <w:rFonts w:asciiTheme="majorHAnsi" w:hAnsiTheme="majorHAnsi"/>
        </w:rPr>
        <w:t>Initialization of the normalization is indicated in 29101001 W2, n=1</w:t>
      </w:r>
    </w:p>
    <w:p w:rsidR="008564BD" w:rsidRDefault="008564BD" w:rsidP="008564BD">
      <w:pPr>
        <w:pStyle w:val="ListParagraph"/>
        <w:numPr>
          <w:ilvl w:val="1"/>
          <w:numId w:val="1"/>
        </w:numPr>
        <w:spacing w:before="120" w:after="120"/>
        <w:rPr>
          <w:rFonts w:asciiTheme="majorHAnsi" w:hAnsiTheme="majorHAnsi"/>
        </w:rPr>
      </w:pPr>
      <w:r w:rsidRPr="000139F6">
        <w:rPr>
          <w:rFonts w:asciiTheme="majorHAnsi" w:hAnsiTheme="majorHAnsi"/>
        </w:rPr>
        <w:t>Termination of the normalization is indicated in 29101002 W</w:t>
      </w:r>
      <w:r w:rsidR="00464668" w:rsidRPr="000139F6">
        <w:rPr>
          <w:rFonts w:asciiTheme="majorHAnsi" w:hAnsiTheme="majorHAnsi"/>
        </w:rPr>
        <w:t>8</w:t>
      </w:r>
      <w:r w:rsidRPr="000139F6">
        <w:rPr>
          <w:rFonts w:asciiTheme="majorHAnsi" w:hAnsiTheme="majorHAnsi"/>
        </w:rPr>
        <w:t>, n=2</w:t>
      </w:r>
    </w:p>
    <w:p w:rsidR="002C58FC" w:rsidRPr="000139F6" w:rsidRDefault="002C58FC" w:rsidP="008564BD">
      <w:pPr>
        <w:pStyle w:val="ListParagraph"/>
        <w:numPr>
          <w:ilvl w:val="1"/>
          <w:numId w:val="1"/>
        </w:numPr>
        <w:spacing w:before="120" w:after="120"/>
        <w:rPr>
          <w:rFonts w:asciiTheme="majorHAnsi" w:hAnsiTheme="majorHAnsi"/>
        </w:rPr>
      </w:pPr>
      <w:r>
        <w:rPr>
          <w:rFonts w:asciiTheme="majorHAnsi" w:hAnsiTheme="majorHAnsi"/>
        </w:rPr>
        <w:t>Note that in this case a certain fraction of the power corresponds to direct moderator heating multiplier (W4 in cards 1CCCG07XX), therefore the normalization request during the generation of the uncertainty values will keep the base case sum of the axial multipliers specified in W2 in cards 1CCCG07XX.</w:t>
      </w:r>
    </w:p>
    <w:p w:rsidR="00DE37CA" w:rsidRPr="000139F6" w:rsidRDefault="00DE37CA">
      <w:pPr>
        <w:rPr>
          <w:rFonts w:asciiTheme="majorHAnsi" w:hAnsiTheme="majorHAnsi"/>
          <w:b/>
        </w:rPr>
      </w:pPr>
      <w:r w:rsidRPr="000139F6">
        <w:rPr>
          <w:rFonts w:asciiTheme="majorHAnsi" w:hAnsiTheme="majorHAnsi"/>
          <w:b/>
        </w:rPr>
        <w:br w:type="page"/>
      </w:r>
    </w:p>
    <w:p w:rsidR="00C663C8" w:rsidRDefault="00754675" w:rsidP="00471FA0">
      <w:pPr>
        <w:pStyle w:val="Heading2"/>
      </w:pPr>
      <w:bookmarkStart w:id="16" w:name="_Toc439266442"/>
      <w:r>
        <w:lastRenderedPageBreak/>
        <w:t xml:space="preserve">Example 4 </w:t>
      </w:r>
      <w:r w:rsidR="00471FA0">
        <w:t>–</w:t>
      </w:r>
      <w:r>
        <w:t xml:space="preserve"> </w:t>
      </w:r>
      <w:r w:rsidR="00471FA0">
        <w:t>Limitation of the uncertainty value to a m</w:t>
      </w:r>
      <w:r>
        <w:t>aximum value of 1.</w:t>
      </w:r>
      <w:bookmarkEnd w:id="16"/>
    </w:p>
    <w:tbl>
      <w:tblPr>
        <w:tblStyle w:val="TableGrid"/>
        <w:tblW w:w="0" w:type="auto"/>
        <w:tblLook w:val="04A0" w:firstRow="1" w:lastRow="0" w:firstColumn="1" w:lastColumn="0" w:noHBand="0" w:noVBand="1"/>
      </w:tblPr>
      <w:tblGrid>
        <w:gridCol w:w="2312"/>
        <w:gridCol w:w="1109"/>
        <w:gridCol w:w="561"/>
        <w:gridCol w:w="507"/>
        <w:gridCol w:w="555"/>
        <w:gridCol w:w="555"/>
        <w:gridCol w:w="392"/>
        <w:gridCol w:w="392"/>
        <w:gridCol w:w="164"/>
        <w:gridCol w:w="164"/>
        <w:gridCol w:w="493"/>
        <w:gridCol w:w="507"/>
        <w:gridCol w:w="1109"/>
        <w:gridCol w:w="164"/>
        <w:gridCol w:w="164"/>
        <w:gridCol w:w="358"/>
        <w:gridCol w:w="358"/>
      </w:tblGrid>
      <w:tr w:rsidR="00B0499D" w:rsidRPr="00BA782A" w:rsidTr="0098757E">
        <w:trPr>
          <w:trHeight w:val="46"/>
        </w:trPr>
        <w:tc>
          <w:tcPr>
            <w:tcW w:w="0" w:type="auto"/>
            <w:vMerge w:val="restart"/>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RS base case input deck</w:t>
            </w: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20200200</w:t>
            </w: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power</w:t>
            </w:r>
          </w:p>
        </w:tc>
        <w:tc>
          <w:tcPr>
            <w:tcW w:w="0" w:type="auto"/>
            <w:gridSpan w:val="3"/>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501</w:t>
            </w:r>
          </w:p>
        </w:tc>
        <w:tc>
          <w:tcPr>
            <w:tcW w:w="0" w:type="auto"/>
            <w:gridSpan w:val="2"/>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1.0</w:t>
            </w:r>
          </w:p>
        </w:tc>
        <w:tc>
          <w:tcPr>
            <w:tcW w:w="0" w:type="auto"/>
            <w:gridSpan w:val="3"/>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3600.</w:t>
            </w: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20200201</w:t>
            </w: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 xml:space="preserve"> -1.0</w:t>
            </w:r>
          </w:p>
        </w:tc>
        <w:tc>
          <w:tcPr>
            <w:tcW w:w="0" w:type="auto"/>
            <w:gridSpan w:val="3"/>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1.</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20200202</w:t>
            </w: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 xml:space="preserve">  0.0</w:t>
            </w:r>
          </w:p>
        </w:tc>
        <w:tc>
          <w:tcPr>
            <w:tcW w:w="0" w:type="auto"/>
            <w:gridSpan w:val="3"/>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1.</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20200203</w:t>
            </w: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 xml:space="preserve">  0.2</w:t>
            </w:r>
          </w:p>
        </w:tc>
        <w:tc>
          <w:tcPr>
            <w:tcW w:w="0" w:type="auto"/>
            <w:gridSpan w:val="3"/>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1.</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20200204</w:t>
            </w: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 xml:space="preserve">  0.3</w:t>
            </w:r>
          </w:p>
        </w:tc>
        <w:tc>
          <w:tcPr>
            <w:tcW w:w="0" w:type="auto"/>
            <w:gridSpan w:val="3"/>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0.988</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20200205</w:t>
            </w: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 xml:space="preserve">  0.7</w:t>
            </w:r>
          </w:p>
        </w:tc>
        <w:tc>
          <w:tcPr>
            <w:tcW w:w="0" w:type="auto"/>
            <w:gridSpan w:val="3"/>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0.72</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20200206</w:t>
            </w: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 xml:space="preserve">  0.9</w:t>
            </w:r>
          </w:p>
        </w:tc>
        <w:tc>
          <w:tcPr>
            <w:tcW w:w="0" w:type="auto"/>
            <w:gridSpan w:val="3"/>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0.49</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20200207</w:t>
            </w: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 xml:space="preserve">  1.0</w:t>
            </w:r>
          </w:p>
        </w:tc>
        <w:tc>
          <w:tcPr>
            <w:tcW w:w="0" w:type="auto"/>
            <w:gridSpan w:val="3"/>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0.34</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20200208</w:t>
            </w: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 xml:space="preserve">  2.0</w:t>
            </w:r>
          </w:p>
        </w:tc>
        <w:tc>
          <w:tcPr>
            <w:tcW w:w="0" w:type="auto"/>
            <w:gridSpan w:val="3"/>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0.119</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20200209</w:t>
            </w: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 xml:space="preserve">  3.0</w:t>
            </w:r>
          </w:p>
        </w:tc>
        <w:tc>
          <w:tcPr>
            <w:tcW w:w="0" w:type="auto"/>
            <w:gridSpan w:val="3"/>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0.107</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20200210</w:t>
            </w: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 xml:space="preserve">  4.0</w:t>
            </w:r>
          </w:p>
        </w:tc>
        <w:tc>
          <w:tcPr>
            <w:tcW w:w="0" w:type="auto"/>
            <w:gridSpan w:val="3"/>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0.0986</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20200211</w:t>
            </w: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10.0</w:t>
            </w:r>
          </w:p>
        </w:tc>
        <w:tc>
          <w:tcPr>
            <w:tcW w:w="0" w:type="auto"/>
            <w:gridSpan w:val="3"/>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0.0739</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B0499D" w:rsidRPr="00BA782A" w:rsidTr="0098757E">
        <w:trPr>
          <w:trHeight w:val="38"/>
        </w:trPr>
        <w:tc>
          <w:tcPr>
            <w:tcW w:w="0" w:type="auto"/>
            <w:vMerge/>
          </w:tcPr>
          <w:p w:rsidR="00B0499D" w:rsidRPr="0007095E" w:rsidRDefault="00B0499D" w:rsidP="00223CED">
            <w:pPr>
              <w:spacing w:before="100" w:beforeAutospacing="1" w:after="100" w:afterAutospacing="1"/>
              <w:rPr>
                <w:rFonts w:asciiTheme="majorHAnsi" w:hAnsiTheme="majorHAnsi"/>
              </w:rPr>
            </w:pPr>
          </w:p>
        </w:tc>
        <w:tc>
          <w:tcPr>
            <w:tcW w:w="0" w:type="auto"/>
            <w:gridSpan w:val="4"/>
          </w:tcPr>
          <w:p w:rsidR="00B0499D" w:rsidRPr="0007095E" w:rsidRDefault="00B0499D" w:rsidP="00B0499D">
            <w:pPr>
              <w:spacing w:before="100" w:beforeAutospacing="1" w:after="100" w:afterAutospacing="1"/>
              <w:rPr>
                <w:rFonts w:asciiTheme="majorHAnsi" w:hAnsiTheme="majorHAnsi"/>
              </w:rPr>
            </w:pPr>
            <w:r w:rsidRPr="0007095E">
              <w:rPr>
                <w:rFonts w:asciiTheme="majorHAnsi" w:hAnsiTheme="majorHAnsi"/>
              </w:rPr>
              <w:t>20200212</w:t>
            </w:r>
          </w:p>
        </w:tc>
        <w:tc>
          <w:tcPr>
            <w:tcW w:w="0" w:type="auto"/>
            <w:gridSpan w:val="4"/>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1.0+5</w:t>
            </w:r>
          </w:p>
        </w:tc>
        <w:tc>
          <w:tcPr>
            <w:tcW w:w="0" w:type="auto"/>
            <w:gridSpan w:val="3"/>
          </w:tcPr>
          <w:p w:rsidR="00B0499D" w:rsidRPr="0007095E" w:rsidRDefault="00B0499D" w:rsidP="00223CED">
            <w:pPr>
              <w:spacing w:before="100" w:beforeAutospacing="1" w:after="100" w:afterAutospacing="1"/>
              <w:rPr>
                <w:rFonts w:asciiTheme="majorHAnsi" w:hAnsiTheme="majorHAnsi"/>
              </w:rPr>
            </w:pPr>
            <w:r w:rsidRPr="0007095E">
              <w:rPr>
                <w:rFonts w:asciiTheme="majorHAnsi" w:hAnsiTheme="majorHAnsi"/>
              </w:rPr>
              <w:t>0.00146</w:t>
            </w:r>
          </w:p>
        </w:tc>
        <w:tc>
          <w:tcPr>
            <w:tcW w:w="0" w:type="auto"/>
            <w:gridSpan w:val="2"/>
          </w:tcPr>
          <w:p w:rsidR="00B0499D" w:rsidRPr="0007095E" w:rsidRDefault="00B0499D" w:rsidP="00223CED">
            <w:pPr>
              <w:spacing w:before="100" w:beforeAutospacing="1" w:after="100" w:afterAutospacing="1"/>
              <w:rPr>
                <w:rFonts w:asciiTheme="majorHAnsi" w:hAnsiTheme="majorHAnsi"/>
              </w:rPr>
            </w:pPr>
          </w:p>
        </w:tc>
        <w:tc>
          <w:tcPr>
            <w:tcW w:w="0" w:type="auto"/>
            <w:gridSpan w:val="3"/>
          </w:tcPr>
          <w:p w:rsidR="00B0499D" w:rsidRPr="0007095E" w:rsidRDefault="00B0499D" w:rsidP="00223CED">
            <w:pPr>
              <w:spacing w:before="100" w:beforeAutospacing="1" w:after="100" w:afterAutospacing="1"/>
              <w:rPr>
                <w:rFonts w:asciiTheme="majorHAnsi" w:hAnsiTheme="majorHAnsi"/>
              </w:rPr>
            </w:pPr>
          </w:p>
        </w:tc>
      </w:tr>
      <w:tr w:rsidR="001D749E" w:rsidRPr="00BA782A" w:rsidTr="0098757E">
        <w:trPr>
          <w:trHeight w:val="108"/>
        </w:trPr>
        <w:tc>
          <w:tcPr>
            <w:tcW w:w="0" w:type="auto"/>
            <w:vMerge w:val="restart"/>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Uncertainty data</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29101</w:t>
            </w:r>
            <w:r w:rsidRPr="0007095E">
              <w:rPr>
                <w:rFonts w:asciiTheme="majorHAnsi" w:hAnsiTheme="majorHAnsi"/>
              </w:rPr>
              <w:t>000</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ND</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0.01</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0.</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0.</w:t>
            </w:r>
          </w:p>
        </w:tc>
        <w:tc>
          <w:tcPr>
            <w:tcW w:w="0" w:type="auto"/>
            <w:gridSpan w:val="2"/>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p>
        </w:tc>
        <w:tc>
          <w:tcPr>
            <w:tcW w:w="0" w:type="auto"/>
            <w:gridSpan w:val="2"/>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p>
        </w:tc>
      </w:tr>
      <w:tr w:rsidR="001D749E" w:rsidRPr="00BA782A" w:rsidTr="0098757E">
        <w:trPr>
          <w:trHeight w:val="106"/>
        </w:trPr>
        <w:tc>
          <w:tcPr>
            <w:tcW w:w="0" w:type="auto"/>
            <w:vMerge/>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29101</w:t>
            </w:r>
            <w:r w:rsidRPr="0007095E">
              <w:rPr>
                <w:rFonts w:asciiTheme="majorHAnsi" w:hAnsiTheme="majorHAnsi"/>
              </w:rPr>
              <w:t>001</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-1.0</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-20</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20200204</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0.0</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-10</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20200205</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w:t>
            </w:r>
          </w:p>
        </w:tc>
      </w:tr>
      <w:tr w:rsidR="001D749E" w:rsidRPr="00BA782A" w:rsidTr="0098757E">
        <w:trPr>
          <w:trHeight w:val="106"/>
        </w:trPr>
        <w:tc>
          <w:tcPr>
            <w:tcW w:w="0" w:type="auto"/>
            <w:vMerge/>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29101</w:t>
            </w:r>
            <w:r w:rsidRPr="0007095E">
              <w:rPr>
                <w:rFonts w:asciiTheme="majorHAnsi" w:hAnsiTheme="majorHAnsi"/>
              </w:rPr>
              <w:t>002</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 xml:space="preserve"> 0.0</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-10</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20200206</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0.0</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-10</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20200207</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w:t>
            </w:r>
          </w:p>
        </w:tc>
      </w:tr>
      <w:tr w:rsidR="001D749E" w:rsidRPr="00BA782A" w:rsidTr="0098757E">
        <w:trPr>
          <w:trHeight w:val="106"/>
        </w:trPr>
        <w:tc>
          <w:tcPr>
            <w:tcW w:w="0" w:type="auto"/>
            <w:vMerge/>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29101</w:t>
            </w:r>
            <w:r w:rsidRPr="0007095E">
              <w:rPr>
                <w:rFonts w:asciiTheme="majorHAnsi" w:hAnsiTheme="majorHAnsi"/>
              </w:rPr>
              <w:t>003</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 xml:space="preserve"> 0.0</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-10</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20200208</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2</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sidRPr="0007095E">
              <w:rPr>
                <w:rFonts w:asciiTheme="majorHAnsi" w:hAnsiTheme="majorHAnsi"/>
              </w:rPr>
              <w:t>1</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 xml:space="preserve">0.0 </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-10</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20200209</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1</w:t>
            </w:r>
          </w:p>
        </w:tc>
      </w:tr>
      <w:tr w:rsidR="001D749E" w:rsidRPr="00BA782A" w:rsidTr="0098757E">
        <w:trPr>
          <w:trHeight w:val="106"/>
        </w:trPr>
        <w:tc>
          <w:tcPr>
            <w:tcW w:w="0" w:type="auto"/>
            <w:vMerge/>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29101004</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 xml:space="preserve"> 0.0</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-10</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20200210</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1</w:t>
            </w:r>
          </w:p>
        </w:tc>
        <w:tc>
          <w:tcPr>
            <w:tcW w:w="0" w:type="auto"/>
          </w:tcPr>
          <w:p w:rsidR="001D749E" w:rsidRDefault="001D749E" w:rsidP="00223CED">
            <w:pPr>
              <w:spacing w:before="100" w:beforeAutospacing="1" w:after="100" w:afterAutospacing="1"/>
              <w:rPr>
                <w:rFonts w:asciiTheme="majorHAnsi" w:hAnsiTheme="majorHAnsi"/>
              </w:rPr>
            </w:pPr>
            <w:r>
              <w:rPr>
                <w:rFonts w:asciiTheme="majorHAnsi" w:hAnsiTheme="majorHAnsi"/>
              </w:rPr>
              <w:t>0.0</w:t>
            </w:r>
          </w:p>
        </w:tc>
        <w:tc>
          <w:tcPr>
            <w:tcW w:w="0" w:type="auto"/>
          </w:tcPr>
          <w:p w:rsidR="001D749E" w:rsidRDefault="001D749E" w:rsidP="00223CED">
            <w:pPr>
              <w:spacing w:before="100" w:beforeAutospacing="1" w:after="100" w:afterAutospacing="1"/>
              <w:rPr>
                <w:rFonts w:asciiTheme="majorHAnsi" w:hAnsiTheme="majorHAnsi"/>
              </w:rPr>
            </w:pPr>
            <w:r>
              <w:rPr>
                <w:rFonts w:asciiTheme="majorHAnsi" w:hAnsiTheme="majorHAnsi"/>
              </w:rPr>
              <w:t>-10</w:t>
            </w:r>
          </w:p>
        </w:tc>
        <w:tc>
          <w:tcPr>
            <w:tcW w:w="0" w:type="auto"/>
          </w:tcPr>
          <w:p w:rsidR="001D749E" w:rsidRDefault="001D749E" w:rsidP="001D749E">
            <w:pPr>
              <w:spacing w:before="100" w:beforeAutospacing="1" w:after="100" w:afterAutospacing="1"/>
              <w:rPr>
                <w:rFonts w:asciiTheme="majorHAnsi" w:hAnsiTheme="majorHAnsi"/>
              </w:rPr>
            </w:pPr>
            <w:r>
              <w:rPr>
                <w:rFonts w:asciiTheme="majorHAnsi" w:hAnsiTheme="majorHAnsi"/>
              </w:rPr>
              <w:t>20200211</w:t>
            </w:r>
          </w:p>
        </w:tc>
        <w:tc>
          <w:tcPr>
            <w:tcW w:w="0" w:type="auto"/>
            <w:gridSpan w:val="2"/>
          </w:tcPr>
          <w:p w:rsidR="001D749E" w:rsidRDefault="001D749E" w:rsidP="00223CED">
            <w:pPr>
              <w:spacing w:before="100" w:beforeAutospacing="1" w:after="100" w:afterAutospacing="1"/>
              <w:rPr>
                <w:rFonts w:asciiTheme="majorHAnsi" w:hAnsiTheme="majorHAnsi"/>
              </w:rPr>
            </w:pPr>
            <w:r>
              <w:rPr>
                <w:rFonts w:asciiTheme="majorHAnsi" w:hAnsiTheme="majorHAnsi"/>
              </w:rPr>
              <w:t>2</w:t>
            </w:r>
          </w:p>
        </w:tc>
        <w:tc>
          <w:tcPr>
            <w:tcW w:w="0" w:type="auto"/>
          </w:tcPr>
          <w:p w:rsidR="001D749E" w:rsidRDefault="001D749E" w:rsidP="00223CED">
            <w:pPr>
              <w:spacing w:before="100" w:beforeAutospacing="1" w:after="100" w:afterAutospacing="1"/>
              <w:rPr>
                <w:rFonts w:asciiTheme="majorHAnsi" w:hAnsiTheme="majorHAnsi"/>
              </w:rPr>
            </w:pPr>
            <w:r>
              <w:rPr>
                <w:rFonts w:asciiTheme="majorHAnsi" w:hAnsiTheme="majorHAnsi"/>
              </w:rPr>
              <w:t>2</w:t>
            </w:r>
          </w:p>
        </w:tc>
        <w:tc>
          <w:tcPr>
            <w:tcW w:w="0" w:type="auto"/>
          </w:tcPr>
          <w:p w:rsidR="001D749E" w:rsidRDefault="001D749E" w:rsidP="00223CED">
            <w:pPr>
              <w:spacing w:before="100" w:beforeAutospacing="1" w:after="100" w:afterAutospacing="1"/>
              <w:rPr>
                <w:rFonts w:asciiTheme="majorHAnsi" w:hAnsiTheme="majorHAnsi"/>
              </w:rPr>
            </w:pPr>
            <w:r>
              <w:rPr>
                <w:rFonts w:asciiTheme="majorHAnsi" w:hAnsiTheme="majorHAnsi"/>
              </w:rPr>
              <w:t>1</w:t>
            </w:r>
          </w:p>
        </w:tc>
      </w:tr>
      <w:tr w:rsidR="001D749E" w:rsidRPr="00BA782A" w:rsidTr="0098757E">
        <w:trPr>
          <w:trHeight w:val="106"/>
        </w:trPr>
        <w:tc>
          <w:tcPr>
            <w:tcW w:w="0" w:type="auto"/>
            <w:vMerge/>
          </w:tcPr>
          <w:p w:rsidR="001D749E" w:rsidRPr="0007095E" w:rsidRDefault="001D749E" w:rsidP="00223CED">
            <w:pPr>
              <w:spacing w:before="100" w:beforeAutospacing="1" w:after="100" w:afterAutospacing="1"/>
              <w:rPr>
                <w:rFonts w:asciiTheme="majorHAnsi" w:hAnsiTheme="majorHAnsi"/>
              </w:rPr>
            </w:pP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29101005</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 xml:space="preserve"> 0.0</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-10</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20200212</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w:t>
            </w:r>
          </w:p>
        </w:tc>
        <w:tc>
          <w:tcPr>
            <w:tcW w:w="0" w:type="auto"/>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2</w:t>
            </w:r>
          </w:p>
        </w:tc>
        <w:tc>
          <w:tcPr>
            <w:tcW w:w="0" w:type="auto"/>
            <w:gridSpan w:val="2"/>
          </w:tcPr>
          <w:p w:rsidR="001D749E" w:rsidRPr="0007095E" w:rsidRDefault="001D749E" w:rsidP="00223CED">
            <w:pPr>
              <w:spacing w:before="100" w:beforeAutospacing="1" w:after="100" w:afterAutospacing="1"/>
              <w:rPr>
                <w:rFonts w:asciiTheme="majorHAnsi" w:hAnsiTheme="majorHAnsi"/>
              </w:rPr>
            </w:pPr>
            <w:r>
              <w:rPr>
                <w:rFonts w:asciiTheme="majorHAnsi" w:hAnsiTheme="majorHAnsi"/>
              </w:rPr>
              <w:t>1</w:t>
            </w:r>
          </w:p>
        </w:tc>
        <w:tc>
          <w:tcPr>
            <w:tcW w:w="0" w:type="auto"/>
          </w:tcPr>
          <w:p w:rsidR="001D749E" w:rsidRDefault="001D749E" w:rsidP="00223CED">
            <w:pPr>
              <w:spacing w:before="100" w:beforeAutospacing="1" w:after="100" w:afterAutospacing="1"/>
              <w:rPr>
                <w:rFonts w:asciiTheme="majorHAnsi" w:hAnsiTheme="majorHAnsi"/>
              </w:rPr>
            </w:pPr>
          </w:p>
        </w:tc>
        <w:tc>
          <w:tcPr>
            <w:tcW w:w="0" w:type="auto"/>
          </w:tcPr>
          <w:p w:rsidR="001D749E" w:rsidRDefault="001D749E" w:rsidP="00223CED">
            <w:pPr>
              <w:spacing w:before="100" w:beforeAutospacing="1" w:after="100" w:afterAutospacing="1"/>
              <w:rPr>
                <w:rFonts w:asciiTheme="majorHAnsi" w:hAnsiTheme="majorHAnsi"/>
              </w:rPr>
            </w:pPr>
          </w:p>
        </w:tc>
        <w:tc>
          <w:tcPr>
            <w:tcW w:w="0" w:type="auto"/>
          </w:tcPr>
          <w:p w:rsidR="001D749E" w:rsidRDefault="001D749E" w:rsidP="00223CED">
            <w:pPr>
              <w:spacing w:before="100" w:beforeAutospacing="1" w:after="100" w:afterAutospacing="1"/>
              <w:rPr>
                <w:rFonts w:asciiTheme="majorHAnsi" w:hAnsiTheme="majorHAnsi"/>
              </w:rPr>
            </w:pPr>
          </w:p>
        </w:tc>
        <w:tc>
          <w:tcPr>
            <w:tcW w:w="0" w:type="auto"/>
            <w:gridSpan w:val="2"/>
          </w:tcPr>
          <w:p w:rsidR="001D749E" w:rsidRDefault="001D749E" w:rsidP="00223CED">
            <w:pPr>
              <w:spacing w:before="100" w:beforeAutospacing="1" w:after="100" w:afterAutospacing="1"/>
              <w:rPr>
                <w:rFonts w:asciiTheme="majorHAnsi" w:hAnsiTheme="majorHAnsi"/>
              </w:rPr>
            </w:pPr>
          </w:p>
        </w:tc>
        <w:tc>
          <w:tcPr>
            <w:tcW w:w="0" w:type="auto"/>
          </w:tcPr>
          <w:p w:rsidR="001D749E" w:rsidRDefault="001D749E" w:rsidP="00223CED">
            <w:pPr>
              <w:spacing w:before="100" w:beforeAutospacing="1" w:after="100" w:afterAutospacing="1"/>
              <w:rPr>
                <w:rFonts w:asciiTheme="majorHAnsi" w:hAnsiTheme="majorHAnsi"/>
              </w:rPr>
            </w:pPr>
          </w:p>
        </w:tc>
        <w:tc>
          <w:tcPr>
            <w:tcW w:w="0" w:type="auto"/>
          </w:tcPr>
          <w:p w:rsidR="001D749E" w:rsidRDefault="001D749E" w:rsidP="00223CED">
            <w:pPr>
              <w:spacing w:before="100" w:beforeAutospacing="1" w:after="100" w:afterAutospacing="1"/>
              <w:rPr>
                <w:rFonts w:asciiTheme="majorHAnsi" w:hAnsiTheme="majorHAnsi"/>
              </w:rPr>
            </w:pPr>
          </w:p>
        </w:tc>
      </w:tr>
    </w:tbl>
    <w:p w:rsidR="0098757E" w:rsidRPr="00223CED" w:rsidRDefault="0098757E" w:rsidP="0098757E">
      <w:pPr>
        <w:spacing w:before="120" w:after="120"/>
        <w:rPr>
          <w:rFonts w:asciiTheme="majorHAnsi" w:hAnsiTheme="majorHAnsi"/>
        </w:rPr>
      </w:pPr>
      <w:r w:rsidRPr="00223CED">
        <w:rPr>
          <w:rFonts w:asciiTheme="majorHAnsi" w:hAnsiTheme="majorHAnsi"/>
          <w:u w:val="single"/>
        </w:rPr>
        <w:t>Normal distribution</w:t>
      </w:r>
      <w:r w:rsidR="00C61A48">
        <w:rPr>
          <w:rFonts w:asciiTheme="majorHAnsi" w:hAnsiTheme="majorHAnsi"/>
        </w:rPr>
        <w:t xml:space="preserve"> (mean =1., sd = 0.</w:t>
      </w:r>
      <w:r w:rsidRPr="00223CED">
        <w:rPr>
          <w:rFonts w:asciiTheme="majorHAnsi" w:hAnsiTheme="majorHAnsi"/>
        </w:rPr>
        <w:t>01) is applied to the 2 maximum values of the axial power distribution</w:t>
      </w:r>
    </w:p>
    <w:p w:rsidR="00754675" w:rsidRDefault="0098757E" w:rsidP="00FE496B">
      <w:pPr>
        <w:pStyle w:val="ListParagraph"/>
        <w:numPr>
          <w:ilvl w:val="0"/>
          <w:numId w:val="1"/>
        </w:numPr>
        <w:spacing w:before="120" w:after="120"/>
        <w:rPr>
          <w:rFonts w:asciiTheme="majorHAnsi" w:hAnsiTheme="majorHAnsi"/>
        </w:rPr>
      </w:pPr>
      <w:r w:rsidRPr="00754675">
        <w:rPr>
          <w:rFonts w:asciiTheme="majorHAnsi" w:hAnsiTheme="majorHAnsi"/>
        </w:rPr>
        <w:t xml:space="preserve">The multiplier is to be applied </w:t>
      </w:r>
      <w:r w:rsidR="00BA782A" w:rsidRPr="00754675">
        <w:rPr>
          <w:rFonts w:asciiTheme="majorHAnsi" w:hAnsiTheme="majorHAnsi"/>
        </w:rPr>
        <w:t>for time ≥ 0.</w:t>
      </w:r>
      <w:r w:rsidR="00754675" w:rsidRPr="00754675">
        <w:rPr>
          <w:rFonts w:asciiTheme="majorHAnsi" w:hAnsiTheme="majorHAnsi"/>
        </w:rPr>
        <w:t>3</w:t>
      </w:r>
      <w:r w:rsidR="00BA782A" w:rsidRPr="00754675">
        <w:rPr>
          <w:rFonts w:asciiTheme="majorHAnsi" w:hAnsiTheme="majorHAnsi"/>
        </w:rPr>
        <w:t>s and the resulting multiplier cannot be greater than 1.</w:t>
      </w:r>
      <w:r w:rsidR="00754675" w:rsidRPr="00754675">
        <w:rPr>
          <w:rFonts w:asciiTheme="majorHAnsi" w:hAnsiTheme="majorHAnsi"/>
        </w:rPr>
        <w:t xml:space="preserve"> as we do not expect the power to increrase after the scram.</w:t>
      </w:r>
    </w:p>
    <w:p w:rsidR="00697FF8" w:rsidRPr="00754675" w:rsidRDefault="0098757E" w:rsidP="00FE496B">
      <w:pPr>
        <w:pStyle w:val="ListParagraph"/>
        <w:numPr>
          <w:ilvl w:val="0"/>
          <w:numId w:val="1"/>
        </w:numPr>
        <w:spacing w:before="120" w:after="120"/>
        <w:rPr>
          <w:rFonts w:asciiTheme="majorHAnsi" w:hAnsiTheme="majorHAnsi"/>
        </w:rPr>
      </w:pPr>
      <w:r w:rsidRPr="00754675">
        <w:rPr>
          <w:rFonts w:asciiTheme="majorHAnsi" w:hAnsiTheme="majorHAnsi"/>
        </w:rPr>
        <w:t>29101002 W1=-1. to request a random sampled value, W2=20, where w=2 indicates that the same sampled value will be used for all values in this set (in this set there is only one word); n=0 indicates to keep the normalization state, i.e. keep it on</w:t>
      </w:r>
    </w:p>
    <w:sectPr w:rsidR="00697FF8" w:rsidRPr="00754675" w:rsidSect="00D95D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TI8">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1594"/>
    <w:multiLevelType w:val="hybridMultilevel"/>
    <w:tmpl w:val="F79CD384"/>
    <w:lvl w:ilvl="0" w:tplc="E772846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04358"/>
    <w:multiLevelType w:val="hybridMultilevel"/>
    <w:tmpl w:val="851CF940"/>
    <w:lvl w:ilvl="0" w:tplc="0CE05A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11D40"/>
    <w:multiLevelType w:val="hybridMultilevel"/>
    <w:tmpl w:val="90FEE0DE"/>
    <w:lvl w:ilvl="0" w:tplc="0CE05A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F431A"/>
    <w:multiLevelType w:val="hybridMultilevel"/>
    <w:tmpl w:val="65168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C2A2F"/>
    <w:multiLevelType w:val="hybridMultilevel"/>
    <w:tmpl w:val="349459CE"/>
    <w:lvl w:ilvl="0" w:tplc="0CE05A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E4ABC"/>
    <w:multiLevelType w:val="hybridMultilevel"/>
    <w:tmpl w:val="53AAF24C"/>
    <w:lvl w:ilvl="0" w:tplc="0DC8EC7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A247A"/>
    <w:multiLevelType w:val="hybridMultilevel"/>
    <w:tmpl w:val="BA0A92CC"/>
    <w:lvl w:ilvl="0" w:tplc="37AE6828">
      <w:numFmt w:val="bullet"/>
      <w:lvlText w:val="-"/>
      <w:lvlJc w:val="left"/>
      <w:pPr>
        <w:ind w:left="720" w:hanging="360"/>
      </w:pPr>
      <w:rPr>
        <w:rFonts w:ascii="Calibri" w:eastAsiaTheme="minorHAnsi" w:hAnsi="Calibri" w:cstheme="minorBidi" w:hint="default"/>
        <w:sz w:val="23"/>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C0E59"/>
    <w:multiLevelType w:val="hybridMultilevel"/>
    <w:tmpl w:val="317CEA30"/>
    <w:lvl w:ilvl="0" w:tplc="0CE05A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F14E9"/>
    <w:multiLevelType w:val="hybridMultilevel"/>
    <w:tmpl w:val="BD5CEA92"/>
    <w:lvl w:ilvl="0" w:tplc="0CE05A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69D"/>
    <w:multiLevelType w:val="hybridMultilevel"/>
    <w:tmpl w:val="A9DA8050"/>
    <w:lvl w:ilvl="0" w:tplc="0CE05A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E1C39"/>
    <w:multiLevelType w:val="hybridMultilevel"/>
    <w:tmpl w:val="D8140F4A"/>
    <w:lvl w:ilvl="0" w:tplc="0CE05A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E96E1B"/>
    <w:multiLevelType w:val="hybridMultilevel"/>
    <w:tmpl w:val="86526B32"/>
    <w:lvl w:ilvl="0" w:tplc="0CE05A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D1E8D"/>
    <w:multiLevelType w:val="hybridMultilevel"/>
    <w:tmpl w:val="05C24F74"/>
    <w:lvl w:ilvl="0" w:tplc="6D18A25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76214"/>
    <w:multiLevelType w:val="hybridMultilevel"/>
    <w:tmpl w:val="AA7E14CA"/>
    <w:lvl w:ilvl="0" w:tplc="0CE05A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9F2B92"/>
    <w:multiLevelType w:val="hybridMultilevel"/>
    <w:tmpl w:val="998E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5"/>
  </w:num>
  <w:num w:numId="5">
    <w:abstractNumId w:val="0"/>
  </w:num>
  <w:num w:numId="6">
    <w:abstractNumId w:val="14"/>
  </w:num>
  <w:num w:numId="7">
    <w:abstractNumId w:val="10"/>
  </w:num>
  <w:num w:numId="8">
    <w:abstractNumId w:val="2"/>
  </w:num>
  <w:num w:numId="9">
    <w:abstractNumId w:val="1"/>
  </w:num>
  <w:num w:numId="10">
    <w:abstractNumId w:val="8"/>
  </w:num>
  <w:num w:numId="11">
    <w:abstractNumId w:val="9"/>
  </w:num>
  <w:num w:numId="12">
    <w:abstractNumId w:val="4"/>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BE"/>
    <w:rsid w:val="00002A6B"/>
    <w:rsid w:val="000139F6"/>
    <w:rsid w:val="000434BC"/>
    <w:rsid w:val="0007095E"/>
    <w:rsid w:val="00080CA1"/>
    <w:rsid w:val="00083004"/>
    <w:rsid w:val="000B4158"/>
    <w:rsid w:val="00136A85"/>
    <w:rsid w:val="00146379"/>
    <w:rsid w:val="0018600E"/>
    <w:rsid w:val="00187EDE"/>
    <w:rsid w:val="001D749E"/>
    <w:rsid w:val="001F6D28"/>
    <w:rsid w:val="00223CED"/>
    <w:rsid w:val="00265E42"/>
    <w:rsid w:val="00272640"/>
    <w:rsid w:val="002C2123"/>
    <w:rsid w:val="002C58FC"/>
    <w:rsid w:val="002C5917"/>
    <w:rsid w:val="0030561A"/>
    <w:rsid w:val="00314D5F"/>
    <w:rsid w:val="00342FB3"/>
    <w:rsid w:val="00366EC7"/>
    <w:rsid w:val="0039499A"/>
    <w:rsid w:val="003B5FB9"/>
    <w:rsid w:val="00405BC3"/>
    <w:rsid w:val="00452AC9"/>
    <w:rsid w:val="00464668"/>
    <w:rsid w:val="00471FA0"/>
    <w:rsid w:val="004B3B8C"/>
    <w:rsid w:val="004C624C"/>
    <w:rsid w:val="004E69E4"/>
    <w:rsid w:val="00524F69"/>
    <w:rsid w:val="005728AF"/>
    <w:rsid w:val="005E2689"/>
    <w:rsid w:val="006476E2"/>
    <w:rsid w:val="00647B79"/>
    <w:rsid w:val="00663E94"/>
    <w:rsid w:val="0069076F"/>
    <w:rsid w:val="00697FF8"/>
    <w:rsid w:val="006F5C9A"/>
    <w:rsid w:val="00737CBD"/>
    <w:rsid w:val="00754675"/>
    <w:rsid w:val="00774061"/>
    <w:rsid w:val="007B482E"/>
    <w:rsid w:val="007C297E"/>
    <w:rsid w:val="00821F1A"/>
    <w:rsid w:val="008255A6"/>
    <w:rsid w:val="008564BD"/>
    <w:rsid w:val="00870323"/>
    <w:rsid w:val="008F7FED"/>
    <w:rsid w:val="00910045"/>
    <w:rsid w:val="00977FFB"/>
    <w:rsid w:val="0098757E"/>
    <w:rsid w:val="00A236BE"/>
    <w:rsid w:val="00A30F6B"/>
    <w:rsid w:val="00A64BF1"/>
    <w:rsid w:val="00A90092"/>
    <w:rsid w:val="00A90753"/>
    <w:rsid w:val="00B03B61"/>
    <w:rsid w:val="00B0499D"/>
    <w:rsid w:val="00B10E66"/>
    <w:rsid w:val="00B80262"/>
    <w:rsid w:val="00BA782A"/>
    <w:rsid w:val="00BB1A5F"/>
    <w:rsid w:val="00BB360A"/>
    <w:rsid w:val="00C61A48"/>
    <w:rsid w:val="00C663C8"/>
    <w:rsid w:val="00CB491F"/>
    <w:rsid w:val="00CB51A9"/>
    <w:rsid w:val="00D169B0"/>
    <w:rsid w:val="00D673D8"/>
    <w:rsid w:val="00D95DB8"/>
    <w:rsid w:val="00DE37CA"/>
    <w:rsid w:val="00DF4EF3"/>
    <w:rsid w:val="00E21FA7"/>
    <w:rsid w:val="00E22129"/>
    <w:rsid w:val="00E8445A"/>
    <w:rsid w:val="00F02036"/>
    <w:rsid w:val="00F2524A"/>
    <w:rsid w:val="00F439ED"/>
    <w:rsid w:val="00F54C13"/>
    <w:rsid w:val="00FA605B"/>
    <w:rsid w:val="00FD7164"/>
    <w:rsid w:val="00FE496B"/>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4E2F"/>
  <w15:chartTrackingRefBased/>
  <w15:docId w15:val="{BD767C4E-B735-49F3-B757-101026B5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6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46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00E"/>
    <w:pPr>
      <w:ind w:left="720"/>
      <w:contextualSpacing/>
    </w:pPr>
  </w:style>
  <w:style w:type="character" w:customStyle="1" w:styleId="Heading2Char">
    <w:name w:val="Heading 2 Char"/>
    <w:basedOn w:val="DefaultParagraphFont"/>
    <w:link w:val="Heading2"/>
    <w:uiPriority w:val="9"/>
    <w:rsid w:val="0075467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46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5467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71FA0"/>
    <w:pPr>
      <w:outlineLvl w:val="9"/>
    </w:pPr>
  </w:style>
  <w:style w:type="paragraph" w:styleId="TOC1">
    <w:name w:val="toc 1"/>
    <w:basedOn w:val="Normal"/>
    <w:next w:val="Normal"/>
    <w:autoRedefine/>
    <w:uiPriority w:val="39"/>
    <w:unhideWhenUsed/>
    <w:rsid w:val="00471FA0"/>
    <w:pPr>
      <w:spacing w:after="100"/>
    </w:pPr>
  </w:style>
  <w:style w:type="paragraph" w:styleId="TOC2">
    <w:name w:val="toc 2"/>
    <w:basedOn w:val="Normal"/>
    <w:next w:val="Normal"/>
    <w:autoRedefine/>
    <w:uiPriority w:val="39"/>
    <w:unhideWhenUsed/>
    <w:rsid w:val="00471FA0"/>
    <w:pPr>
      <w:spacing w:after="100"/>
      <w:ind w:left="220"/>
    </w:pPr>
  </w:style>
  <w:style w:type="paragraph" w:styleId="TOC3">
    <w:name w:val="toc 3"/>
    <w:basedOn w:val="Normal"/>
    <w:next w:val="Normal"/>
    <w:autoRedefine/>
    <w:uiPriority w:val="39"/>
    <w:unhideWhenUsed/>
    <w:rsid w:val="00471FA0"/>
    <w:pPr>
      <w:spacing w:after="100"/>
      <w:ind w:left="440"/>
    </w:pPr>
  </w:style>
  <w:style w:type="character" w:styleId="Hyperlink">
    <w:name w:val="Hyperlink"/>
    <w:basedOn w:val="DefaultParagraphFont"/>
    <w:uiPriority w:val="99"/>
    <w:unhideWhenUsed/>
    <w:rsid w:val="00471FA0"/>
    <w:rPr>
      <w:color w:val="0563C1" w:themeColor="hyperlink"/>
      <w:u w:val="single"/>
    </w:rPr>
  </w:style>
  <w:style w:type="paragraph" w:styleId="Caption">
    <w:name w:val="caption"/>
    <w:basedOn w:val="Normal"/>
    <w:next w:val="Normal"/>
    <w:uiPriority w:val="35"/>
    <w:unhideWhenUsed/>
    <w:qFormat/>
    <w:rsid w:val="004C624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0F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36E6B-F054-4688-8BBD-FF872320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4508</Words>
  <Characters>25698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marina.perez</cp:lastModifiedBy>
  <cp:revision>8</cp:revision>
  <dcterms:created xsi:type="dcterms:W3CDTF">2017-03-31T09:18:00Z</dcterms:created>
  <dcterms:modified xsi:type="dcterms:W3CDTF">2017-03-31T10:54:00Z</dcterms:modified>
</cp:coreProperties>
</file>