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DA71" w14:textId="7DAEB481" w:rsidR="001D5549" w:rsidRDefault="001D5549" w:rsidP="00312284">
      <w:pPr>
        <w:spacing w:after="0"/>
      </w:pPr>
      <w:r>
        <w:rPr>
          <w:noProof/>
        </w:rPr>
        <mc:AlternateContent>
          <mc:Choice Requires="wps">
            <w:drawing>
              <wp:anchor distT="0" distB="0" distL="114300" distR="114300" simplePos="0" relativeHeight="251659264" behindDoc="0" locked="0" layoutInCell="1" allowOverlap="1" wp14:anchorId="5074C66C" wp14:editId="54849F43">
                <wp:simplePos x="0" y="0"/>
                <wp:positionH relativeFrom="margin">
                  <wp:align>right</wp:align>
                </wp:positionH>
                <wp:positionV relativeFrom="paragraph">
                  <wp:posOffset>3181350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C073468" w14:textId="5F08028C" w:rsidR="001D5549" w:rsidRPr="001D5549" w:rsidRDefault="001D5549" w:rsidP="001D5549">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D554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Diseño inclusivo · </w:t>
                            </w: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Por </w:t>
                            </w:r>
                            <w:r w:rsidRPr="001D554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Ignacio Llorente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074C66C" id="_x0000_t202" coordsize="21600,21600" o:spt="202" path="m,l,21600r21600,l21600,xe">
                <v:stroke joinstyle="miter"/>
                <v:path gradientshapeok="t" o:connecttype="rect"/>
              </v:shapetype>
              <v:shape id="Cuadro de texto 1" o:spid="_x0000_s1026" type="#_x0000_t202" style="position:absolute;margin-left:92.8pt;margin-top:25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" filled="f" stroked="f">
                <v:fill o:detectmouseclick="t"/>
                <v:textbox style="mso-fit-shape-to-text:t">
                  <w:txbxContent>
                    <w:p w14:paraId="3C073468" w14:textId="5F08028C" w:rsidR="001D5549" w:rsidRPr="001D5549" w:rsidRDefault="001D5549" w:rsidP="001D5549">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D554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Diseño inclusivo · </w:t>
                      </w: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Por </w:t>
                      </w:r>
                      <w:r w:rsidRPr="001D554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Ignacio Llorente</w:t>
                      </w:r>
                    </w:p>
                  </w:txbxContent>
                </v:textbox>
                <w10:wrap anchorx="margin"/>
              </v:shape>
            </w:pict>
          </mc:Fallback>
        </mc:AlternateContent>
      </w:r>
      <w:r>
        <w:br w:type="page"/>
      </w:r>
    </w:p>
    <w:p w14:paraId="427492AF" w14:textId="77777777" w:rsidR="00E71D58" w:rsidRDefault="00E71D58"/>
    <w:p w14:paraId="64D79C30" w14:textId="6E2F03B4" w:rsidR="00E71D58" w:rsidRDefault="00E71D58" w:rsidP="00E71D58"/>
    <w:p w14:paraId="0BCB763F" w14:textId="7C89D5B0" w:rsidR="00E71D58" w:rsidRDefault="00E71D58" w:rsidP="00E71D58"/>
    <w:p w14:paraId="3F52B056" w14:textId="060D07F9" w:rsidR="00E71D58" w:rsidRDefault="00E71D58" w:rsidP="00E71D58"/>
    <w:p w14:paraId="4F0A5703" w14:textId="57956E97" w:rsidR="00E71D58" w:rsidRDefault="00E71D58" w:rsidP="00E71D58"/>
    <w:p w14:paraId="042795CF" w14:textId="2D17C012" w:rsidR="00E71D58" w:rsidRDefault="00E71D58" w:rsidP="00E71D58"/>
    <w:p w14:paraId="1C17AE6C" w14:textId="4ED7B035" w:rsidR="00E71D58" w:rsidRDefault="00E71D58" w:rsidP="00E71D58">
      <w:r>
        <w:rPr>
          <w:noProof/>
        </w:rPr>
        <mc:AlternateContent>
          <mc:Choice Requires="wps">
            <w:drawing>
              <wp:anchor distT="0" distB="0" distL="114300" distR="114300" simplePos="0" relativeHeight="251661312" behindDoc="0" locked="0" layoutInCell="1" allowOverlap="1" wp14:anchorId="367B4C6C" wp14:editId="438FB10D">
                <wp:simplePos x="0" y="0"/>
                <wp:positionH relativeFrom="margin">
                  <wp:align>center</wp:align>
                </wp:positionH>
                <wp:positionV relativeFrom="paragraph">
                  <wp:posOffset>9046</wp:posOffset>
                </wp:positionV>
                <wp:extent cx="1828800" cy="1828800"/>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EBDD83" w14:textId="77777777" w:rsidR="00E71D58" w:rsidRPr="00E71D58" w:rsidRDefault="00E71D58" w:rsidP="00E71D5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D58">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7B4C6C" id="Cuadro de texto 2" o:spid="_x0000_s1027" type="#_x0000_t202" style="position:absolute;margin-left:0;margin-top:.7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" filled="f" stroked="f">
                <v:fill o:detectmouseclick="t"/>
                <v:textbox style="mso-fit-shape-to-text:t">
                  <w:txbxContent>
                    <w:p w14:paraId="26EBDD83" w14:textId="77777777" w:rsidR="00E71D58" w:rsidRPr="00E71D58" w:rsidRDefault="00E71D58" w:rsidP="00E71D5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D58">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p>
                  </w:txbxContent>
                </v:textbox>
                <w10:wrap type="square" anchorx="margin"/>
              </v:shape>
            </w:pict>
          </mc:Fallback>
        </mc:AlternateContent>
      </w:r>
    </w:p>
    <w:p w14:paraId="1C2E398C" w14:textId="77777777" w:rsidR="00E71D58" w:rsidRDefault="00E71D58" w:rsidP="00E71D58"/>
    <w:p w14:paraId="407ACA08" w14:textId="77777777" w:rsidR="00E71D58" w:rsidRDefault="00E71D58" w:rsidP="00E71D58"/>
    <w:p w14:paraId="7E378D18" w14:textId="346276F8" w:rsidR="00E71D58" w:rsidRPr="00E71D58" w:rsidRDefault="00E71D58" w:rsidP="00E71D58">
      <w:pPr>
        <w:rPr>
          <w:b/>
          <w:bCs/>
          <w:sz w:val="36"/>
          <w:szCs w:val="28"/>
        </w:rPr>
      </w:pPr>
      <w:r w:rsidRPr="00E71D58">
        <w:rPr>
          <w:b/>
          <w:bCs/>
          <w:sz w:val="36"/>
          <w:szCs w:val="28"/>
        </w:rPr>
        <w:t>Introducción</w:t>
      </w:r>
    </w:p>
    <w:p w14:paraId="3869A671" w14:textId="77777777" w:rsidR="00E71D58" w:rsidRPr="00E71D58" w:rsidRDefault="00E71D58" w:rsidP="00E71D58">
      <w:pPr>
        <w:rPr>
          <w:b/>
          <w:bCs/>
          <w:sz w:val="36"/>
          <w:szCs w:val="28"/>
        </w:rPr>
      </w:pPr>
      <w:r w:rsidRPr="00E71D58">
        <w:rPr>
          <w:b/>
          <w:bCs/>
          <w:sz w:val="36"/>
          <w:szCs w:val="28"/>
        </w:rPr>
        <w:t>Barreras</w:t>
      </w:r>
    </w:p>
    <w:p w14:paraId="05181BAB" w14:textId="77777777" w:rsidR="00E71D58" w:rsidRPr="00E71D58" w:rsidRDefault="00E71D58" w:rsidP="00E71D58">
      <w:pPr>
        <w:pStyle w:val="Prrafodelista"/>
        <w:numPr>
          <w:ilvl w:val="0"/>
          <w:numId w:val="3"/>
        </w:numPr>
        <w:rPr>
          <w:b/>
          <w:bCs/>
          <w:sz w:val="36"/>
          <w:szCs w:val="28"/>
        </w:rPr>
      </w:pPr>
      <w:r w:rsidRPr="00E71D58">
        <w:rPr>
          <w:b/>
          <w:bCs/>
          <w:sz w:val="36"/>
          <w:szCs w:val="28"/>
        </w:rPr>
        <w:t>Falta de Descripciones de Imágenes</w:t>
      </w:r>
    </w:p>
    <w:p w14:paraId="08EA20E1" w14:textId="77777777" w:rsidR="00E71D58" w:rsidRPr="00E71D58" w:rsidRDefault="00E71D58" w:rsidP="00E71D58">
      <w:pPr>
        <w:pStyle w:val="Prrafodelista"/>
        <w:numPr>
          <w:ilvl w:val="0"/>
          <w:numId w:val="3"/>
        </w:numPr>
        <w:rPr>
          <w:b/>
          <w:bCs/>
          <w:sz w:val="36"/>
          <w:szCs w:val="28"/>
        </w:rPr>
      </w:pPr>
      <w:r w:rsidRPr="00E71D58">
        <w:rPr>
          <w:b/>
          <w:bCs/>
          <w:sz w:val="36"/>
          <w:szCs w:val="28"/>
        </w:rPr>
        <w:t>Contraste Insuficiente</w:t>
      </w:r>
    </w:p>
    <w:p w14:paraId="18FBFC3B" w14:textId="77777777" w:rsidR="00E71D58" w:rsidRPr="00E71D58" w:rsidRDefault="00E71D58" w:rsidP="00E71D58">
      <w:pPr>
        <w:pStyle w:val="Prrafodelista"/>
        <w:numPr>
          <w:ilvl w:val="0"/>
          <w:numId w:val="3"/>
        </w:numPr>
        <w:rPr>
          <w:b/>
          <w:bCs/>
          <w:sz w:val="36"/>
          <w:szCs w:val="28"/>
        </w:rPr>
      </w:pPr>
      <w:r w:rsidRPr="00E71D58">
        <w:rPr>
          <w:b/>
          <w:bCs/>
          <w:sz w:val="36"/>
          <w:szCs w:val="28"/>
        </w:rPr>
        <w:t>Navegación Compleja</w:t>
      </w:r>
    </w:p>
    <w:p w14:paraId="16082885" w14:textId="77777777" w:rsidR="00E71D58" w:rsidRPr="00E71D58" w:rsidRDefault="00E71D58" w:rsidP="00E71D58">
      <w:pPr>
        <w:pStyle w:val="Prrafodelista"/>
        <w:numPr>
          <w:ilvl w:val="0"/>
          <w:numId w:val="3"/>
        </w:numPr>
        <w:rPr>
          <w:b/>
          <w:bCs/>
          <w:sz w:val="36"/>
          <w:szCs w:val="28"/>
        </w:rPr>
      </w:pPr>
      <w:r w:rsidRPr="00E71D58">
        <w:rPr>
          <w:b/>
          <w:bCs/>
          <w:sz w:val="36"/>
          <w:szCs w:val="28"/>
        </w:rPr>
        <w:t>Uso de Hashtags Incomprensibles</w:t>
      </w:r>
    </w:p>
    <w:p w14:paraId="52073BED" w14:textId="77777777" w:rsidR="00E71D58" w:rsidRPr="00E71D58" w:rsidRDefault="00E71D58" w:rsidP="00E71D58">
      <w:pPr>
        <w:pStyle w:val="Prrafodelista"/>
        <w:numPr>
          <w:ilvl w:val="0"/>
          <w:numId w:val="3"/>
        </w:numPr>
        <w:rPr>
          <w:b/>
          <w:bCs/>
          <w:sz w:val="36"/>
          <w:szCs w:val="28"/>
        </w:rPr>
      </w:pPr>
      <w:r w:rsidRPr="00E71D58">
        <w:rPr>
          <w:b/>
          <w:bCs/>
          <w:sz w:val="36"/>
          <w:szCs w:val="28"/>
        </w:rPr>
        <w:t>Falta de Compatibilidad con Lectores de Pantalla</w:t>
      </w:r>
    </w:p>
    <w:p w14:paraId="7A92C31E" w14:textId="77777777" w:rsidR="00E71D58" w:rsidRPr="00E71D58" w:rsidRDefault="00E71D58" w:rsidP="00E71D58">
      <w:pPr>
        <w:pStyle w:val="Prrafodelista"/>
        <w:numPr>
          <w:ilvl w:val="0"/>
          <w:numId w:val="3"/>
        </w:numPr>
        <w:rPr>
          <w:b/>
          <w:bCs/>
          <w:sz w:val="36"/>
          <w:szCs w:val="28"/>
        </w:rPr>
      </w:pPr>
      <w:r w:rsidRPr="00E71D58">
        <w:rPr>
          <w:b/>
          <w:bCs/>
          <w:sz w:val="36"/>
          <w:szCs w:val="28"/>
        </w:rPr>
        <w:t>Falta de Transcripciones en Videos</w:t>
      </w:r>
    </w:p>
    <w:p w14:paraId="6B5455CC" w14:textId="77777777" w:rsidR="00E71D58" w:rsidRPr="00E71D58" w:rsidRDefault="00E71D58" w:rsidP="00E71D58">
      <w:pPr>
        <w:pStyle w:val="Prrafodelista"/>
        <w:numPr>
          <w:ilvl w:val="0"/>
          <w:numId w:val="3"/>
        </w:numPr>
        <w:rPr>
          <w:b/>
          <w:bCs/>
          <w:sz w:val="36"/>
          <w:szCs w:val="28"/>
        </w:rPr>
      </w:pPr>
      <w:r w:rsidRPr="00E71D58">
        <w:rPr>
          <w:b/>
          <w:bCs/>
          <w:sz w:val="36"/>
          <w:szCs w:val="28"/>
        </w:rPr>
        <w:t>Falta de Soporte para Navegación por Teclado</w:t>
      </w:r>
    </w:p>
    <w:p w14:paraId="1D6C75B6" w14:textId="77777777" w:rsidR="00E71D58" w:rsidRPr="00E71D58" w:rsidRDefault="00E71D58" w:rsidP="00E71D58">
      <w:pPr>
        <w:pStyle w:val="Prrafodelista"/>
        <w:numPr>
          <w:ilvl w:val="0"/>
          <w:numId w:val="3"/>
        </w:numPr>
        <w:rPr>
          <w:b/>
          <w:bCs/>
          <w:sz w:val="36"/>
          <w:szCs w:val="28"/>
        </w:rPr>
      </w:pPr>
      <w:r w:rsidRPr="00E71D58">
        <w:rPr>
          <w:b/>
          <w:bCs/>
          <w:sz w:val="36"/>
          <w:szCs w:val="28"/>
        </w:rPr>
        <w:t>Tamaño de Fuente Inadecuado</w:t>
      </w:r>
    </w:p>
    <w:p w14:paraId="58A12F5D" w14:textId="64EC91AB" w:rsidR="00E71D58" w:rsidRDefault="00E71D58" w:rsidP="00E71D58">
      <w:pPr>
        <w:rPr>
          <w:rFonts w:asciiTheme="majorHAnsi" w:eastAsiaTheme="majorEastAsia" w:hAnsiTheme="majorHAnsi" w:cstheme="majorBidi"/>
          <w:color w:val="2F5496" w:themeColor="accent1" w:themeShade="BF"/>
          <w:sz w:val="32"/>
          <w:szCs w:val="32"/>
        </w:rPr>
      </w:pPr>
      <w:r w:rsidRPr="00E71D58">
        <w:rPr>
          <w:b/>
          <w:bCs/>
          <w:sz w:val="36"/>
          <w:szCs w:val="28"/>
        </w:rPr>
        <w:t>Conclusión</w:t>
      </w:r>
      <w:r>
        <w:br w:type="page"/>
      </w:r>
    </w:p>
    <w:p w14:paraId="1E4BBD4A" w14:textId="13810B74" w:rsidR="001D5549" w:rsidRDefault="001D5549" w:rsidP="00312284">
      <w:pPr>
        <w:pStyle w:val="Ttulo1"/>
      </w:pPr>
      <w:r>
        <w:lastRenderedPageBreak/>
        <w:t>I</w:t>
      </w:r>
      <w:r w:rsidR="005E1515">
        <w:t>ntroducción</w:t>
      </w:r>
    </w:p>
    <w:p w14:paraId="07A0F595" w14:textId="77777777" w:rsidR="00312284" w:rsidRDefault="00312284" w:rsidP="00312284">
      <w:pPr>
        <w:spacing w:after="0"/>
        <w:rPr>
          <w:szCs w:val="28"/>
        </w:rPr>
      </w:pPr>
      <w:r w:rsidRPr="00312284">
        <w:rPr>
          <w:szCs w:val="28"/>
        </w:rPr>
        <w:t>En este trabajo, abordaremos la mejora de la accesibilidad en una interfaz ficticia de una plataforma de redes sociales. Identificaremos nueve barreras que pueden afectar a usuarios con discapacidades, presentando problemas específicos y soluciones propuestas para cada una de ellas. Tomemos como ejemplo la interfaz de una aplicación de redes sociales, como Twitter, y enfoquémonos en mejorar su accesibilidad. El objetivo es resaltar la importancia de la inclusión y proporcionar recomendaciones prácticas para mejorar la accesibilidad en esta interfaz ficticia.</w:t>
      </w:r>
    </w:p>
    <w:p w14:paraId="0CDE72B9" w14:textId="6565A612" w:rsidR="001D5549" w:rsidRPr="00312284" w:rsidRDefault="005E1515" w:rsidP="00312284">
      <w:pPr>
        <w:pStyle w:val="Ttulo1"/>
      </w:pPr>
      <w:r w:rsidRPr="00312284">
        <w:t>Barreras</w:t>
      </w:r>
    </w:p>
    <w:p w14:paraId="59F96CF8" w14:textId="77777777" w:rsidR="001D5549" w:rsidRDefault="001D5549" w:rsidP="00312284">
      <w:pPr>
        <w:pStyle w:val="Ttulo2"/>
      </w:pPr>
      <w:r>
        <w:t>Barrera 1: Falta de Descripciones de Imágenes</w:t>
      </w:r>
    </w:p>
    <w:p w14:paraId="459EEE29" w14:textId="77777777" w:rsidR="001D5549" w:rsidRDefault="001D5549" w:rsidP="00312284">
      <w:pPr>
        <w:pStyle w:val="Prrafodelista"/>
        <w:numPr>
          <w:ilvl w:val="0"/>
          <w:numId w:val="1"/>
        </w:numPr>
        <w:spacing w:after="0"/>
      </w:pPr>
      <w:r>
        <w:t>Problema: Twitter a menudo carece de descripciones de imágenes en los tweets, lo que dificulta que las personas con discapacidad visual comprendan el contenido de las imágenes.</w:t>
      </w:r>
    </w:p>
    <w:p w14:paraId="7D237BD9" w14:textId="4825B799" w:rsidR="001D5549" w:rsidRDefault="001D5549" w:rsidP="00312284">
      <w:pPr>
        <w:pStyle w:val="Prrafodelista"/>
        <w:numPr>
          <w:ilvl w:val="0"/>
          <w:numId w:val="1"/>
        </w:numPr>
        <w:spacing w:after="0"/>
      </w:pPr>
      <w:r>
        <w:t>Solución: Implementar una función que permita a los usuarios agregar descripciones de imágenes al subir una imagen. Los lectores de pantalla podrán leer estas descripciones, lo que mejorará la accesibilidad.</w:t>
      </w:r>
    </w:p>
    <w:p w14:paraId="6A0131C9" w14:textId="77777777" w:rsidR="00312284" w:rsidRDefault="00312284" w:rsidP="00312284">
      <w:pPr>
        <w:spacing w:after="0"/>
      </w:pPr>
    </w:p>
    <w:p w14:paraId="743F4C2B" w14:textId="56EE5AB2" w:rsidR="001D5549" w:rsidRDefault="001D5549" w:rsidP="00312284">
      <w:pPr>
        <w:pStyle w:val="Ttulo2"/>
      </w:pPr>
      <w:r>
        <w:t>Barrera 2: Contraste Insuficiente</w:t>
      </w:r>
    </w:p>
    <w:p w14:paraId="3B5A0668" w14:textId="77777777" w:rsidR="001D5549" w:rsidRDefault="001D5549" w:rsidP="00312284">
      <w:pPr>
        <w:pStyle w:val="Prrafodelista"/>
        <w:numPr>
          <w:ilvl w:val="0"/>
          <w:numId w:val="2"/>
        </w:numPr>
        <w:spacing w:after="0"/>
      </w:pPr>
      <w:r>
        <w:t>Problema: Algunos colores y combinaciones de fondo y texto en la interfaz de Twitter pueden tener un contraste insuficiente, lo que dificulta la lectura para personas con discapacidades visuales o problemas de visión.</w:t>
      </w:r>
    </w:p>
    <w:p w14:paraId="07B49622" w14:textId="111A38F5" w:rsidR="001D5549" w:rsidRDefault="001D5549" w:rsidP="00312284">
      <w:pPr>
        <w:pStyle w:val="Prrafodelista"/>
        <w:numPr>
          <w:ilvl w:val="0"/>
          <w:numId w:val="2"/>
        </w:numPr>
        <w:spacing w:after="0"/>
      </w:pPr>
      <w:r>
        <w:t>Solución: Aumentar el contraste de los colores utilizados en la aplicación. Proporcionar opciones para que los usuarios personalicen los colores según sus preferencias o necesidades de contraste.</w:t>
      </w:r>
    </w:p>
    <w:p w14:paraId="3607BDC3" w14:textId="77777777" w:rsidR="00312284" w:rsidRDefault="00312284" w:rsidP="00312284">
      <w:pPr>
        <w:spacing w:after="0"/>
      </w:pPr>
    </w:p>
    <w:p w14:paraId="5C2254A5" w14:textId="6207A280" w:rsidR="001D5549" w:rsidRDefault="001D5549" w:rsidP="00312284">
      <w:pPr>
        <w:pStyle w:val="Ttulo2"/>
      </w:pPr>
      <w:r>
        <w:t>Barrera 3: Navegación Compleja</w:t>
      </w:r>
    </w:p>
    <w:p w14:paraId="2C16336E" w14:textId="77777777" w:rsidR="001D5549" w:rsidRDefault="001D5549" w:rsidP="00312284">
      <w:pPr>
        <w:pStyle w:val="Prrafodelista"/>
        <w:numPr>
          <w:ilvl w:val="0"/>
          <w:numId w:val="2"/>
        </w:numPr>
        <w:spacing w:after="0"/>
      </w:pPr>
      <w:r>
        <w:t>Problema: Twitter tiene una navegación a menudo compleja con múltiples pestañas y opciones. Esto puede ser confuso para usuarios con discapacidades cognitivas o de atención.</w:t>
      </w:r>
    </w:p>
    <w:p w14:paraId="6ABFD59B" w14:textId="77777777" w:rsidR="001D5549" w:rsidRDefault="001D5549" w:rsidP="00312284">
      <w:pPr>
        <w:pStyle w:val="Prrafodelista"/>
        <w:numPr>
          <w:ilvl w:val="0"/>
          <w:numId w:val="2"/>
        </w:numPr>
        <w:spacing w:after="0"/>
      </w:pPr>
      <w:r>
        <w:t>Solución: Simplificar la navegación ofreciendo una vista de usuario más clara y permitiendo que los usuarios personalicen la disposición de las pestañas. Proporcionar un tutorial o guía de inicio rápido para nuevos usuarios.</w:t>
      </w:r>
    </w:p>
    <w:p w14:paraId="30078D54" w14:textId="59F1FF56" w:rsidR="001D5549" w:rsidRDefault="001D5549" w:rsidP="00312284">
      <w:pPr>
        <w:pStyle w:val="Ttulo2"/>
      </w:pPr>
      <w:r>
        <w:lastRenderedPageBreak/>
        <w:t>Barrera 4: Uso de Hashtags Incomprensibles</w:t>
      </w:r>
    </w:p>
    <w:p w14:paraId="2CC5A024" w14:textId="77777777" w:rsidR="001D5549" w:rsidRDefault="001D5549" w:rsidP="00312284">
      <w:pPr>
        <w:pStyle w:val="Prrafodelista"/>
        <w:numPr>
          <w:ilvl w:val="0"/>
          <w:numId w:val="2"/>
        </w:numPr>
        <w:spacing w:after="0"/>
      </w:pPr>
      <w:r>
        <w:t>Problema: Algunos hashtags son incomprensibles o utilizan jerga que puede resultar confusa para personas con discapacidades cognitivas o nuevas en la plataforma.</w:t>
      </w:r>
    </w:p>
    <w:p w14:paraId="349D49A3" w14:textId="33DD633B" w:rsidR="001D5549" w:rsidRDefault="001D5549" w:rsidP="00312284">
      <w:pPr>
        <w:pStyle w:val="Prrafodelista"/>
        <w:numPr>
          <w:ilvl w:val="0"/>
          <w:numId w:val="2"/>
        </w:numPr>
        <w:spacing w:after="0"/>
      </w:pPr>
      <w:r>
        <w:t>Solución: Fomentar el uso de hashtags más descriptivos y educar a los usuarios sobre su significado. Proporcionar una función de sugerencias de hashtags basada en el contenido del tweet.</w:t>
      </w:r>
    </w:p>
    <w:p w14:paraId="4F3491DE" w14:textId="77777777" w:rsidR="00312284" w:rsidRDefault="00312284" w:rsidP="00312284">
      <w:pPr>
        <w:spacing w:after="0"/>
      </w:pPr>
    </w:p>
    <w:p w14:paraId="66AF196F" w14:textId="2ECCDDC5" w:rsidR="001D5549" w:rsidRDefault="001D5549" w:rsidP="00312284">
      <w:pPr>
        <w:pStyle w:val="Ttulo2"/>
      </w:pPr>
      <w:r>
        <w:t>Barrera 5: Falta de Compatibilidad con Lectores de Pantalla</w:t>
      </w:r>
    </w:p>
    <w:p w14:paraId="666FB49A" w14:textId="77777777" w:rsidR="001D5549" w:rsidRDefault="001D5549" w:rsidP="00312284">
      <w:pPr>
        <w:pStyle w:val="Prrafodelista"/>
        <w:numPr>
          <w:ilvl w:val="0"/>
          <w:numId w:val="2"/>
        </w:numPr>
        <w:spacing w:after="0"/>
      </w:pPr>
      <w:r>
        <w:t>Problema: La accesibilidad para usuarios con discapacidad visual depende en gran medida de la compatibilidad con lectores de pantalla. Twitter podría tener deficiencias en este aspecto.</w:t>
      </w:r>
    </w:p>
    <w:p w14:paraId="66706CC2" w14:textId="77777777" w:rsidR="001D5549" w:rsidRDefault="001D5549" w:rsidP="00312284">
      <w:pPr>
        <w:pStyle w:val="Prrafodelista"/>
        <w:numPr>
          <w:ilvl w:val="0"/>
          <w:numId w:val="2"/>
        </w:numPr>
        <w:spacing w:after="0"/>
      </w:pPr>
      <w:r>
        <w:t xml:space="preserve">Solución: Garantizar una total compatibilidad con lectores de pantalla populares, como </w:t>
      </w:r>
      <w:proofErr w:type="spellStart"/>
      <w:r>
        <w:t>VoiceOver</w:t>
      </w:r>
      <w:proofErr w:type="spellEnd"/>
      <w:r>
        <w:t xml:space="preserve"> para iOS o </w:t>
      </w:r>
      <w:proofErr w:type="spellStart"/>
      <w:r>
        <w:t>TalkBack</w:t>
      </w:r>
      <w:proofErr w:type="spellEnd"/>
      <w:r>
        <w:t xml:space="preserve"> para Android. Esto incluye etiquetas adecuadas para elementos de la interfaz y un flujo de lectura lógico.</w:t>
      </w:r>
    </w:p>
    <w:p w14:paraId="16A5646C" w14:textId="77777777" w:rsidR="00312284" w:rsidRDefault="00312284" w:rsidP="00312284">
      <w:pPr>
        <w:pStyle w:val="Ttulo2"/>
      </w:pPr>
    </w:p>
    <w:p w14:paraId="1015382E" w14:textId="7E6F8099" w:rsidR="001D5549" w:rsidRDefault="001D5549" w:rsidP="00312284">
      <w:pPr>
        <w:pStyle w:val="Ttulo2"/>
      </w:pPr>
      <w:r>
        <w:t>Barrera 6: Falta de Transcripciones en Videos</w:t>
      </w:r>
    </w:p>
    <w:p w14:paraId="1918F822" w14:textId="77777777" w:rsidR="001D5549" w:rsidRDefault="001D5549" w:rsidP="00312284">
      <w:pPr>
        <w:pStyle w:val="Prrafodelista"/>
        <w:numPr>
          <w:ilvl w:val="0"/>
          <w:numId w:val="2"/>
        </w:numPr>
        <w:spacing w:after="0"/>
      </w:pPr>
      <w:r>
        <w:t>Problema: Los videos en la plataforma no suelen tener transcripciones, lo que excluye a las personas con discapacidad auditiva que dependen de subtítulos o transcripciones para acceder al contenido.</w:t>
      </w:r>
    </w:p>
    <w:p w14:paraId="09F783EF" w14:textId="4CFA57E1" w:rsidR="001D5549" w:rsidRDefault="001D5549" w:rsidP="00312284">
      <w:pPr>
        <w:pStyle w:val="Prrafodelista"/>
        <w:numPr>
          <w:ilvl w:val="0"/>
          <w:numId w:val="2"/>
        </w:numPr>
        <w:spacing w:after="0"/>
      </w:pPr>
      <w:r>
        <w:t>Solución: Implementar la opción de agregar transcripciones de videos al cargar contenido multimedia. Además, proporcionar subtítulos automáticos o permitir que los usuarios contribuyan con subtítulos.</w:t>
      </w:r>
    </w:p>
    <w:p w14:paraId="3B0A37E4" w14:textId="77777777" w:rsidR="00312284" w:rsidRDefault="00312284" w:rsidP="00312284">
      <w:pPr>
        <w:spacing w:after="0"/>
      </w:pPr>
    </w:p>
    <w:p w14:paraId="2A08855C" w14:textId="097AF449" w:rsidR="005E1515" w:rsidRDefault="005E1515" w:rsidP="00312284">
      <w:pPr>
        <w:pStyle w:val="Ttulo2"/>
      </w:pPr>
      <w:r>
        <w:t xml:space="preserve">Barrera </w:t>
      </w:r>
      <w:r>
        <w:t>7</w:t>
      </w:r>
      <w:r>
        <w:t>: Falta de Soporte para Navegación por Teclado</w:t>
      </w:r>
    </w:p>
    <w:p w14:paraId="23F0D76A" w14:textId="77777777" w:rsidR="005E1515" w:rsidRDefault="005E1515" w:rsidP="00312284">
      <w:pPr>
        <w:pStyle w:val="Prrafodelista"/>
        <w:numPr>
          <w:ilvl w:val="0"/>
          <w:numId w:val="2"/>
        </w:numPr>
        <w:spacing w:after="0"/>
      </w:pPr>
      <w:r>
        <w:t>Problema: La aplicación no proporciona una experiencia de navegación eficaz para usuarios que dependen de teclados en lugar de ratones, como personas con discapacidades motoras.</w:t>
      </w:r>
    </w:p>
    <w:p w14:paraId="136D60E5" w14:textId="3D603019" w:rsidR="00312284" w:rsidRDefault="005E1515" w:rsidP="00312284">
      <w:pPr>
        <w:pStyle w:val="Prrafodelista"/>
        <w:numPr>
          <w:ilvl w:val="0"/>
          <w:numId w:val="2"/>
        </w:numPr>
        <w:spacing w:after="0"/>
      </w:pPr>
      <w:r>
        <w:t>Solución: Implementar una navegación completa por teclado que permita a los usuarios acceder y operar todas las funciones de la aplicación sin necesidad de un mouse. Esto incluye atajos de teclado y un enfoque en la accesibilidad del teclado en todas las áreas de la aplicación.</w:t>
      </w:r>
    </w:p>
    <w:p w14:paraId="2E2212F6" w14:textId="77777777" w:rsidR="00312284" w:rsidRDefault="00312284" w:rsidP="00312284">
      <w:pPr>
        <w:spacing w:after="0"/>
      </w:pPr>
    </w:p>
    <w:p w14:paraId="0DA30444" w14:textId="662AFA05" w:rsidR="005E1515" w:rsidRDefault="005E1515" w:rsidP="00312284">
      <w:pPr>
        <w:pStyle w:val="Ttulo2"/>
      </w:pPr>
      <w:r>
        <w:lastRenderedPageBreak/>
        <w:t>Barrera 8: Tamaño de Fuente Inadecuado</w:t>
      </w:r>
    </w:p>
    <w:p w14:paraId="41E76092" w14:textId="77777777" w:rsidR="005E1515" w:rsidRDefault="005E1515" w:rsidP="00E71D58">
      <w:pPr>
        <w:pStyle w:val="Prrafodelista"/>
        <w:numPr>
          <w:ilvl w:val="0"/>
          <w:numId w:val="2"/>
        </w:numPr>
        <w:spacing w:after="0"/>
      </w:pPr>
      <w:r>
        <w:t>Problema: El tamaño de fuente predeterminado puede ser demasiado pequeño, lo que dificulta la lectura para personas con discapacidad visual o problemas de visión.</w:t>
      </w:r>
    </w:p>
    <w:p w14:paraId="256B5753" w14:textId="7AE8051C" w:rsidR="005E1515" w:rsidRDefault="005E1515" w:rsidP="00E71D58">
      <w:pPr>
        <w:pStyle w:val="Prrafodelista"/>
        <w:numPr>
          <w:ilvl w:val="0"/>
          <w:numId w:val="2"/>
        </w:numPr>
        <w:spacing w:after="0"/>
      </w:pPr>
      <w:r>
        <w:t>Solución: Proporcionar opciones para que los usuarios ajusten el tamaño de fuente de acuerdo con sus preferencias. Asegurarse de que la interfaz sea escalable y que el texto se pueda ampliar sin pérdida de contenido.</w:t>
      </w:r>
    </w:p>
    <w:p w14:paraId="509846D1" w14:textId="7CE19D22" w:rsidR="00E71D58" w:rsidRDefault="00E71D58" w:rsidP="00E71D58">
      <w:pPr>
        <w:spacing w:after="0"/>
      </w:pPr>
    </w:p>
    <w:p w14:paraId="7656200D" w14:textId="413330F9" w:rsidR="00E71D58" w:rsidRDefault="00E71D58" w:rsidP="00E71D58">
      <w:pPr>
        <w:pStyle w:val="Ttulo1"/>
      </w:pPr>
      <w:r>
        <w:t>Conclusión</w:t>
      </w:r>
    </w:p>
    <w:p w14:paraId="24643C38" w14:textId="77777777" w:rsidR="00E71D58" w:rsidRDefault="00E71D58" w:rsidP="00E71D58">
      <w:r w:rsidRPr="00E71D58">
        <w:t xml:space="preserve">En este trabajo, hemos abordado la mejora de la accesibilidad en una interfaz ficticia de una plataforma de redes sociales, tomando como referencia la interfaz de Twitter. Identificamos nueve barreras que pueden afectar a usuarios con discapacidades y ofrecemos soluciones concretas para cada una de ellas. Algunas de estas barreras incluyen la falta de descripciones de imágenes, contraste insuficiente, navegación compleja y hashtags incomprensibles. </w:t>
      </w:r>
    </w:p>
    <w:p w14:paraId="63EA8D42" w14:textId="566FA915" w:rsidR="00E71D58" w:rsidRPr="00E71D58" w:rsidRDefault="00E71D58" w:rsidP="00E71D58">
      <w:r>
        <w:t xml:space="preserve">Me he centrado </w:t>
      </w:r>
      <w:r w:rsidRPr="00E71D58">
        <w:t>en resaltar la importancia de la inclusión y proporcionar recomendaciones prácticas para mejorar la accesibilidad en esta interfaz ficticia. La implementación de estas soluciones puede contribuir significativamente a hacer que la plataforma sea más accesible para todos los usuarios, independientemente de sus capacidades.</w:t>
      </w:r>
    </w:p>
    <w:sectPr w:rsidR="00E71D58" w:rsidRPr="00E71D58" w:rsidSect="001D5549">
      <w:footerReference w:type="defaul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828E2" w14:textId="77777777" w:rsidR="001A1B39" w:rsidRDefault="001A1B39" w:rsidP="001D5549">
      <w:pPr>
        <w:spacing w:after="0" w:line="240" w:lineRule="auto"/>
      </w:pPr>
      <w:r>
        <w:separator/>
      </w:r>
    </w:p>
  </w:endnote>
  <w:endnote w:type="continuationSeparator" w:id="0">
    <w:p w14:paraId="238B56E1" w14:textId="77777777" w:rsidR="001A1B39" w:rsidRDefault="001A1B39" w:rsidP="001D5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C7344" w14:textId="2104F748" w:rsidR="001D5549" w:rsidRDefault="001D5549">
    <w:pPr>
      <w:pStyle w:val="Piedepgina"/>
    </w:pPr>
    <w:r>
      <w:t xml:space="preserve">I.E.S FCO de Quevedo · 2DAM · Desarrollo de Interfaces · Ignacio Llorente · Página </w:t>
    </w:r>
    <w:sdt>
      <w:sdtPr>
        <w:id w:val="-1852260127"/>
        <w:docPartObj>
          <w:docPartGallery w:val="Page Numbers (Bottom of Page)"/>
          <w:docPartUnique/>
        </w:docPartObj>
      </w:sdtPr>
      <w:sdtContent>
        <w:r>
          <w:fldChar w:fldCharType="begin"/>
        </w:r>
        <w:r w:rsidRPr="00F0442A">
          <w:instrText>PAGE   \* MERGEFORMAT</w:instrText>
        </w:r>
        <w:r>
          <w:fldChar w:fldCharType="separate"/>
        </w:r>
        <w: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E1920" w14:textId="77777777" w:rsidR="001A1B39" w:rsidRDefault="001A1B39" w:rsidP="001D5549">
      <w:pPr>
        <w:spacing w:after="0" w:line="240" w:lineRule="auto"/>
      </w:pPr>
      <w:r>
        <w:separator/>
      </w:r>
    </w:p>
  </w:footnote>
  <w:footnote w:type="continuationSeparator" w:id="0">
    <w:p w14:paraId="596156E8" w14:textId="77777777" w:rsidR="001A1B39" w:rsidRDefault="001A1B39" w:rsidP="001D5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F49"/>
    <w:multiLevelType w:val="hybridMultilevel"/>
    <w:tmpl w:val="C8260A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56913B29"/>
    <w:multiLevelType w:val="hybridMultilevel"/>
    <w:tmpl w:val="9D4E3D3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629C4621"/>
    <w:multiLevelType w:val="hybridMultilevel"/>
    <w:tmpl w:val="63540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B1"/>
    <w:rsid w:val="001A1B39"/>
    <w:rsid w:val="001D5549"/>
    <w:rsid w:val="002615E5"/>
    <w:rsid w:val="00312284"/>
    <w:rsid w:val="005E1515"/>
    <w:rsid w:val="00B63FB1"/>
    <w:rsid w:val="00D00E60"/>
    <w:rsid w:val="00E71D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415A"/>
  <w15:chartTrackingRefBased/>
  <w15:docId w15:val="{30D596A3-E955-41CC-A31E-C3A2C8A1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284"/>
    <w:rPr>
      <w:sz w:val="28"/>
    </w:rPr>
  </w:style>
  <w:style w:type="paragraph" w:styleId="Ttulo1">
    <w:name w:val="heading 1"/>
    <w:basedOn w:val="Normal"/>
    <w:next w:val="Normal"/>
    <w:link w:val="Ttulo1Car"/>
    <w:uiPriority w:val="9"/>
    <w:qFormat/>
    <w:rsid w:val="001D5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12284"/>
    <w:pPr>
      <w:keepNext/>
      <w:keepLines/>
      <w:spacing w:before="40" w:after="0"/>
      <w:outlineLvl w:val="1"/>
    </w:pPr>
    <w:rPr>
      <w:rFonts w:asciiTheme="majorHAnsi" w:eastAsiaTheme="majorEastAsia" w:hAnsiTheme="majorHAnsi" w:cstheme="majorBidi"/>
      <w:b/>
      <w:color w:val="595959" w:themeColor="text1" w:themeTint="A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55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5549"/>
  </w:style>
  <w:style w:type="paragraph" w:styleId="Piedepgina">
    <w:name w:val="footer"/>
    <w:basedOn w:val="Normal"/>
    <w:link w:val="PiedepginaCar"/>
    <w:uiPriority w:val="99"/>
    <w:unhideWhenUsed/>
    <w:rsid w:val="001D55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5549"/>
  </w:style>
  <w:style w:type="character" w:customStyle="1" w:styleId="Ttulo1Car">
    <w:name w:val="Título 1 Car"/>
    <w:basedOn w:val="Fuentedeprrafopredeter"/>
    <w:link w:val="Ttulo1"/>
    <w:uiPriority w:val="9"/>
    <w:rsid w:val="001D554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12284"/>
    <w:rPr>
      <w:rFonts w:asciiTheme="majorHAnsi" w:eastAsiaTheme="majorEastAsia" w:hAnsiTheme="majorHAnsi" w:cstheme="majorBidi"/>
      <w:b/>
      <w:color w:val="595959" w:themeColor="text1" w:themeTint="A6"/>
      <w:sz w:val="28"/>
      <w:szCs w:val="26"/>
    </w:rPr>
  </w:style>
  <w:style w:type="paragraph" w:styleId="Prrafodelista">
    <w:name w:val="List Paragraph"/>
    <w:basedOn w:val="Normal"/>
    <w:uiPriority w:val="34"/>
    <w:qFormat/>
    <w:rsid w:val="00312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37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809</Words>
  <Characters>4451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Nachetto liten Galin</dc:creator>
  <cp:keywords/>
  <dc:description/>
  <cp:lastModifiedBy>Nachetto liten Galin</cp:lastModifiedBy>
  <cp:revision>2</cp:revision>
  <dcterms:created xsi:type="dcterms:W3CDTF">2023-10-11T21:20:00Z</dcterms:created>
  <dcterms:modified xsi:type="dcterms:W3CDTF">2023-10-11T21:57:00Z</dcterms:modified>
</cp:coreProperties>
</file>