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1E3" w:rsidRPr="001E521A" w:rsidRDefault="00CD71E3" w:rsidP="00CD71E3">
      <w:pPr>
        <w:pStyle w:val="Heading3"/>
        <w:jc w:val="center"/>
        <w:rPr>
          <w:rFonts w:ascii="Arial" w:hAnsi="Arial" w:cs="Arial"/>
          <w:sz w:val="30"/>
          <w:szCs w:val="30"/>
        </w:rPr>
      </w:pPr>
      <w:r w:rsidRPr="001E521A">
        <w:rPr>
          <w:rStyle w:val="Strong"/>
          <w:rFonts w:ascii="Arial" w:hAnsi="Arial" w:cs="Arial"/>
          <w:b/>
          <w:bCs/>
          <w:sz w:val="30"/>
          <w:szCs w:val="30"/>
        </w:rPr>
        <w:t>Candidate Name</w:t>
      </w:r>
      <w:r w:rsidRPr="001E521A">
        <w:rPr>
          <w:rFonts w:ascii="Arial" w:hAnsi="Arial" w:cs="Arial"/>
          <w:sz w:val="30"/>
          <w:szCs w:val="30"/>
        </w:rPr>
        <w:t xml:space="preserve">: </w:t>
      </w:r>
      <w:proofErr w:type="spellStart"/>
      <w:r w:rsidRPr="001E521A">
        <w:rPr>
          <w:rFonts w:ascii="Arial" w:hAnsi="Arial" w:cs="Arial"/>
          <w:sz w:val="30"/>
          <w:szCs w:val="30"/>
        </w:rPr>
        <w:t>Nachiketbhai</w:t>
      </w:r>
      <w:proofErr w:type="spellEnd"/>
      <w:r w:rsidRPr="001E521A">
        <w:rPr>
          <w:rFonts w:ascii="Arial" w:hAnsi="Arial" w:cs="Arial"/>
          <w:sz w:val="30"/>
          <w:szCs w:val="30"/>
        </w:rPr>
        <w:t xml:space="preserve"> </w:t>
      </w:r>
      <w:proofErr w:type="spellStart"/>
      <w:r w:rsidRPr="001E521A">
        <w:rPr>
          <w:rFonts w:ascii="Arial" w:hAnsi="Arial" w:cs="Arial"/>
          <w:sz w:val="30"/>
          <w:szCs w:val="30"/>
        </w:rPr>
        <w:t>Prajapati</w:t>
      </w:r>
      <w:proofErr w:type="spellEnd"/>
    </w:p>
    <w:p w:rsidR="00CD71E3" w:rsidRPr="001E521A" w:rsidRDefault="00CD71E3" w:rsidP="00CD71E3">
      <w:pPr>
        <w:spacing w:before="100" w:beforeAutospacing="1" w:after="100" w:afterAutospacing="1" w:line="240" w:lineRule="auto"/>
        <w:jc w:val="center"/>
        <w:outlineLvl w:val="3"/>
        <w:rPr>
          <w:rFonts w:ascii="Arial" w:hAnsi="Arial" w:cs="Arial"/>
        </w:rPr>
      </w:pPr>
      <w:r w:rsidRPr="001E521A">
        <w:rPr>
          <w:rStyle w:val="Strong"/>
          <w:rFonts w:ascii="Arial" w:eastAsia="Times New Roman" w:hAnsi="Arial" w:cs="Arial"/>
          <w:sz w:val="30"/>
          <w:szCs w:val="30"/>
        </w:rPr>
        <w:t>GMS Data Engineering Challenge</w:t>
      </w:r>
    </w:p>
    <w:p w:rsidR="001E521A" w:rsidRPr="001E521A" w:rsidRDefault="001E521A" w:rsidP="001E521A">
      <w:pPr>
        <w:spacing w:before="100" w:beforeAutospacing="1" w:after="100" w:afterAutospacing="1" w:line="240" w:lineRule="auto"/>
        <w:outlineLvl w:val="3"/>
        <w:rPr>
          <w:rFonts w:ascii="Arial" w:eastAsia="Times New Roman" w:hAnsi="Arial" w:cs="Arial"/>
          <w:b/>
          <w:bCs/>
          <w:sz w:val="24"/>
          <w:szCs w:val="24"/>
        </w:rPr>
      </w:pPr>
      <w:r w:rsidRPr="001E521A">
        <w:rPr>
          <w:rFonts w:ascii="Arial" w:eastAsia="Times New Roman" w:hAnsi="Arial" w:cs="Arial"/>
          <w:b/>
          <w:bCs/>
          <w:sz w:val="24"/>
          <w:szCs w:val="24"/>
        </w:rPr>
        <w:t>Introduction</w:t>
      </w:r>
    </w:p>
    <w:p w:rsidR="001E521A" w:rsidRPr="001E521A" w:rsidRDefault="001E521A" w:rsidP="001E521A">
      <w:p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sz w:val="24"/>
          <w:szCs w:val="24"/>
        </w:rPr>
        <w:t>This solution combines comprehensive data cleaning, transformation, and preparation processes in Azure Synapse Analytics and Azure Databricks. The aim was to ensure high-quality data for analysis and to meet the business objectives effectively. Each step is aligned with the goals of fraud detection, customer retention, operational efficiency, regional insights, and policy optimization.</w:t>
      </w:r>
    </w:p>
    <w:p w:rsidR="001E521A" w:rsidRPr="001E521A" w:rsidRDefault="001E521A" w:rsidP="001E521A">
      <w:pPr>
        <w:spacing w:before="100" w:beforeAutospacing="1" w:after="100" w:afterAutospacing="1" w:line="240" w:lineRule="auto"/>
        <w:outlineLvl w:val="2"/>
        <w:rPr>
          <w:rFonts w:ascii="Arial" w:eastAsia="Times New Roman" w:hAnsi="Arial" w:cs="Arial"/>
          <w:b/>
          <w:bCs/>
          <w:sz w:val="27"/>
          <w:szCs w:val="27"/>
        </w:rPr>
      </w:pPr>
      <w:r w:rsidRPr="001E521A">
        <w:rPr>
          <w:rFonts w:ascii="Arial" w:eastAsia="Times New Roman" w:hAnsi="Arial" w:cs="Arial"/>
          <w:b/>
          <w:bCs/>
          <w:sz w:val="27"/>
          <w:szCs w:val="27"/>
        </w:rPr>
        <w:t>Objective 1: Fraud Detection</w:t>
      </w:r>
    </w:p>
    <w:p w:rsidR="001E521A" w:rsidRPr="001E521A" w:rsidRDefault="001E521A" w:rsidP="001E521A">
      <w:p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b/>
          <w:bCs/>
          <w:sz w:val="24"/>
          <w:szCs w:val="24"/>
        </w:rPr>
        <w:t>Solution Summary</w:t>
      </w:r>
      <w:r w:rsidRPr="001E521A">
        <w:rPr>
          <w:rFonts w:ascii="Arial" w:eastAsia="Times New Roman" w:hAnsi="Arial" w:cs="Arial"/>
          <w:sz w:val="24"/>
          <w:szCs w:val="24"/>
        </w:rPr>
        <w:t>:</w:t>
      </w:r>
    </w:p>
    <w:p w:rsidR="001E521A" w:rsidRPr="001E521A" w:rsidRDefault="001E521A" w:rsidP="001E521A">
      <w:pPr>
        <w:numPr>
          <w:ilvl w:val="0"/>
          <w:numId w:val="16"/>
        </w:num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sz w:val="24"/>
          <w:szCs w:val="24"/>
        </w:rPr>
        <w:t>The solution identifies high-risk claims by evaluating patterns such as high claim amounts, rejected payments, frequent claims by the same customer, and claims from high-risk regions.</w:t>
      </w:r>
    </w:p>
    <w:p w:rsidR="001E521A" w:rsidRPr="001E521A" w:rsidRDefault="001E521A" w:rsidP="001E521A">
      <w:pPr>
        <w:numPr>
          <w:ilvl w:val="0"/>
          <w:numId w:val="16"/>
        </w:num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sz w:val="24"/>
          <w:szCs w:val="24"/>
        </w:rPr>
        <w:t>Conditions such as claims filed within 30 days or claims exceeding 5 times the premium amount are flagged as potentially fraudulent.</w:t>
      </w:r>
    </w:p>
    <w:p w:rsidR="001E521A" w:rsidRPr="001E521A" w:rsidRDefault="001E521A" w:rsidP="001E521A">
      <w:p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b/>
          <w:bCs/>
          <w:sz w:val="24"/>
          <w:szCs w:val="24"/>
        </w:rPr>
        <w:t>Alignment with Objective</w:t>
      </w:r>
      <w:r w:rsidRPr="001E521A">
        <w:rPr>
          <w:rFonts w:ascii="Arial" w:eastAsia="Times New Roman" w:hAnsi="Arial" w:cs="Arial"/>
          <w:sz w:val="24"/>
          <w:szCs w:val="24"/>
        </w:rPr>
        <w:t>:</w:t>
      </w:r>
    </w:p>
    <w:p w:rsidR="001E521A" w:rsidRPr="001E521A" w:rsidRDefault="001E521A" w:rsidP="001E521A">
      <w:pPr>
        <w:numPr>
          <w:ilvl w:val="0"/>
          <w:numId w:val="17"/>
        </w:num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sz w:val="24"/>
          <w:szCs w:val="24"/>
        </w:rPr>
        <w:t>Helps the company mitigate financial losses by identifying suspicious claims early.</w:t>
      </w:r>
    </w:p>
    <w:p w:rsidR="001E521A" w:rsidRPr="001E521A" w:rsidRDefault="001E521A" w:rsidP="001E521A">
      <w:pPr>
        <w:numPr>
          <w:ilvl w:val="0"/>
          <w:numId w:val="17"/>
        </w:num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sz w:val="24"/>
          <w:szCs w:val="24"/>
        </w:rPr>
        <w:t>Provides insights into fraudulent behavior based on claim history, payment status, and regional risks.</w:t>
      </w:r>
    </w:p>
    <w:p w:rsidR="001E521A" w:rsidRPr="001E521A" w:rsidRDefault="001E521A" w:rsidP="001E521A">
      <w:pPr>
        <w:spacing w:before="100" w:beforeAutospacing="1" w:after="100" w:afterAutospacing="1" w:line="240" w:lineRule="auto"/>
        <w:outlineLvl w:val="2"/>
        <w:rPr>
          <w:rFonts w:ascii="Arial" w:eastAsia="Times New Roman" w:hAnsi="Arial" w:cs="Arial"/>
          <w:b/>
          <w:bCs/>
          <w:sz w:val="27"/>
          <w:szCs w:val="27"/>
        </w:rPr>
      </w:pPr>
      <w:r w:rsidRPr="001E521A">
        <w:rPr>
          <w:rFonts w:ascii="Arial" w:eastAsia="Times New Roman" w:hAnsi="Arial" w:cs="Arial"/>
          <w:b/>
          <w:bCs/>
          <w:sz w:val="27"/>
          <w:szCs w:val="27"/>
        </w:rPr>
        <w:t>Objective 2: Customer Retention Analysis</w:t>
      </w:r>
    </w:p>
    <w:p w:rsidR="001E521A" w:rsidRPr="001E521A" w:rsidRDefault="001E521A" w:rsidP="001E521A">
      <w:p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b/>
          <w:bCs/>
          <w:sz w:val="24"/>
          <w:szCs w:val="24"/>
        </w:rPr>
        <w:t>Solution Summary</w:t>
      </w:r>
      <w:r w:rsidRPr="001E521A">
        <w:rPr>
          <w:rFonts w:ascii="Arial" w:eastAsia="Times New Roman" w:hAnsi="Arial" w:cs="Arial"/>
          <w:sz w:val="24"/>
          <w:szCs w:val="24"/>
        </w:rPr>
        <w:t>:</w:t>
      </w:r>
    </w:p>
    <w:p w:rsidR="001E521A" w:rsidRPr="001E521A" w:rsidRDefault="001E521A" w:rsidP="001E521A">
      <w:pPr>
        <w:numPr>
          <w:ilvl w:val="0"/>
          <w:numId w:val="18"/>
        </w:num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sz w:val="24"/>
          <w:szCs w:val="24"/>
        </w:rPr>
        <w:t>Analyzed the claim history and payment behavior of customers to classify them as "Engaged" or "At Risk."</w:t>
      </w:r>
    </w:p>
    <w:p w:rsidR="001E521A" w:rsidRPr="001E521A" w:rsidRDefault="001E521A" w:rsidP="001E521A">
      <w:pPr>
        <w:numPr>
          <w:ilvl w:val="0"/>
          <w:numId w:val="18"/>
        </w:num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sz w:val="24"/>
          <w:szCs w:val="24"/>
        </w:rPr>
        <w:t xml:space="preserve">Key metrics such as </w:t>
      </w:r>
      <w:proofErr w:type="spellStart"/>
      <w:r w:rsidRPr="001E521A">
        <w:rPr>
          <w:rFonts w:ascii="Arial" w:eastAsia="Times New Roman" w:hAnsi="Arial" w:cs="Arial"/>
          <w:sz w:val="20"/>
        </w:rPr>
        <w:t>LastClaimDate</w:t>
      </w:r>
      <w:proofErr w:type="spellEnd"/>
      <w:r w:rsidRPr="001E521A">
        <w:rPr>
          <w:rFonts w:ascii="Arial" w:eastAsia="Times New Roman" w:hAnsi="Arial" w:cs="Arial"/>
          <w:sz w:val="24"/>
          <w:szCs w:val="24"/>
        </w:rPr>
        <w:t xml:space="preserve"> and </w:t>
      </w:r>
      <w:proofErr w:type="spellStart"/>
      <w:r w:rsidRPr="001E521A">
        <w:rPr>
          <w:rFonts w:ascii="Arial" w:eastAsia="Times New Roman" w:hAnsi="Arial" w:cs="Arial"/>
          <w:sz w:val="20"/>
        </w:rPr>
        <w:t>PaymentStatus</w:t>
      </w:r>
      <w:proofErr w:type="spellEnd"/>
      <w:r w:rsidRPr="001E521A">
        <w:rPr>
          <w:rFonts w:ascii="Arial" w:eastAsia="Times New Roman" w:hAnsi="Arial" w:cs="Arial"/>
          <w:sz w:val="24"/>
          <w:szCs w:val="24"/>
        </w:rPr>
        <w:t xml:space="preserve"> were used to identify customers at risk of churning.</w:t>
      </w:r>
    </w:p>
    <w:p w:rsidR="001E521A" w:rsidRPr="001E521A" w:rsidRDefault="001E521A" w:rsidP="001E521A">
      <w:p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b/>
          <w:bCs/>
          <w:sz w:val="24"/>
          <w:szCs w:val="24"/>
        </w:rPr>
        <w:t>Alignment with Objective</w:t>
      </w:r>
      <w:r w:rsidRPr="001E521A">
        <w:rPr>
          <w:rFonts w:ascii="Arial" w:eastAsia="Times New Roman" w:hAnsi="Arial" w:cs="Arial"/>
          <w:sz w:val="24"/>
          <w:szCs w:val="24"/>
        </w:rPr>
        <w:t>:</w:t>
      </w:r>
    </w:p>
    <w:p w:rsidR="001E521A" w:rsidRPr="001E521A" w:rsidRDefault="001E521A" w:rsidP="001E521A">
      <w:pPr>
        <w:numPr>
          <w:ilvl w:val="0"/>
          <w:numId w:val="19"/>
        </w:num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sz w:val="24"/>
          <w:szCs w:val="24"/>
        </w:rPr>
        <w:t>Empowers the business to take targeted actions, such as offering loyalty programs or addressing customer grievances, to improve retention rates.</w:t>
      </w:r>
    </w:p>
    <w:p w:rsidR="001E521A" w:rsidRPr="001E521A" w:rsidRDefault="001E521A" w:rsidP="001E521A">
      <w:pPr>
        <w:numPr>
          <w:ilvl w:val="0"/>
          <w:numId w:val="19"/>
        </w:num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sz w:val="24"/>
          <w:szCs w:val="24"/>
        </w:rPr>
        <w:t>Focuses on reducing churn by identifying and engaging at-risk customers.</w:t>
      </w:r>
    </w:p>
    <w:p w:rsidR="001E521A" w:rsidRPr="001E521A" w:rsidRDefault="001E521A" w:rsidP="001E521A">
      <w:pPr>
        <w:spacing w:before="100" w:beforeAutospacing="1" w:after="100" w:afterAutospacing="1" w:line="240" w:lineRule="auto"/>
        <w:outlineLvl w:val="2"/>
        <w:rPr>
          <w:rFonts w:ascii="Arial" w:eastAsia="Times New Roman" w:hAnsi="Arial" w:cs="Arial"/>
          <w:b/>
          <w:bCs/>
          <w:sz w:val="27"/>
          <w:szCs w:val="27"/>
        </w:rPr>
      </w:pPr>
      <w:r w:rsidRPr="001E521A">
        <w:rPr>
          <w:rFonts w:ascii="Arial" w:eastAsia="Times New Roman" w:hAnsi="Arial" w:cs="Arial"/>
          <w:b/>
          <w:bCs/>
          <w:sz w:val="27"/>
          <w:szCs w:val="27"/>
        </w:rPr>
        <w:t>Objective 3: Operational Efficiency</w:t>
      </w:r>
    </w:p>
    <w:p w:rsidR="001E521A" w:rsidRPr="001E521A" w:rsidRDefault="001E521A" w:rsidP="001E521A">
      <w:p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b/>
          <w:bCs/>
          <w:sz w:val="24"/>
          <w:szCs w:val="24"/>
        </w:rPr>
        <w:t>Solution Summary</w:t>
      </w:r>
      <w:r w:rsidRPr="001E521A">
        <w:rPr>
          <w:rFonts w:ascii="Arial" w:eastAsia="Times New Roman" w:hAnsi="Arial" w:cs="Arial"/>
          <w:sz w:val="24"/>
          <w:szCs w:val="24"/>
        </w:rPr>
        <w:t>:</w:t>
      </w:r>
    </w:p>
    <w:p w:rsidR="001E521A" w:rsidRPr="001E521A" w:rsidRDefault="001E521A" w:rsidP="001E521A">
      <w:pPr>
        <w:numPr>
          <w:ilvl w:val="0"/>
          <w:numId w:val="20"/>
        </w:num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sz w:val="24"/>
          <w:szCs w:val="24"/>
        </w:rPr>
        <w:t xml:space="preserve">Measured processing times by calculating the difference between </w:t>
      </w:r>
      <w:proofErr w:type="spellStart"/>
      <w:r w:rsidRPr="001E521A">
        <w:rPr>
          <w:rFonts w:ascii="Arial" w:eastAsia="Times New Roman" w:hAnsi="Arial" w:cs="Arial"/>
          <w:sz w:val="20"/>
        </w:rPr>
        <w:t>PaymentDate</w:t>
      </w:r>
      <w:proofErr w:type="spellEnd"/>
      <w:r w:rsidRPr="001E521A">
        <w:rPr>
          <w:rFonts w:ascii="Arial" w:eastAsia="Times New Roman" w:hAnsi="Arial" w:cs="Arial"/>
          <w:sz w:val="24"/>
          <w:szCs w:val="24"/>
        </w:rPr>
        <w:t xml:space="preserve"> and </w:t>
      </w:r>
      <w:proofErr w:type="spellStart"/>
      <w:r w:rsidRPr="001E521A">
        <w:rPr>
          <w:rFonts w:ascii="Arial" w:eastAsia="Times New Roman" w:hAnsi="Arial" w:cs="Arial"/>
          <w:sz w:val="20"/>
        </w:rPr>
        <w:t>ServiceDate</w:t>
      </w:r>
      <w:proofErr w:type="spellEnd"/>
      <w:r w:rsidRPr="001E521A">
        <w:rPr>
          <w:rFonts w:ascii="Arial" w:eastAsia="Times New Roman" w:hAnsi="Arial" w:cs="Arial"/>
          <w:sz w:val="24"/>
          <w:szCs w:val="24"/>
        </w:rPr>
        <w:t>.</w:t>
      </w:r>
    </w:p>
    <w:p w:rsidR="001E521A" w:rsidRPr="001E521A" w:rsidRDefault="001E521A" w:rsidP="001E521A">
      <w:pPr>
        <w:numPr>
          <w:ilvl w:val="0"/>
          <w:numId w:val="20"/>
        </w:num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sz w:val="24"/>
          <w:szCs w:val="24"/>
        </w:rPr>
        <w:lastRenderedPageBreak/>
        <w:t>Classified claims into categories such as "Highly Efficient," "Moderately Efficient," "Average Efficiency," or "Inefficient" based on defined thresholds.</w:t>
      </w:r>
    </w:p>
    <w:p w:rsidR="001E521A" w:rsidRPr="001E521A" w:rsidRDefault="001E521A" w:rsidP="001E521A">
      <w:p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b/>
          <w:bCs/>
          <w:sz w:val="24"/>
          <w:szCs w:val="24"/>
        </w:rPr>
        <w:t>Alignment with Objective</w:t>
      </w:r>
      <w:r w:rsidRPr="001E521A">
        <w:rPr>
          <w:rFonts w:ascii="Arial" w:eastAsia="Times New Roman" w:hAnsi="Arial" w:cs="Arial"/>
          <w:sz w:val="24"/>
          <w:szCs w:val="24"/>
        </w:rPr>
        <w:t>:</w:t>
      </w:r>
    </w:p>
    <w:p w:rsidR="001E521A" w:rsidRPr="001E521A" w:rsidRDefault="001E521A" w:rsidP="001E521A">
      <w:pPr>
        <w:numPr>
          <w:ilvl w:val="0"/>
          <w:numId w:val="21"/>
        </w:num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sz w:val="24"/>
          <w:szCs w:val="24"/>
        </w:rPr>
        <w:t>Highlights bottlenecks in claim processing workflows.</w:t>
      </w:r>
    </w:p>
    <w:p w:rsidR="001E521A" w:rsidRPr="001E521A" w:rsidRDefault="001E521A" w:rsidP="001E521A">
      <w:pPr>
        <w:numPr>
          <w:ilvl w:val="0"/>
          <w:numId w:val="21"/>
        </w:num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sz w:val="24"/>
          <w:szCs w:val="24"/>
        </w:rPr>
        <w:t>Helps streamline operations by identifying areas where delays occur, improving overall efficiency and customer satisfaction.</w:t>
      </w:r>
    </w:p>
    <w:p w:rsidR="001E521A" w:rsidRPr="001E521A" w:rsidRDefault="001E521A" w:rsidP="001E521A">
      <w:pPr>
        <w:spacing w:before="100" w:beforeAutospacing="1" w:after="100" w:afterAutospacing="1" w:line="240" w:lineRule="auto"/>
        <w:outlineLvl w:val="2"/>
        <w:rPr>
          <w:rFonts w:ascii="Arial" w:eastAsia="Times New Roman" w:hAnsi="Arial" w:cs="Arial"/>
          <w:b/>
          <w:bCs/>
          <w:sz w:val="27"/>
          <w:szCs w:val="27"/>
        </w:rPr>
      </w:pPr>
      <w:r w:rsidRPr="001E521A">
        <w:rPr>
          <w:rFonts w:ascii="Arial" w:eastAsia="Times New Roman" w:hAnsi="Arial" w:cs="Arial"/>
          <w:b/>
          <w:bCs/>
          <w:sz w:val="27"/>
          <w:szCs w:val="27"/>
        </w:rPr>
        <w:t>Objective 4: Region-Wise Insights</w:t>
      </w:r>
    </w:p>
    <w:p w:rsidR="001E521A" w:rsidRPr="001E521A" w:rsidRDefault="001E521A" w:rsidP="001E521A">
      <w:p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b/>
          <w:bCs/>
          <w:sz w:val="24"/>
          <w:szCs w:val="24"/>
        </w:rPr>
        <w:t>Solution Summary</w:t>
      </w:r>
      <w:r w:rsidRPr="001E521A">
        <w:rPr>
          <w:rFonts w:ascii="Arial" w:eastAsia="Times New Roman" w:hAnsi="Arial" w:cs="Arial"/>
          <w:sz w:val="24"/>
          <w:szCs w:val="24"/>
        </w:rPr>
        <w:t>:</w:t>
      </w:r>
    </w:p>
    <w:p w:rsidR="001E521A" w:rsidRPr="001E521A" w:rsidRDefault="001E521A" w:rsidP="001E521A">
      <w:pPr>
        <w:numPr>
          <w:ilvl w:val="0"/>
          <w:numId w:val="22"/>
        </w:num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sz w:val="24"/>
          <w:szCs w:val="24"/>
        </w:rPr>
        <w:t xml:space="preserve">Grouped claims data by </w:t>
      </w:r>
      <w:r w:rsidRPr="001E521A">
        <w:rPr>
          <w:rFonts w:ascii="Arial" w:eastAsia="Times New Roman" w:hAnsi="Arial" w:cs="Arial"/>
          <w:sz w:val="20"/>
        </w:rPr>
        <w:t>Region</w:t>
      </w:r>
      <w:r w:rsidRPr="001E521A">
        <w:rPr>
          <w:rFonts w:ascii="Arial" w:eastAsia="Times New Roman" w:hAnsi="Arial" w:cs="Arial"/>
          <w:sz w:val="24"/>
          <w:szCs w:val="24"/>
        </w:rPr>
        <w:t xml:space="preserve"> and </w:t>
      </w:r>
      <w:proofErr w:type="spellStart"/>
      <w:r w:rsidRPr="001E521A">
        <w:rPr>
          <w:rFonts w:ascii="Arial" w:eastAsia="Times New Roman" w:hAnsi="Arial" w:cs="Arial"/>
          <w:sz w:val="20"/>
        </w:rPr>
        <w:t>ClaimType</w:t>
      </w:r>
      <w:proofErr w:type="spellEnd"/>
      <w:r w:rsidRPr="001E521A">
        <w:rPr>
          <w:rFonts w:ascii="Arial" w:eastAsia="Times New Roman" w:hAnsi="Arial" w:cs="Arial"/>
          <w:sz w:val="24"/>
          <w:szCs w:val="24"/>
        </w:rPr>
        <w:t xml:space="preserve"> to provide insights into regional claim trends.</w:t>
      </w:r>
    </w:p>
    <w:p w:rsidR="001E521A" w:rsidRPr="001E521A" w:rsidRDefault="001E521A" w:rsidP="001E521A">
      <w:pPr>
        <w:numPr>
          <w:ilvl w:val="0"/>
          <w:numId w:val="22"/>
        </w:num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sz w:val="24"/>
          <w:szCs w:val="24"/>
        </w:rPr>
        <w:t>Metrics such as total claims, total claim amounts, and average claim amounts were calculated for each region and claim type.</w:t>
      </w:r>
    </w:p>
    <w:p w:rsidR="001E521A" w:rsidRPr="001E521A" w:rsidRDefault="001E521A" w:rsidP="001E521A">
      <w:p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b/>
          <w:bCs/>
          <w:sz w:val="24"/>
          <w:szCs w:val="24"/>
        </w:rPr>
        <w:t>Alignment with Objective</w:t>
      </w:r>
      <w:r w:rsidRPr="001E521A">
        <w:rPr>
          <w:rFonts w:ascii="Arial" w:eastAsia="Times New Roman" w:hAnsi="Arial" w:cs="Arial"/>
          <w:sz w:val="24"/>
          <w:szCs w:val="24"/>
        </w:rPr>
        <w:t>:</w:t>
      </w:r>
    </w:p>
    <w:p w:rsidR="001E521A" w:rsidRPr="001E521A" w:rsidRDefault="001E521A" w:rsidP="001E521A">
      <w:pPr>
        <w:numPr>
          <w:ilvl w:val="0"/>
          <w:numId w:val="23"/>
        </w:num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sz w:val="24"/>
          <w:szCs w:val="24"/>
        </w:rPr>
        <w:t>Enables better resource allocation by understanding claim distribution across regions.</w:t>
      </w:r>
    </w:p>
    <w:p w:rsidR="001E521A" w:rsidRPr="001E521A" w:rsidRDefault="001E521A" w:rsidP="001E521A">
      <w:pPr>
        <w:numPr>
          <w:ilvl w:val="0"/>
          <w:numId w:val="23"/>
        </w:num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sz w:val="24"/>
          <w:szCs w:val="24"/>
        </w:rPr>
        <w:t>Helps in adjusting premiums or deploying staff to high-claim areas based on regional trends.</w:t>
      </w:r>
    </w:p>
    <w:p w:rsidR="001E521A" w:rsidRPr="001E521A" w:rsidRDefault="001E521A" w:rsidP="001E521A">
      <w:pPr>
        <w:spacing w:before="100" w:beforeAutospacing="1" w:after="100" w:afterAutospacing="1" w:line="240" w:lineRule="auto"/>
        <w:outlineLvl w:val="2"/>
        <w:rPr>
          <w:rFonts w:ascii="Arial" w:eastAsia="Times New Roman" w:hAnsi="Arial" w:cs="Arial"/>
          <w:b/>
          <w:bCs/>
          <w:sz w:val="27"/>
          <w:szCs w:val="27"/>
        </w:rPr>
      </w:pPr>
      <w:r w:rsidRPr="001E521A">
        <w:rPr>
          <w:rFonts w:ascii="Arial" w:eastAsia="Times New Roman" w:hAnsi="Arial" w:cs="Arial"/>
          <w:b/>
          <w:bCs/>
          <w:sz w:val="27"/>
          <w:szCs w:val="27"/>
        </w:rPr>
        <w:t>Objective 5: Policy Optimization</w:t>
      </w:r>
    </w:p>
    <w:p w:rsidR="001E521A" w:rsidRPr="001E521A" w:rsidRDefault="001E521A" w:rsidP="001E521A">
      <w:p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b/>
          <w:bCs/>
          <w:sz w:val="24"/>
          <w:szCs w:val="24"/>
        </w:rPr>
        <w:t>Solution Summary</w:t>
      </w:r>
      <w:r w:rsidRPr="001E521A">
        <w:rPr>
          <w:rFonts w:ascii="Arial" w:eastAsia="Times New Roman" w:hAnsi="Arial" w:cs="Arial"/>
          <w:sz w:val="24"/>
          <w:szCs w:val="24"/>
        </w:rPr>
        <w:t>:</w:t>
      </w:r>
    </w:p>
    <w:p w:rsidR="001E521A" w:rsidRPr="001E521A" w:rsidRDefault="001E521A" w:rsidP="001E521A">
      <w:pPr>
        <w:numPr>
          <w:ilvl w:val="0"/>
          <w:numId w:val="24"/>
        </w:num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sz w:val="24"/>
          <w:szCs w:val="24"/>
        </w:rPr>
        <w:t xml:space="preserve">Evaluated the performance of insurance policies by calculating the </w:t>
      </w:r>
      <w:proofErr w:type="spellStart"/>
      <w:r w:rsidRPr="001E521A">
        <w:rPr>
          <w:rFonts w:ascii="Arial" w:eastAsia="Times New Roman" w:hAnsi="Arial" w:cs="Arial"/>
          <w:sz w:val="20"/>
        </w:rPr>
        <w:t>ClaimsRatio</w:t>
      </w:r>
      <w:proofErr w:type="spellEnd"/>
      <w:r w:rsidRPr="001E521A">
        <w:rPr>
          <w:rFonts w:ascii="Arial" w:eastAsia="Times New Roman" w:hAnsi="Arial" w:cs="Arial"/>
          <w:sz w:val="24"/>
          <w:szCs w:val="24"/>
        </w:rPr>
        <w:t xml:space="preserve"> (total claims amount divided by the premium amount).</w:t>
      </w:r>
    </w:p>
    <w:p w:rsidR="001E521A" w:rsidRPr="001E521A" w:rsidRDefault="001E521A" w:rsidP="001E521A">
      <w:pPr>
        <w:numPr>
          <w:ilvl w:val="0"/>
          <w:numId w:val="24"/>
        </w:num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sz w:val="24"/>
          <w:szCs w:val="24"/>
        </w:rPr>
        <w:t>Classified policies into categories such as "Highly Profitable," "Moderately Profitable," "Risky," or "Underperforming" based on their claims ratio.</w:t>
      </w:r>
    </w:p>
    <w:p w:rsidR="001E521A" w:rsidRPr="001E521A" w:rsidRDefault="001E521A" w:rsidP="001E521A">
      <w:p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b/>
          <w:bCs/>
          <w:sz w:val="24"/>
          <w:szCs w:val="24"/>
        </w:rPr>
        <w:t>Alignment with Objective</w:t>
      </w:r>
      <w:r w:rsidRPr="001E521A">
        <w:rPr>
          <w:rFonts w:ascii="Arial" w:eastAsia="Times New Roman" w:hAnsi="Arial" w:cs="Arial"/>
          <w:sz w:val="24"/>
          <w:szCs w:val="24"/>
        </w:rPr>
        <w:t>:</w:t>
      </w:r>
    </w:p>
    <w:p w:rsidR="001E521A" w:rsidRPr="001E521A" w:rsidRDefault="001E521A" w:rsidP="001E521A">
      <w:pPr>
        <w:numPr>
          <w:ilvl w:val="0"/>
          <w:numId w:val="25"/>
        </w:num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sz w:val="24"/>
          <w:szCs w:val="24"/>
        </w:rPr>
        <w:t>Improves profitability and customer satisfaction by identifying underperforming policies.</w:t>
      </w:r>
    </w:p>
    <w:p w:rsidR="001E521A" w:rsidRPr="001E521A" w:rsidRDefault="001E521A" w:rsidP="001E521A">
      <w:pPr>
        <w:numPr>
          <w:ilvl w:val="0"/>
          <w:numId w:val="25"/>
        </w:num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sz w:val="24"/>
          <w:szCs w:val="24"/>
        </w:rPr>
        <w:t>Provides insights to redesign or adjust policies based on their performance metrics.</w:t>
      </w:r>
    </w:p>
    <w:p w:rsidR="001E521A" w:rsidRPr="001E521A" w:rsidRDefault="001E521A" w:rsidP="001E521A">
      <w:pPr>
        <w:spacing w:before="100" w:beforeAutospacing="1" w:after="100" w:afterAutospacing="1" w:line="240" w:lineRule="auto"/>
        <w:outlineLvl w:val="2"/>
        <w:rPr>
          <w:rFonts w:ascii="Arial" w:eastAsia="Times New Roman" w:hAnsi="Arial" w:cs="Arial"/>
          <w:b/>
          <w:bCs/>
          <w:sz w:val="27"/>
          <w:szCs w:val="27"/>
        </w:rPr>
      </w:pPr>
      <w:r w:rsidRPr="001E521A">
        <w:rPr>
          <w:rFonts w:ascii="Arial" w:eastAsia="Times New Roman" w:hAnsi="Arial" w:cs="Arial"/>
          <w:b/>
          <w:bCs/>
          <w:sz w:val="27"/>
          <w:szCs w:val="27"/>
        </w:rPr>
        <w:t>Conclusion</w:t>
      </w:r>
    </w:p>
    <w:p w:rsidR="001E521A" w:rsidRPr="001E521A" w:rsidRDefault="001E521A" w:rsidP="001E521A">
      <w:pPr>
        <w:spacing w:before="100" w:beforeAutospacing="1" w:after="100" w:afterAutospacing="1" w:line="240" w:lineRule="auto"/>
        <w:rPr>
          <w:rFonts w:ascii="Arial" w:eastAsia="Times New Roman" w:hAnsi="Arial" w:cs="Arial"/>
          <w:sz w:val="24"/>
          <w:szCs w:val="24"/>
        </w:rPr>
      </w:pPr>
      <w:r w:rsidRPr="001E521A">
        <w:rPr>
          <w:rFonts w:ascii="Arial" w:eastAsia="Times New Roman" w:hAnsi="Arial" w:cs="Arial"/>
          <w:sz w:val="24"/>
          <w:szCs w:val="24"/>
        </w:rPr>
        <w:t>The solution effectively addresses all objectives by leveraging clean, reliable data and robust analytical methods. The results enable actionable insights that support fraud detection, customer retention, operational efficiency, regional analysis, and policy optimization. These insights form a strong foundation for driving business growth and improving decision-making.</w:t>
      </w:r>
    </w:p>
    <w:p w:rsidR="00C52AB4" w:rsidRPr="001E521A" w:rsidRDefault="00C52AB4" w:rsidP="001E521A">
      <w:pPr>
        <w:spacing w:before="100" w:beforeAutospacing="1" w:after="100" w:afterAutospacing="1" w:line="240" w:lineRule="auto"/>
        <w:outlineLvl w:val="3"/>
        <w:rPr>
          <w:rFonts w:ascii="Arial" w:eastAsia="Times New Roman" w:hAnsi="Arial" w:cs="Arial"/>
          <w:sz w:val="24"/>
          <w:szCs w:val="24"/>
        </w:rPr>
      </w:pPr>
    </w:p>
    <w:sectPr w:rsidR="00C52AB4" w:rsidRPr="001E521A" w:rsidSect="0093434B">
      <w:pgSz w:w="12240" w:h="15840"/>
      <w:pgMar w:top="63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632C8"/>
    <w:multiLevelType w:val="multilevel"/>
    <w:tmpl w:val="1ACC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3297D"/>
    <w:multiLevelType w:val="multilevel"/>
    <w:tmpl w:val="B89C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6267B"/>
    <w:multiLevelType w:val="multilevel"/>
    <w:tmpl w:val="C780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940FF3"/>
    <w:multiLevelType w:val="multilevel"/>
    <w:tmpl w:val="FAC86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B5C38"/>
    <w:multiLevelType w:val="multilevel"/>
    <w:tmpl w:val="1572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F434BC"/>
    <w:multiLevelType w:val="multilevel"/>
    <w:tmpl w:val="80CA2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0C412A"/>
    <w:multiLevelType w:val="multilevel"/>
    <w:tmpl w:val="4C6A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9004A7"/>
    <w:multiLevelType w:val="multilevel"/>
    <w:tmpl w:val="59268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0D04F6"/>
    <w:multiLevelType w:val="multilevel"/>
    <w:tmpl w:val="F4ACE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B52927"/>
    <w:multiLevelType w:val="multilevel"/>
    <w:tmpl w:val="04BCE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D86936"/>
    <w:multiLevelType w:val="multilevel"/>
    <w:tmpl w:val="FAA0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6B6805"/>
    <w:multiLevelType w:val="multilevel"/>
    <w:tmpl w:val="8A76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9B27B6"/>
    <w:multiLevelType w:val="multilevel"/>
    <w:tmpl w:val="598CC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851EAE"/>
    <w:multiLevelType w:val="multilevel"/>
    <w:tmpl w:val="851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D15DE0"/>
    <w:multiLevelType w:val="multilevel"/>
    <w:tmpl w:val="2986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050E1F"/>
    <w:multiLevelType w:val="multilevel"/>
    <w:tmpl w:val="CD0A8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16145A"/>
    <w:multiLevelType w:val="multilevel"/>
    <w:tmpl w:val="0EC8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B867D3"/>
    <w:multiLevelType w:val="multilevel"/>
    <w:tmpl w:val="8E2A8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78294B"/>
    <w:multiLevelType w:val="multilevel"/>
    <w:tmpl w:val="C3FA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187C69"/>
    <w:multiLevelType w:val="multilevel"/>
    <w:tmpl w:val="4E90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1409C8"/>
    <w:multiLevelType w:val="multilevel"/>
    <w:tmpl w:val="E2D0D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E95B9F"/>
    <w:multiLevelType w:val="multilevel"/>
    <w:tmpl w:val="7454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3D3700"/>
    <w:multiLevelType w:val="multilevel"/>
    <w:tmpl w:val="77EC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290A33"/>
    <w:multiLevelType w:val="multilevel"/>
    <w:tmpl w:val="F16C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2"/>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4">
    <w:abstractNumId w:val="3"/>
  </w:num>
  <w:num w:numId="5">
    <w:abstractNumId w:val="15"/>
  </w:num>
  <w:num w:numId="6">
    <w:abstractNumId w:val="20"/>
  </w:num>
  <w:num w:numId="7">
    <w:abstractNumId w:val="8"/>
  </w:num>
  <w:num w:numId="8">
    <w:abstractNumId w:val="9"/>
  </w:num>
  <w:num w:numId="9">
    <w:abstractNumId w:val="5"/>
  </w:num>
  <w:num w:numId="10">
    <w:abstractNumId w:val="17"/>
  </w:num>
  <w:num w:numId="11">
    <w:abstractNumId w:val="19"/>
  </w:num>
  <w:num w:numId="12">
    <w:abstractNumId w:val="13"/>
  </w:num>
  <w:num w:numId="13">
    <w:abstractNumId w:val="4"/>
  </w:num>
  <w:num w:numId="14">
    <w:abstractNumId w:val="23"/>
  </w:num>
  <w:num w:numId="15">
    <w:abstractNumId w:val="7"/>
  </w:num>
  <w:num w:numId="16">
    <w:abstractNumId w:val="16"/>
  </w:num>
  <w:num w:numId="17">
    <w:abstractNumId w:val="11"/>
  </w:num>
  <w:num w:numId="18">
    <w:abstractNumId w:val="6"/>
  </w:num>
  <w:num w:numId="19">
    <w:abstractNumId w:val="2"/>
  </w:num>
  <w:num w:numId="20">
    <w:abstractNumId w:val="10"/>
  </w:num>
  <w:num w:numId="21">
    <w:abstractNumId w:val="1"/>
  </w:num>
  <w:num w:numId="22">
    <w:abstractNumId w:val="22"/>
  </w:num>
  <w:num w:numId="23">
    <w:abstractNumId w:val="14"/>
  </w:num>
  <w:num w:numId="24">
    <w:abstractNumId w:val="21"/>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324FCD"/>
    <w:rsid w:val="001E521A"/>
    <w:rsid w:val="002121FE"/>
    <w:rsid w:val="00296C4E"/>
    <w:rsid w:val="00324FCD"/>
    <w:rsid w:val="00441636"/>
    <w:rsid w:val="004E1505"/>
    <w:rsid w:val="005E4625"/>
    <w:rsid w:val="00642B15"/>
    <w:rsid w:val="006548A5"/>
    <w:rsid w:val="00774096"/>
    <w:rsid w:val="008A2226"/>
    <w:rsid w:val="0093434B"/>
    <w:rsid w:val="00A16731"/>
    <w:rsid w:val="00B741AC"/>
    <w:rsid w:val="00C20CA4"/>
    <w:rsid w:val="00C22A4E"/>
    <w:rsid w:val="00C52AB4"/>
    <w:rsid w:val="00CC422A"/>
    <w:rsid w:val="00CD71E3"/>
    <w:rsid w:val="00E764B4"/>
    <w:rsid w:val="00FB5E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CA4"/>
  </w:style>
  <w:style w:type="paragraph" w:styleId="Heading3">
    <w:name w:val="heading 3"/>
    <w:basedOn w:val="Normal"/>
    <w:link w:val="Heading3Char"/>
    <w:uiPriority w:val="9"/>
    <w:qFormat/>
    <w:rsid w:val="00C52A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2A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2A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2AB4"/>
    <w:rPr>
      <w:rFonts w:ascii="Times New Roman" w:eastAsia="Times New Roman" w:hAnsi="Times New Roman" w:cs="Times New Roman"/>
      <w:b/>
      <w:bCs/>
      <w:sz w:val="24"/>
      <w:szCs w:val="24"/>
    </w:rPr>
  </w:style>
  <w:style w:type="character" w:styleId="Strong">
    <w:name w:val="Strong"/>
    <w:basedOn w:val="DefaultParagraphFont"/>
    <w:uiPriority w:val="22"/>
    <w:qFormat/>
    <w:rsid w:val="00C52AB4"/>
    <w:rPr>
      <w:b/>
      <w:bCs/>
    </w:rPr>
  </w:style>
  <w:style w:type="paragraph" w:styleId="NormalWeb">
    <w:name w:val="Normal (Web)"/>
    <w:basedOn w:val="Normal"/>
    <w:uiPriority w:val="99"/>
    <w:semiHidden/>
    <w:unhideWhenUsed/>
    <w:rsid w:val="00C52A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2AB4"/>
    <w:rPr>
      <w:rFonts w:ascii="Courier New" w:eastAsia="Times New Roman" w:hAnsi="Courier New" w:cs="Courier New"/>
      <w:sz w:val="20"/>
      <w:szCs w:val="20"/>
    </w:rPr>
  </w:style>
  <w:style w:type="character" w:customStyle="1" w:styleId="overflow-hidden">
    <w:name w:val="overflow-hidden"/>
    <w:basedOn w:val="DefaultParagraphFont"/>
    <w:rsid w:val="005E4625"/>
  </w:style>
</w:styles>
</file>

<file path=word/webSettings.xml><?xml version="1.0" encoding="utf-8"?>
<w:webSettings xmlns:r="http://schemas.openxmlformats.org/officeDocument/2006/relationships" xmlns:w="http://schemas.openxmlformats.org/wordprocessingml/2006/main">
  <w:divs>
    <w:div w:id="414326904">
      <w:bodyDiv w:val="1"/>
      <w:marLeft w:val="0"/>
      <w:marRight w:val="0"/>
      <w:marTop w:val="0"/>
      <w:marBottom w:val="0"/>
      <w:divBdr>
        <w:top w:val="none" w:sz="0" w:space="0" w:color="auto"/>
        <w:left w:val="none" w:sz="0" w:space="0" w:color="auto"/>
        <w:bottom w:val="none" w:sz="0" w:space="0" w:color="auto"/>
        <w:right w:val="none" w:sz="0" w:space="0" w:color="auto"/>
      </w:divBdr>
    </w:div>
    <w:div w:id="1153909757">
      <w:bodyDiv w:val="1"/>
      <w:marLeft w:val="0"/>
      <w:marRight w:val="0"/>
      <w:marTop w:val="0"/>
      <w:marBottom w:val="0"/>
      <w:divBdr>
        <w:top w:val="none" w:sz="0" w:space="0" w:color="auto"/>
        <w:left w:val="none" w:sz="0" w:space="0" w:color="auto"/>
        <w:bottom w:val="none" w:sz="0" w:space="0" w:color="auto"/>
        <w:right w:val="none" w:sz="0" w:space="0" w:color="auto"/>
      </w:divBdr>
      <w:divsChild>
        <w:div w:id="952904978">
          <w:marLeft w:val="0"/>
          <w:marRight w:val="0"/>
          <w:marTop w:val="0"/>
          <w:marBottom w:val="0"/>
          <w:divBdr>
            <w:top w:val="none" w:sz="0" w:space="0" w:color="auto"/>
            <w:left w:val="none" w:sz="0" w:space="0" w:color="auto"/>
            <w:bottom w:val="none" w:sz="0" w:space="0" w:color="auto"/>
            <w:right w:val="none" w:sz="0" w:space="0" w:color="auto"/>
          </w:divBdr>
          <w:divsChild>
            <w:div w:id="389696605">
              <w:marLeft w:val="0"/>
              <w:marRight w:val="0"/>
              <w:marTop w:val="0"/>
              <w:marBottom w:val="0"/>
              <w:divBdr>
                <w:top w:val="none" w:sz="0" w:space="0" w:color="auto"/>
                <w:left w:val="none" w:sz="0" w:space="0" w:color="auto"/>
                <w:bottom w:val="none" w:sz="0" w:space="0" w:color="auto"/>
                <w:right w:val="none" w:sz="0" w:space="0" w:color="auto"/>
              </w:divBdr>
              <w:divsChild>
                <w:div w:id="908536108">
                  <w:marLeft w:val="0"/>
                  <w:marRight w:val="0"/>
                  <w:marTop w:val="0"/>
                  <w:marBottom w:val="0"/>
                  <w:divBdr>
                    <w:top w:val="none" w:sz="0" w:space="0" w:color="auto"/>
                    <w:left w:val="none" w:sz="0" w:space="0" w:color="auto"/>
                    <w:bottom w:val="none" w:sz="0" w:space="0" w:color="auto"/>
                    <w:right w:val="none" w:sz="0" w:space="0" w:color="auto"/>
                  </w:divBdr>
                  <w:divsChild>
                    <w:div w:id="19525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79287">
          <w:marLeft w:val="0"/>
          <w:marRight w:val="0"/>
          <w:marTop w:val="0"/>
          <w:marBottom w:val="0"/>
          <w:divBdr>
            <w:top w:val="none" w:sz="0" w:space="0" w:color="auto"/>
            <w:left w:val="none" w:sz="0" w:space="0" w:color="auto"/>
            <w:bottom w:val="none" w:sz="0" w:space="0" w:color="auto"/>
            <w:right w:val="none" w:sz="0" w:space="0" w:color="auto"/>
          </w:divBdr>
          <w:divsChild>
            <w:div w:id="28921433">
              <w:marLeft w:val="0"/>
              <w:marRight w:val="0"/>
              <w:marTop w:val="0"/>
              <w:marBottom w:val="0"/>
              <w:divBdr>
                <w:top w:val="none" w:sz="0" w:space="0" w:color="auto"/>
                <w:left w:val="none" w:sz="0" w:space="0" w:color="auto"/>
                <w:bottom w:val="none" w:sz="0" w:space="0" w:color="auto"/>
                <w:right w:val="none" w:sz="0" w:space="0" w:color="auto"/>
              </w:divBdr>
              <w:divsChild>
                <w:div w:id="2013987570">
                  <w:marLeft w:val="0"/>
                  <w:marRight w:val="0"/>
                  <w:marTop w:val="0"/>
                  <w:marBottom w:val="0"/>
                  <w:divBdr>
                    <w:top w:val="none" w:sz="0" w:space="0" w:color="auto"/>
                    <w:left w:val="none" w:sz="0" w:space="0" w:color="auto"/>
                    <w:bottom w:val="none" w:sz="0" w:space="0" w:color="auto"/>
                    <w:right w:val="none" w:sz="0" w:space="0" w:color="auto"/>
                  </w:divBdr>
                  <w:divsChild>
                    <w:div w:id="4484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dc:creator>
  <cp:keywords/>
  <dc:description/>
  <cp:lastModifiedBy>Nachiket</cp:lastModifiedBy>
  <cp:revision>20</cp:revision>
  <dcterms:created xsi:type="dcterms:W3CDTF">2024-12-03T17:36:00Z</dcterms:created>
  <dcterms:modified xsi:type="dcterms:W3CDTF">2024-12-04T00:43:00Z</dcterms:modified>
</cp:coreProperties>
</file>