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D5A" w:rsidRPr="00372EA9" w:rsidRDefault="00523D5A" w:rsidP="00954D07">
      <w:pPr>
        <w:pStyle w:val="Heading1"/>
        <w:jc w:val="center"/>
        <w:rPr>
          <w:rFonts w:ascii="Arial" w:hAnsi="Arial" w:cs="Arial"/>
          <w:color w:val="auto"/>
          <w:sz w:val="60"/>
          <w:szCs w:val="60"/>
        </w:rPr>
      </w:pPr>
    </w:p>
    <w:p w:rsidR="00954D07" w:rsidRPr="00372EA9" w:rsidRDefault="00954D07" w:rsidP="00954D07">
      <w:pPr>
        <w:pStyle w:val="Heading1"/>
        <w:jc w:val="center"/>
        <w:rPr>
          <w:rFonts w:ascii="Arial" w:hAnsi="Arial" w:cs="Arial"/>
          <w:color w:val="auto"/>
          <w:sz w:val="60"/>
          <w:szCs w:val="60"/>
        </w:rPr>
      </w:pPr>
      <w:r w:rsidRPr="00372EA9">
        <w:rPr>
          <w:rFonts w:ascii="Arial" w:hAnsi="Arial" w:cs="Arial"/>
          <w:color w:val="auto"/>
          <w:sz w:val="60"/>
          <w:szCs w:val="60"/>
        </w:rPr>
        <w:t>Capstone Project</w:t>
      </w:r>
    </w:p>
    <w:p w:rsidR="00954D07" w:rsidRPr="00372EA9" w:rsidRDefault="00954D07" w:rsidP="00954D07">
      <w:pPr>
        <w:jc w:val="center"/>
        <w:rPr>
          <w:rFonts w:ascii="Arial" w:hAnsi="Arial" w:cs="Arial"/>
          <w:sz w:val="60"/>
          <w:szCs w:val="60"/>
        </w:rPr>
      </w:pPr>
    </w:p>
    <w:p w:rsidR="00954D07" w:rsidRPr="00372EA9" w:rsidRDefault="00954D07" w:rsidP="00530FFC">
      <w:pPr>
        <w:jc w:val="center"/>
        <w:rPr>
          <w:rFonts w:ascii="Arial" w:hAnsi="Arial" w:cs="Arial"/>
          <w:sz w:val="50"/>
          <w:szCs w:val="50"/>
        </w:rPr>
      </w:pPr>
      <w:r w:rsidRPr="00372EA9">
        <w:rPr>
          <w:rFonts w:ascii="Arial" w:hAnsi="Arial" w:cs="Arial"/>
          <w:sz w:val="50"/>
          <w:szCs w:val="50"/>
        </w:rPr>
        <w:t>Canadian Immigration Prediction</w:t>
      </w:r>
    </w:p>
    <w:p w:rsidR="00F303F0" w:rsidRPr="00372EA9" w:rsidRDefault="00F303F0" w:rsidP="00530FFC">
      <w:pPr>
        <w:jc w:val="center"/>
        <w:rPr>
          <w:rFonts w:ascii="Arial" w:hAnsi="Arial" w:cs="Arial"/>
          <w:sz w:val="50"/>
          <w:szCs w:val="50"/>
        </w:rPr>
      </w:pPr>
    </w:p>
    <w:p w:rsidR="00F303F0" w:rsidRPr="00372EA9" w:rsidRDefault="00F303F0" w:rsidP="00F303F0">
      <w:pPr>
        <w:jc w:val="center"/>
        <w:rPr>
          <w:rFonts w:ascii="Arial" w:hAnsi="Arial" w:cs="Arial"/>
          <w:sz w:val="48"/>
          <w:szCs w:val="48"/>
        </w:rPr>
      </w:pPr>
      <w:r w:rsidRPr="00372EA9">
        <w:rPr>
          <w:rFonts w:ascii="Arial" w:hAnsi="Arial" w:cs="Arial"/>
          <w:sz w:val="48"/>
          <w:szCs w:val="48"/>
        </w:rPr>
        <w:t>Submitted By:</w:t>
      </w:r>
    </w:p>
    <w:p w:rsidR="00954D07" w:rsidRPr="00372EA9" w:rsidRDefault="00954D07" w:rsidP="00F303F0">
      <w:pPr>
        <w:jc w:val="center"/>
        <w:rPr>
          <w:rFonts w:ascii="Arial" w:hAnsi="Arial" w:cs="Arial"/>
          <w:sz w:val="48"/>
          <w:szCs w:val="48"/>
        </w:rPr>
      </w:pPr>
      <w:r w:rsidRPr="00372EA9">
        <w:rPr>
          <w:rFonts w:ascii="Arial" w:hAnsi="Arial" w:cs="Arial"/>
          <w:sz w:val="48"/>
          <w:szCs w:val="48"/>
        </w:rPr>
        <w:t>Tirth Patel</w:t>
      </w:r>
    </w:p>
    <w:p w:rsidR="00B34FCC" w:rsidRPr="00372EA9" w:rsidRDefault="00954D07" w:rsidP="00B34FCC">
      <w:pPr>
        <w:jc w:val="center"/>
        <w:rPr>
          <w:rFonts w:ascii="Arial" w:hAnsi="Arial" w:cs="Arial"/>
          <w:sz w:val="48"/>
          <w:szCs w:val="48"/>
        </w:rPr>
      </w:pPr>
      <w:r w:rsidRPr="00372EA9">
        <w:rPr>
          <w:rFonts w:ascii="Arial" w:hAnsi="Arial" w:cs="Arial"/>
          <w:sz w:val="48"/>
          <w:szCs w:val="48"/>
        </w:rPr>
        <w:t>Nachiketbhai Prajapati</w:t>
      </w:r>
    </w:p>
    <w:p w:rsidR="00B34FCC" w:rsidRPr="00372EA9" w:rsidRDefault="00B34FCC" w:rsidP="00B34FCC">
      <w:pPr>
        <w:jc w:val="center"/>
        <w:rPr>
          <w:rFonts w:ascii="Arial" w:hAnsi="Arial" w:cs="Arial"/>
          <w:b/>
          <w:sz w:val="48"/>
          <w:szCs w:val="48"/>
        </w:rPr>
      </w:pPr>
    </w:p>
    <w:p w:rsidR="00954D07" w:rsidRPr="00372EA9" w:rsidRDefault="00954D07" w:rsidP="00B34FCC">
      <w:pPr>
        <w:jc w:val="center"/>
        <w:rPr>
          <w:rFonts w:ascii="Arial" w:hAnsi="Arial" w:cs="Arial"/>
          <w:sz w:val="48"/>
          <w:szCs w:val="48"/>
        </w:rPr>
      </w:pPr>
      <w:r w:rsidRPr="00372EA9">
        <w:rPr>
          <w:rFonts w:ascii="Arial" w:hAnsi="Arial" w:cs="Arial"/>
          <w:sz w:val="48"/>
          <w:szCs w:val="48"/>
        </w:rPr>
        <w:t>Submitted to: - Rahim Samei</w:t>
      </w:r>
    </w:p>
    <w:p w:rsidR="00B34FCC" w:rsidRPr="00372EA9" w:rsidRDefault="00B34FCC" w:rsidP="00045470">
      <w:pPr>
        <w:pStyle w:val="Heading1"/>
        <w:jc w:val="both"/>
        <w:rPr>
          <w:rFonts w:ascii="Arial" w:hAnsi="Arial" w:cs="Arial"/>
          <w:color w:val="auto"/>
        </w:rPr>
      </w:pPr>
    </w:p>
    <w:p w:rsidR="00530FFC" w:rsidRPr="00372EA9" w:rsidRDefault="00530FFC" w:rsidP="00530FFC">
      <w:pPr>
        <w:rPr>
          <w:rFonts w:ascii="Arial" w:hAnsi="Arial" w:cs="Arial"/>
        </w:rPr>
      </w:pPr>
    </w:p>
    <w:p w:rsidR="00B34FCC" w:rsidRPr="00372EA9" w:rsidRDefault="00B34FCC" w:rsidP="00045470">
      <w:pPr>
        <w:pStyle w:val="Heading1"/>
        <w:jc w:val="both"/>
        <w:rPr>
          <w:rFonts w:ascii="Arial" w:hAnsi="Arial" w:cs="Arial"/>
          <w:color w:val="auto"/>
        </w:rPr>
      </w:pPr>
    </w:p>
    <w:p w:rsidR="00C80241" w:rsidRPr="00372EA9" w:rsidRDefault="00C80241" w:rsidP="00C80241">
      <w:pPr>
        <w:rPr>
          <w:rFonts w:ascii="Arial" w:hAnsi="Arial" w:cs="Arial"/>
        </w:rPr>
      </w:pPr>
    </w:p>
    <w:p w:rsidR="00B34FCC" w:rsidRPr="00372EA9" w:rsidRDefault="00B34FCC" w:rsidP="00B34FCC">
      <w:pPr>
        <w:rPr>
          <w:rFonts w:ascii="Arial" w:hAnsi="Arial" w:cs="Arial"/>
        </w:rPr>
      </w:pPr>
    </w:p>
    <w:p w:rsidR="00A77B43" w:rsidRPr="00372EA9" w:rsidRDefault="00A77B43" w:rsidP="00A77B43">
      <w:pPr>
        <w:pStyle w:val="Heading3"/>
        <w:rPr>
          <w:rFonts w:ascii="Arial" w:hAnsi="Arial" w:cs="Arial"/>
          <w:color w:val="auto"/>
        </w:rPr>
      </w:pPr>
      <w:r w:rsidRPr="00372EA9">
        <w:rPr>
          <w:rFonts w:ascii="Arial" w:hAnsi="Arial" w:cs="Arial"/>
          <w:color w:val="auto"/>
        </w:rPr>
        <w:lastRenderedPageBreak/>
        <w:t>Introduction</w:t>
      </w:r>
    </w:p>
    <w:p w:rsidR="00A77B43" w:rsidRPr="00372EA9" w:rsidRDefault="00A77B43" w:rsidP="00A77B43">
      <w:pPr>
        <w:pStyle w:val="NormalWeb"/>
        <w:rPr>
          <w:rFonts w:ascii="Arial" w:hAnsi="Arial" w:cs="Arial"/>
        </w:rPr>
      </w:pPr>
      <w:r w:rsidRPr="00372EA9">
        <w:rPr>
          <w:rFonts w:ascii="Arial" w:hAnsi="Arial" w:cs="Arial"/>
        </w:rPr>
        <w:t>This document outlines the challenges faced, solutions implemented, and methodologies applied during the development of a predictive model for Canadian immigration trends from 2024 to 2028. The project utilized datasets sourced from Kaggle.com and CanadaImmigration.com, focusing on immigration statistics across multiple countries.</w:t>
      </w:r>
    </w:p>
    <w:p w:rsidR="00A77B43" w:rsidRPr="00372EA9" w:rsidRDefault="00A77B43" w:rsidP="00A77B43">
      <w:pPr>
        <w:pStyle w:val="Heading3"/>
        <w:rPr>
          <w:rFonts w:ascii="Arial" w:hAnsi="Arial" w:cs="Arial"/>
          <w:color w:val="auto"/>
        </w:rPr>
      </w:pPr>
      <w:r w:rsidRPr="00372EA9">
        <w:rPr>
          <w:rFonts w:ascii="Arial" w:hAnsi="Arial" w:cs="Arial"/>
          <w:color w:val="auto"/>
        </w:rPr>
        <w:t>Project Challenges and Solutions</w:t>
      </w:r>
    </w:p>
    <w:p w:rsidR="00A77B43" w:rsidRPr="00372EA9" w:rsidRDefault="00A77B43" w:rsidP="00A77B43">
      <w:pPr>
        <w:pStyle w:val="Heading4"/>
        <w:rPr>
          <w:rFonts w:ascii="Arial" w:hAnsi="Arial" w:cs="Arial"/>
          <w:i w:val="0"/>
          <w:color w:val="auto"/>
        </w:rPr>
      </w:pPr>
      <w:r w:rsidRPr="00372EA9">
        <w:rPr>
          <w:rFonts w:ascii="Arial" w:hAnsi="Arial" w:cs="Arial"/>
          <w:i w:val="0"/>
          <w:color w:val="auto"/>
        </w:rPr>
        <w:t>Data Acquisition and Understanding</w:t>
      </w:r>
    </w:p>
    <w:p w:rsidR="00A77B43" w:rsidRPr="00372EA9" w:rsidRDefault="00A77B43" w:rsidP="00A77B43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t>Challenges:</w:t>
      </w:r>
    </w:p>
    <w:p w:rsidR="00A77B43" w:rsidRPr="00372EA9" w:rsidRDefault="00A77B43" w:rsidP="00A77B43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The dataset contained inconsistent formats and missing values.</w:t>
      </w:r>
    </w:p>
    <w:p w:rsidR="00A77B43" w:rsidRPr="00372EA9" w:rsidRDefault="00A77B43" w:rsidP="00A77B43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Certain columns were irrelevant or redundant.</w:t>
      </w:r>
    </w:p>
    <w:p w:rsidR="00A77B43" w:rsidRPr="00372EA9" w:rsidRDefault="00A77B43" w:rsidP="00A77B43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t>Solutions:</w:t>
      </w:r>
    </w:p>
    <w:p w:rsidR="00A77B43" w:rsidRPr="00372EA9" w:rsidRDefault="00A77B43" w:rsidP="00A77B43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Performed initial data exploration to understand the structure and content.</w:t>
      </w:r>
    </w:p>
    <w:p w:rsidR="00A77B43" w:rsidRPr="00372EA9" w:rsidRDefault="00A77B43" w:rsidP="00A77B43">
      <w:pPr>
        <w:pStyle w:val="NormalWeb"/>
        <w:numPr>
          <w:ilvl w:val="1"/>
          <w:numId w:val="10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Dropped unnecessary columns and handled missing values through imputation techniques.</w:t>
      </w:r>
    </w:p>
    <w:p w:rsidR="00A77B43" w:rsidRPr="00372EA9" w:rsidRDefault="00A77B43" w:rsidP="00A77B43">
      <w:pPr>
        <w:pStyle w:val="Heading4"/>
        <w:rPr>
          <w:rFonts w:ascii="Arial" w:hAnsi="Arial" w:cs="Arial"/>
          <w:i w:val="0"/>
          <w:color w:val="auto"/>
        </w:rPr>
      </w:pPr>
      <w:r w:rsidRPr="00372EA9">
        <w:rPr>
          <w:rFonts w:ascii="Arial" w:hAnsi="Arial" w:cs="Arial"/>
          <w:i w:val="0"/>
          <w:color w:val="auto"/>
        </w:rPr>
        <w:t>Data Preprocessing</w:t>
      </w:r>
    </w:p>
    <w:p w:rsidR="00A77B43" w:rsidRPr="00372EA9" w:rsidRDefault="00A77B43" w:rsidP="00A77B43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t>Challenges:</w:t>
      </w:r>
    </w:p>
    <w:p w:rsidR="00A77B43" w:rsidRPr="00372EA9" w:rsidRDefault="00A77B43" w:rsidP="00A77B43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Null values in crucial columns affected data reliability.</w:t>
      </w:r>
    </w:p>
    <w:p w:rsidR="00A77B43" w:rsidRPr="00372EA9" w:rsidRDefault="00A77B43" w:rsidP="00A77B43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High-dimensional data required dimensionality reduction.</w:t>
      </w:r>
    </w:p>
    <w:p w:rsidR="00A77B43" w:rsidRPr="00372EA9" w:rsidRDefault="00A77B43" w:rsidP="00A77B43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t>Solutions:</w:t>
      </w:r>
    </w:p>
    <w:p w:rsidR="00A77B43" w:rsidRPr="00372EA9" w:rsidRDefault="00A77B43" w:rsidP="00A77B43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Applied null value imputation techniques using statistical methods (mean/mode imputation).</w:t>
      </w:r>
    </w:p>
    <w:p w:rsidR="00A77B43" w:rsidRPr="00372EA9" w:rsidRDefault="00A77B43" w:rsidP="00A77B43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 xml:space="preserve">Utilized Linear </w:t>
      </w:r>
      <w:proofErr w:type="spellStart"/>
      <w:r w:rsidRPr="00372EA9">
        <w:rPr>
          <w:rFonts w:ascii="Arial" w:hAnsi="Arial" w:cs="Arial"/>
        </w:rPr>
        <w:t>Discriminant</w:t>
      </w:r>
      <w:proofErr w:type="spellEnd"/>
      <w:r w:rsidRPr="00372EA9">
        <w:rPr>
          <w:rFonts w:ascii="Arial" w:hAnsi="Arial" w:cs="Arial"/>
        </w:rPr>
        <w:t xml:space="preserve"> Analysis (LDA) for dimensionality reduction.</w:t>
      </w:r>
    </w:p>
    <w:p w:rsidR="00A77B43" w:rsidRPr="00372EA9" w:rsidRDefault="00A77B43" w:rsidP="00A77B43">
      <w:pPr>
        <w:pStyle w:val="Heading4"/>
        <w:rPr>
          <w:rFonts w:ascii="Arial" w:hAnsi="Arial" w:cs="Arial"/>
          <w:i w:val="0"/>
          <w:color w:val="auto"/>
        </w:rPr>
      </w:pPr>
      <w:r w:rsidRPr="00372EA9">
        <w:rPr>
          <w:rFonts w:ascii="Arial" w:hAnsi="Arial" w:cs="Arial"/>
          <w:i w:val="0"/>
          <w:color w:val="auto"/>
        </w:rPr>
        <w:t>Modeling</w:t>
      </w:r>
    </w:p>
    <w:p w:rsidR="00A77B43" w:rsidRPr="00372EA9" w:rsidRDefault="00A77B43" w:rsidP="00A77B43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t>Challenges:</w:t>
      </w:r>
    </w:p>
    <w:p w:rsidR="00A77B43" w:rsidRPr="00372EA9" w:rsidRDefault="00A77B43" w:rsidP="00A77B43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Choosing appropriate models to predict immigration trends accurately.</w:t>
      </w:r>
    </w:p>
    <w:p w:rsidR="00A77B43" w:rsidRPr="00372EA9" w:rsidRDefault="00A77B43" w:rsidP="00A77B43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Balancing model interpretability and performance.</w:t>
      </w:r>
    </w:p>
    <w:p w:rsidR="00A77B43" w:rsidRPr="00372EA9" w:rsidRDefault="00A77B43" w:rsidP="00A77B43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t>Solutions:</w:t>
      </w:r>
    </w:p>
    <w:p w:rsidR="00A77B43" w:rsidRPr="00372EA9" w:rsidRDefault="00A77B43" w:rsidP="00A77B43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Implemented multiple models: Linear Regression for trend prediction, Time Series Analysis for patterns, and Random Forest for feature importance.</w:t>
      </w:r>
    </w:p>
    <w:p w:rsidR="00A77B43" w:rsidRPr="00372EA9" w:rsidRDefault="00A77B43" w:rsidP="00A77B43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Smoothed time-series data to enhance prediction accuracy.</w:t>
      </w:r>
    </w:p>
    <w:p w:rsidR="00A77B43" w:rsidRPr="00372EA9" w:rsidRDefault="00A77B43" w:rsidP="00A77B43">
      <w:pPr>
        <w:pStyle w:val="Heading3"/>
        <w:rPr>
          <w:rFonts w:ascii="Arial" w:hAnsi="Arial" w:cs="Arial"/>
          <w:color w:val="auto"/>
        </w:rPr>
      </w:pPr>
      <w:r w:rsidRPr="00372EA9">
        <w:rPr>
          <w:rFonts w:ascii="Arial" w:hAnsi="Arial" w:cs="Arial"/>
          <w:color w:val="auto"/>
        </w:rPr>
        <w:lastRenderedPageBreak/>
        <w:t>Methodology</w:t>
      </w:r>
    </w:p>
    <w:p w:rsidR="00A77B43" w:rsidRPr="00372EA9" w:rsidRDefault="00A77B43" w:rsidP="00A77B43">
      <w:pPr>
        <w:pStyle w:val="Heading4"/>
        <w:rPr>
          <w:rFonts w:ascii="Arial" w:hAnsi="Arial" w:cs="Arial"/>
          <w:i w:val="0"/>
          <w:color w:val="auto"/>
        </w:rPr>
      </w:pPr>
      <w:r w:rsidRPr="00372EA9">
        <w:rPr>
          <w:rFonts w:ascii="Arial" w:hAnsi="Arial" w:cs="Arial"/>
          <w:i w:val="0"/>
          <w:color w:val="auto"/>
        </w:rPr>
        <w:t>Dataset Preparation</w:t>
      </w:r>
    </w:p>
    <w:p w:rsidR="00A77B43" w:rsidRPr="00372EA9" w:rsidRDefault="00A77B43" w:rsidP="00A77B43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Collected datasets from Kaggle.com and CanadaImmigration.com.</w:t>
      </w:r>
    </w:p>
    <w:p w:rsidR="00A77B43" w:rsidRPr="00372EA9" w:rsidRDefault="00A77B43" w:rsidP="00A77B43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Preprocessed data through:</w:t>
      </w:r>
    </w:p>
    <w:p w:rsidR="00A77B43" w:rsidRPr="00372EA9" w:rsidRDefault="00A77B43" w:rsidP="00A77B43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Handling null values.</w:t>
      </w:r>
    </w:p>
    <w:p w:rsidR="00A77B43" w:rsidRPr="00372EA9" w:rsidRDefault="00A77B43" w:rsidP="00A77B43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Removing redundant columns.</w:t>
      </w:r>
    </w:p>
    <w:p w:rsidR="00A77B43" w:rsidRPr="00372EA9" w:rsidRDefault="00A77B43" w:rsidP="00A77B43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Dimensionality reduction with LDA.</w:t>
      </w:r>
    </w:p>
    <w:p w:rsidR="00A77B43" w:rsidRPr="00372EA9" w:rsidRDefault="00A77B43" w:rsidP="00A77B43">
      <w:pPr>
        <w:pStyle w:val="Heading4"/>
        <w:rPr>
          <w:rFonts w:ascii="Arial" w:hAnsi="Arial" w:cs="Arial"/>
          <w:i w:val="0"/>
          <w:color w:val="auto"/>
        </w:rPr>
      </w:pPr>
      <w:r w:rsidRPr="00372EA9">
        <w:rPr>
          <w:rFonts w:ascii="Arial" w:hAnsi="Arial" w:cs="Arial"/>
          <w:i w:val="0"/>
          <w:color w:val="auto"/>
        </w:rPr>
        <w:t>Exploratory Data Analysis (EDA)</w:t>
      </w:r>
    </w:p>
    <w:p w:rsidR="00A77B43" w:rsidRPr="00372EA9" w:rsidRDefault="00A77B43" w:rsidP="00A77B43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Identified top 5 and bottom 5 countries by immigration statistics.</w:t>
      </w:r>
    </w:p>
    <w:p w:rsidR="00A77B43" w:rsidRPr="00372EA9" w:rsidRDefault="00A77B43" w:rsidP="00A77B43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 xml:space="preserve">Visualized relationships and trends using </w:t>
      </w:r>
      <w:proofErr w:type="spellStart"/>
      <w:r w:rsidRPr="00372EA9">
        <w:rPr>
          <w:rFonts w:ascii="Arial" w:hAnsi="Arial" w:cs="Arial"/>
        </w:rPr>
        <w:t>Seaborn</w:t>
      </w:r>
      <w:proofErr w:type="spellEnd"/>
      <w:r w:rsidRPr="00372EA9">
        <w:rPr>
          <w:rFonts w:ascii="Arial" w:hAnsi="Arial" w:cs="Arial"/>
        </w:rPr>
        <w:t xml:space="preserve"> for better insights into data distribution.</w:t>
      </w:r>
    </w:p>
    <w:p w:rsidR="00A77B43" w:rsidRPr="00372EA9" w:rsidRDefault="00A77B43" w:rsidP="00A77B43">
      <w:pPr>
        <w:pStyle w:val="Heading4"/>
        <w:rPr>
          <w:rFonts w:ascii="Arial" w:hAnsi="Arial" w:cs="Arial"/>
          <w:i w:val="0"/>
          <w:color w:val="auto"/>
        </w:rPr>
      </w:pPr>
      <w:r w:rsidRPr="00372EA9">
        <w:rPr>
          <w:rFonts w:ascii="Arial" w:hAnsi="Arial" w:cs="Arial"/>
          <w:i w:val="0"/>
          <w:color w:val="auto"/>
        </w:rPr>
        <w:t>Modeling Techniques</w:t>
      </w:r>
    </w:p>
    <w:p w:rsidR="00A77B43" w:rsidRPr="00372EA9" w:rsidRDefault="00A77B43" w:rsidP="00A77B43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t>Linear Regression:</w:t>
      </w:r>
    </w:p>
    <w:p w:rsidR="00A77B43" w:rsidRPr="00372EA9" w:rsidRDefault="00A77B43" w:rsidP="00A77B43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Predicted immigration trends for 2024-2028 with a focus on India and random countries.</w:t>
      </w:r>
    </w:p>
    <w:p w:rsidR="00A77B43" w:rsidRPr="00372EA9" w:rsidRDefault="00A77B43" w:rsidP="00A77B43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t>Time Series Analysis:</w:t>
      </w:r>
    </w:p>
    <w:p w:rsidR="00A77B43" w:rsidRPr="00372EA9" w:rsidRDefault="00A77B43" w:rsidP="00A77B43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Smoothed data for accurate forecasting.</w:t>
      </w:r>
    </w:p>
    <w:p w:rsidR="00A77B43" w:rsidRPr="00372EA9" w:rsidRDefault="00A77B43" w:rsidP="00A77B43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t>Random Forest Classifier:</w:t>
      </w:r>
    </w:p>
    <w:p w:rsidR="00A77B43" w:rsidRPr="00372EA9" w:rsidRDefault="00A77B43" w:rsidP="00A77B43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Determined feature importance for immigration trends.</w:t>
      </w:r>
    </w:p>
    <w:p w:rsidR="00A77B43" w:rsidRPr="00372EA9" w:rsidRDefault="00A77B43" w:rsidP="00A77B43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t>LDA:</w:t>
      </w:r>
    </w:p>
    <w:p w:rsidR="00A77B43" w:rsidRPr="00372EA9" w:rsidRDefault="00A77B43" w:rsidP="00A77B43">
      <w:pPr>
        <w:pStyle w:val="NormalWeb"/>
        <w:numPr>
          <w:ilvl w:val="1"/>
          <w:numId w:val="15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Reduced data dimensionality for better model performance.</w:t>
      </w:r>
    </w:p>
    <w:p w:rsidR="00A77B43" w:rsidRPr="00372EA9" w:rsidRDefault="00A77B43" w:rsidP="00A77B43">
      <w:pPr>
        <w:pStyle w:val="Heading3"/>
        <w:rPr>
          <w:rFonts w:ascii="Arial" w:hAnsi="Arial" w:cs="Arial"/>
          <w:color w:val="auto"/>
        </w:rPr>
      </w:pPr>
      <w:r w:rsidRPr="00372EA9">
        <w:rPr>
          <w:rFonts w:ascii="Arial" w:hAnsi="Arial" w:cs="Arial"/>
          <w:color w:val="auto"/>
        </w:rPr>
        <w:t>Key Findings</w:t>
      </w:r>
    </w:p>
    <w:p w:rsidR="00A77B43" w:rsidRPr="00372EA9" w:rsidRDefault="00A77B43" w:rsidP="00A77B43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The project successfully predicted immigration trends for Canada with notable insights:</w:t>
      </w:r>
    </w:p>
    <w:p w:rsidR="00A77B43" w:rsidRPr="00372EA9" w:rsidRDefault="00A77B43" w:rsidP="00A77B43">
      <w:pPr>
        <w:pStyle w:val="NormalWeb"/>
        <w:numPr>
          <w:ilvl w:val="1"/>
          <w:numId w:val="16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Linear Regression effectively modeled trends for India and other selected countries.</w:t>
      </w:r>
    </w:p>
    <w:p w:rsidR="00A77B43" w:rsidRPr="00372EA9" w:rsidRDefault="00A77B43" w:rsidP="00A77B43">
      <w:pPr>
        <w:pStyle w:val="NormalWeb"/>
        <w:numPr>
          <w:ilvl w:val="1"/>
          <w:numId w:val="16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Random Forest identified significant features influencing immigration.</w:t>
      </w:r>
    </w:p>
    <w:p w:rsidR="00A77B43" w:rsidRPr="00372EA9" w:rsidRDefault="00A77B43" w:rsidP="00A77B43">
      <w:pPr>
        <w:pStyle w:val="NormalWeb"/>
        <w:numPr>
          <w:ilvl w:val="1"/>
          <w:numId w:val="16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Time Series Analysis highlighted long-term patterns and trends.</w:t>
      </w:r>
    </w:p>
    <w:p w:rsidR="00A77B43" w:rsidRPr="00372EA9" w:rsidRDefault="00A77B43" w:rsidP="00A77B43">
      <w:pPr>
        <w:pStyle w:val="Heading3"/>
        <w:rPr>
          <w:rFonts w:ascii="Arial" w:hAnsi="Arial" w:cs="Arial"/>
          <w:color w:val="auto"/>
        </w:rPr>
      </w:pPr>
      <w:r w:rsidRPr="00372EA9">
        <w:rPr>
          <w:rFonts w:ascii="Arial" w:hAnsi="Arial" w:cs="Arial"/>
          <w:color w:val="auto"/>
        </w:rPr>
        <w:t>Challenges Faced</w:t>
      </w:r>
    </w:p>
    <w:p w:rsidR="00A77B43" w:rsidRPr="00372EA9" w:rsidRDefault="00A77B43" w:rsidP="00A77B43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t>Understanding and Cleaning Data:</w:t>
      </w:r>
    </w:p>
    <w:p w:rsidR="00A77B43" w:rsidRPr="00372EA9" w:rsidRDefault="00A77B43" w:rsidP="00A77B43">
      <w:pPr>
        <w:pStyle w:val="NormalWeb"/>
        <w:numPr>
          <w:ilvl w:val="1"/>
          <w:numId w:val="17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Resolved issues of missing and inconsistent data using systematic cleaning techniques.</w:t>
      </w:r>
    </w:p>
    <w:p w:rsidR="00A77B43" w:rsidRPr="00372EA9" w:rsidRDefault="00A77B43" w:rsidP="00A77B43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t>Model Selection and Implementation:</w:t>
      </w:r>
    </w:p>
    <w:p w:rsidR="00A77B43" w:rsidRPr="00372EA9" w:rsidRDefault="00A77B43" w:rsidP="00A77B43">
      <w:pPr>
        <w:pStyle w:val="NormalWeb"/>
        <w:numPr>
          <w:ilvl w:val="1"/>
          <w:numId w:val="17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Selected models based on their suitability for trend prediction and feature importance.</w:t>
      </w:r>
    </w:p>
    <w:p w:rsidR="00A77B43" w:rsidRPr="00372EA9" w:rsidRDefault="00A77B43" w:rsidP="00A77B43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lastRenderedPageBreak/>
        <w:t>Data Visualization:</w:t>
      </w:r>
    </w:p>
    <w:p w:rsidR="00A77B43" w:rsidRPr="00372EA9" w:rsidRDefault="00A77B43" w:rsidP="00A77B43">
      <w:pPr>
        <w:pStyle w:val="NormalWeb"/>
        <w:numPr>
          <w:ilvl w:val="1"/>
          <w:numId w:val="17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 xml:space="preserve">Leveraged </w:t>
      </w:r>
      <w:proofErr w:type="spellStart"/>
      <w:r w:rsidRPr="00372EA9">
        <w:rPr>
          <w:rFonts w:ascii="Arial" w:hAnsi="Arial" w:cs="Arial"/>
        </w:rPr>
        <w:t>Seaborn</w:t>
      </w:r>
      <w:proofErr w:type="spellEnd"/>
      <w:r w:rsidRPr="00372EA9">
        <w:rPr>
          <w:rFonts w:ascii="Arial" w:hAnsi="Arial" w:cs="Arial"/>
        </w:rPr>
        <w:t xml:space="preserve"> for creating intuitive and presentation-ready visuals.</w:t>
      </w:r>
    </w:p>
    <w:p w:rsidR="00A77B43" w:rsidRPr="00372EA9" w:rsidRDefault="00A77B43" w:rsidP="00A77B43">
      <w:pPr>
        <w:pStyle w:val="Heading3"/>
        <w:rPr>
          <w:rFonts w:ascii="Arial" w:hAnsi="Arial" w:cs="Arial"/>
          <w:color w:val="auto"/>
        </w:rPr>
      </w:pPr>
      <w:r w:rsidRPr="00372EA9">
        <w:rPr>
          <w:rFonts w:ascii="Arial" w:hAnsi="Arial" w:cs="Arial"/>
          <w:color w:val="auto"/>
        </w:rPr>
        <w:t>How Challenges Were Resolved</w:t>
      </w:r>
    </w:p>
    <w:p w:rsidR="00A77B43" w:rsidRPr="00372EA9" w:rsidRDefault="00A77B43" w:rsidP="00A77B43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Conducted thorough EDA to gain insights into the data.</w:t>
      </w:r>
    </w:p>
    <w:p w:rsidR="00A77B43" w:rsidRPr="00372EA9" w:rsidRDefault="00A77B43" w:rsidP="00A77B43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Applied appropriate preprocessing steps to address missing and inconsistent data.</w:t>
      </w:r>
    </w:p>
    <w:p w:rsidR="00A77B43" w:rsidRPr="00372EA9" w:rsidRDefault="00A77B43" w:rsidP="00A77B43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Experimented with different models to determine the best fit for our dataset and objectives.</w:t>
      </w:r>
    </w:p>
    <w:p w:rsidR="00A77B43" w:rsidRPr="00372EA9" w:rsidRDefault="00A77B43" w:rsidP="00A77B43">
      <w:pPr>
        <w:pStyle w:val="Heading3"/>
        <w:rPr>
          <w:rFonts w:ascii="Arial" w:hAnsi="Arial" w:cs="Arial"/>
          <w:color w:val="auto"/>
        </w:rPr>
      </w:pPr>
      <w:r w:rsidRPr="00372EA9">
        <w:rPr>
          <w:rFonts w:ascii="Arial" w:hAnsi="Arial" w:cs="Arial"/>
          <w:color w:val="auto"/>
        </w:rPr>
        <w:t>Contributions</w:t>
      </w:r>
    </w:p>
    <w:p w:rsidR="00A77B43" w:rsidRPr="00372EA9" w:rsidRDefault="00A77B43" w:rsidP="00A77B43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t>Tirth:</w:t>
      </w:r>
    </w:p>
    <w:p w:rsidR="00A77B43" w:rsidRPr="00372EA9" w:rsidRDefault="00A77B43" w:rsidP="00A77B43">
      <w:pPr>
        <w:pStyle w:val="NormalWeb"/>
        <w:numPr>
          <w:ilvl w:val="1"/>
          <w:numId w:val="19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Conducted Linear Regression and Time Series Analysis.</w:t>
      </w:r>
    </w:p>
    <w:p w:rsidR="00A77B43" w:rsidRPr="00372EA9" w:rsidRDefault="00A77B43" w:rsidP="00A77B43">
      <w:pPr>
        <w:pStyle w:val="NormalWeb"/>
        <w:numPr>
          <w:ilvl w:val="1"/>
          <w:numId w:val="19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Handled dataset preparation and EDA.</w:t>
      </w:r>
    </w:p>
    <w:p w:rsidR="00A77B43" w:rsidRPr="00372EA9" w:rsidRDefault="00A77B43" w:rsidP="00A77B43">
      <w:pPr>
        <w:pStyle w:val="NormalWeb"/>
        <w:numPr>
          <w:ilvl w:val="0"/>
          <w:numId w:val="19"/>
        </w:numPr>
        <w:rPr>
          <w:rFonts w:ascii="Arial" w:hAnsi="Arial" w:cs="Arial"/>
        </w:rPr>
      </w:pPr>
      <w:r w:rsidRPr="00372EA9">
        <w:rPr>
          <w:rStyle w:val="Strong"/>
          <w:rFonts w:ascii="Arial" w:hAnsi="Arial" w:cs="Arial"/>
        </w:rPr>
        <w:t>Nachiket:</w:t>
      </w:r>
    </w:p>
    <w:p w:rsidR="00A77B43" w:rsidRPr="00372EA9" w:rsidRDefault="00A77B43" w:rsidP="00A77B43">
      <w:pPr>
        <w:pStyle w:val="NormalWeb"/>
        <w:numPr>
          <w:ilvl w:val="1"/>
          <w:numId w:val="19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Implemented Random Forest Classifier and LDA.</w:t>
      </w:r>
    </w:p>
    <w:p w:rsidR="00A77B43" w:rsidRPr="00372EA9" w:rsidRDefault="00A77B43" w:rsidP="00A77B43">
      <w:pPr>
        <w:pStyle w:val="NormalWeb"/>
        <w:numPr>
          <w:ilvl w:val="1"/>
          <w:numId w:val="19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Focused on data smoothing and feature selection.</w:t>
      </w:r>
    </w:p>
    <w:p w:rsidR="00A77B43" w:rsidRPr="00372EA9" w:rsidRDefault="00A77B43" w:rsidP="00A77B43">
      <w:pPr>
        <w:pStyle w:val="Heading3"/>
        <w:rPr>
          <w:rFonts w:ascii="Arial" w:hAnsi="Arial" w:cs="Arial"/>
          <w:color w:val="auto"/>
        </w:rPr>
      </w:pPr>
      <w:r w:rsidRPr="00372EA9">
        <w:rPr>
          <w:rFonts w:ascii="Arial" w:hAnsi="Arial" w:cs="Arial"/>
          <w:color w:val="auto"/>
        </w:rPr>
        <w:t>Summary of Findings</w:t>
      </w:r>
    </w:p>
    <w:p w:rsidR="00A77B43" w:rsidRPr="00372EA9" w:rsidRDefault="00A77B43" w:rsidP="00A77B43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The project showcased the potential of predictive models in analyzing immigration trends, offering:</w:t>
      </w:r>
    </w:p>
    <w:p w:rsidR="00A77B43" w:rsidRPr="00372EA9" w:rsidRDefault="00A77B43" w:rsidP="00A77B43">
      <w:pPr>
        <w:pStyle w:val="NormalWeb"/>
        <w:numPr>
          <w:ilvl w:val="1"/>
          <w:numId w:val="20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Insights into country-wise immigration patterns.</w:t>
      </w:r>
    </w:p>
    <w:p w:rsidR="00A77B43" w:rsidRPr="00372EA9" w:rsidRDefault="00A77B43" w:rsidP="00A77B43">
      <w:pPr>
        <w:pStyle w:val="NormalWeb"/>
        <w:numPr>
          <w:ilvl w:val="1"/>
          <w:numId w:val="20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Key features influencing Canadian immigration.</w:t>
      </w:r>
    </w:p>
    <w:p w:rsidR="00A77B43" w:rsidRPr="00372EA9" w:rsidRDefault="00A77B43" w:rsidP="00A77B43">
      <w:pPr>
        <w:pStyle w:val="NormalWeb"/>
        <w:numPr>
          <w:ilvl w:val="1"/>
          <w:numId w:val="20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Effective trend predictions using a combination of statistical and machine learning models.</w:t>
      </w:r>
    </w:p>
    <w:p w:rsidR="00A77B43" w:rsidRPr="00372EA9" w:rsidRDefault="00A77B43" w:rsidP="00A77B43">
      <w:pPr>
        <w:pStyle w:val="Heading3"/>
        <w:rPr>
          <w:rFonts w:ascii="Arial" w:hAnsi="Arial" w:cs="Arial"/>
          <w:color w:val="auto"/>
        </w:rPr>
      </w:pPr>
      <w:r w:rsidRPr="00372EA9">
        <w:rPr>
          <w:rFonts w:ascii="Arial" w:hAnsi="Arial" w:cs="Arial"/>
          <w:color w:val="auto"/>
        </w:rPr>
        <w:t>Future Enhancements</w:t>
      </w:r>
    </w:p>
    <w:p w:rsidR="00A77B43" w:rsidRPr="00372EA9" w:rsidRDefault="00A77B43" w:rsidP="00A77B43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Expand the dataset to include additional variables like economic indicators.</w:t>
      </w:r>
    </w:p>
    <w:p w:rsidR="00A77B43" w:rsidRPr="00372EA9" w:rsidRDefault="00A77B43" w:rsidP="00A77B43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Utilize advanced models, such as neural networks, for enhanced predictions.</w:t>
      </w:r>
    </w:p>
    <w:p w:rsidR="00A77B43" w:rsidRPr="00372EA9" w:rsidRDefault="00A77B43" w:rsidP="00A77B43">
      <w:pPr>
        <w:pStyle w:val="NormalWeb"/>
        <w:numPr>
          <w:ilvl w:val="0"/>
          <w:numId w:val="21"/>
        </w:numPr>
        <w:rPr>
          <w:rFonts w:ascii="Arial" w:hAnsi="Arial" w:cs="Arial"/>
        </w:rPr>
      </w:pPr>
      <w:r w:rsidRPr="00372EA9">
        <w:rPr>
          <w:rFonts w:ascii="Arial" w:hAnsi="Arial" w:cs="Arial"/>
        </w:rPr>
        <w:t>Apply findings to real-world scenarios, such as policy-making and resource allocation.</w:t>
      </w:r>
    </w:p>
    <w:p w:rsidR="00A77B43" w:rsidRPr="00372EA9" w:rsidRDefault="00A77B43" w:rsidP="00B34FCC">
      <w:pPr>
        <w:rPr>
          <w:rFonts w:ascii="Arial" w:hAnsi="Arial" w:cs="Arial"/>
        </w:rPr>
      </w:pPr>
    </w:p>
    <w:p w:rsidR="00B34FCC" w:rsidRPr="00372EA9" w:rsidRDefault="00B34FCC" w:rsidP="00B34FCC">
      <w:pPr>
        <w:jc w:val="both"/>
        <w:rPr>
          <w:rFonts w:ascii="Arial" w:hAnsi="Arial" w:cs="Arial"/>
        </w:rPr>
      </w:pPr>
    </w:p>
    <w:p w:rsidR="00B34FCC" w:rsidRPr="00372EA9" w:rsidRDefault="00B34FCC" w:rsidP="00B34FCC">
      <w:pPr>
        <w:rPr>
          <w:rFonts w:ascii="Arial" w:hAnsi="Arial" w:cs="Arial"/>
        </w:rPr>
      </w:pPr>
    </w:p>
    <w:sectPr w:rsidR="00B34FCC" w:rsidRPr="00372EA9" w:rsidSect="00B34FCC">
      <w:pgSz w:w="12240" w:h="15840"/>
      <w:pgMar w:top="15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8769D0"/>
    <w:multiLevelType w:val="multilevel"/>
    <w:tmpl w:val="49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2430DB"/>
    <w:multiLevelType w:val="multilevel"/>
    <w:tmpl w:val="EF8C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A36C25"/>
    <w:multiLevelType w:val="multilevel"/>
    <w:tmpl w:val="1446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38637D"/>
    <w:multiLevelType w:val="multilevel"/>
    <w:tmpl w:val="19D4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E265F4"/>
    <w:multiLevelType w:val="multilevel"/>
    <w:tmpl w:val="3DCE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335DC0"/>
    <w:multiLevelType w:val="multilevel"/>
    <w:tmpl w:val="D51A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B46BF0"/>
    <w:multiLevelType w:val="multilevel"/>
    <w:tmpl w:val="6476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C07E76"/>
    <w:multiLevelType w:val="multilevel"/>
    <w:tmpl w:val="A76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8B6C83"/>
    <w:multiLevelType w:val="multilevel"/>
    <w:tmpl w:val="5242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036256"/>
    <w:multiLevelType w:val="multilevel"/>
    <w:tmpl w:val="854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C44755"/>
    <w:multiLevelType w:val="multilevel"/>
    <w:tmpl w:val="949E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3721A6"/>
    <w:multiLevelType w:val="multilevel"/>
    <w:tmpl w:val="2880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18"/>
  </w:num>
  <w:num w:numId="12">
    <w:abstractNumId w:val="15"/>
  </w:num>
  <w:num w:numId="13">
    <w:abstractNumId w:val="13"/>
  </w:num>
  <w:num w:numId="14">
    <w:abstractNumId w:val="12"/>
  </w:num>
  <w:num w:numId="15">
    <w:abstractNumId w:val="10"/>
  </w:num>
  <w:num w:numId="16">
    <w:abstractNumId w:val="16"/>
  </w:num>
  <w:num w:numId="17">
    <w:abstractNumId w:val="17"/>
  </w:num>
  <w:num w:numId="18">
    <w:abstractNumId w:val="20"/>
  </w:num>
  <w:num w:numId="19">
    <w:abstractNumId w:val="14"/>
  </w:num>
  <w:num w:numId="20">
    <w:abstractNumId w:val="9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45470"/>
    <w:rsid w:val="0006063C"/>
    <w:rsid w:val="0015074B"/>
    <w:rsid w:val="00271568"/>
    <w:rsid w:val="00292F03"/>
    <w:rsid w:val="0029639D"/>
    <w:rsid w:val="00326F90"/>
    <w:rsid w:val="003366CC"/>
    <w:rsid w:val="00372EA9"/>
    <w:rsid w:val="004A2FEB"/>
    <w:rsid w:val="004D530C"/>
    <w:rsid w:val="004E1DCA"/>
    <w:rsid w:val="00523D5A"/>
    <w:rsid w:val="00530FFC"/>
    <w:rsid w:val="005532EA"/>
    <w:rsid w:val="005F3DF5"/>
    <w:rsid w:val="007D6DCD"/>
    <w:rsid w:val="008400DE"/>
    <w:rsid w:val="00897F48"/>
    <w:rsid w:val="008B2EC4"/>
    <w:rsid w:val="00954D07"/>
    <w:rsid w:val="009927BC"/>
    <w:rsid w:val="00A371DF"/>
    <w:rsid w:val="00A40605"/>
    <w:rsid w:val="00A77B43"/>
    <w:rsid w:val="00AA1D8D"/>
    <w:rsid w:val="00B22D25"/>
    <w:rsid w:val="00B34FCC"/>
    <w:rsid w:val="00B47730"/>
    <w:rsid w:val="00B86877"/>
    <w:rsid w:val="00C80241"/>
    <w:rsid w:val="00CB0664"/>
    <w:rsid w:val="00CC70A1"/>
    <w:rsid w:val="00D351BB"/>
    <w:rsid w:val="00D73892"/>
    <w:rsid w:val="00EA44F0"/>
    <w:rsid w:val="00F303F0"/>
    <w:rsid w:val="00F33522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2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F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7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Nachiket</cp:lastModifiedBy>
  <cp:revision>9</cp:revision>
  <dcterms:created xsi:type="dcterms:W3CDTF">2024-12-06T18:36:00Z</dcterms:created>
  <dcterms:modified xsi:type="dcterms:W3CDTF">2024-12-13T00:01:00Z</dcterms:modified>
  <cp:category/>
</cp:coreProperties>
</file>