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
        </w:rPr>
      </w:pPr>
      <w:r>
        <w:rPr>
          <w:rFonts w:hint="default"/>
          <w:b/>
          <w:bCs/>
          <w:sz w:val="32"/>
          <w:szCs w:val="32"/>
          <w:lang w:val="en"/>
        </w:rPr>
        <w:t>Question 1</w:t>
      </w:r>
    </w:p>
    <w:p>
      <w:pPr>
        <w:numPr>
          <w:ilvl w:val="0"/>
          <w:numId w:val="1"/>
        </w:numPr>
        <w:ind w:left="425" w:leftChars="0" w:hanging="425" w:firstLineChars="0"/>
        <w:jc w:val="left"/>
        <w:rPr>
          <w:rFonts w:hint="default"/>
          <w:lang w:val="en"/>
        </w:rPr>
      </w:pPr>
      <w:r>
        <w:rPr>
          <w:rFonts w:hint="default"/>
          <w:lang w:val="en"/>
        </w:rPr>
        <w:t>Directed graph of activities. Each box has the activity name and the duration.</w:t>
      </w:r>
    </w:p>
    <w:p>
      <w:pPr>
        <w:numPr>
          <w:ilvl w:val="0"/>
          <w:numId w:val="0"/>
        </w:numPr>
        <w:jc w:val="left"/>
        <w:rPr>
          <w:rFonts w:hint="default"/>
          <w:lang w:val="en"/>
        </w:rPr>
      </w:pPr>
      <w:r>
        <w:rPr>
          <w:rFonts w:hint="default"/>
          <w:lang w:val="en"/>
        </w:rPr>
        <w:drawing>
          <wp:inline distT="0" distB="0" distL="114300" distR="114300">
            <wp:extent cx="6165850" cy="1629410"/>
            <wp:effectExtent l="0" t="0" r="9525" b="5715"/>
            <wp:docPr id="3" name="Picture 3" descr="Q1_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Q1_1"/>
                    <pic:cNvPicPr>
                      <a:picLocks noChangeAspect="true"/>
                    </pic:cNvPicPr>
                  </pic:nvPicPr>
                  <pic:blipFill>
                    <a:blip r:embed="rId5"/>
                    <a:stretch>
                      <a:fillRect/>
                    </a:stretch>
                  </pic:blipFill>
                  <pic:spPr>
                    <a:xfrm>
                      <a:off x="0" y="0"/>
                      <a:ext cx="6165850" cy="1629410"/>
                    </a:xfrm>
                    <a:prstGeom prst="rect">
                      <a:avLst/>
                    </a:prstGeom>
                  </pic:spPr>
                </pic:pic>
              </a:graphicData>
            </a:graphic>
          </wp:inline>
        </w:drawing>
      </w:r>
    </w:p>
    <w:p>
      <w:pPr>
        <w:numPr>
          <w:ilvl w:val="0"/>
          <w:numId w:val="0"/>
        </w:numPr>
        <w:jc w:val="left"/>
        <w:rPr>
          <w:rFonts w:hint="default"/>
          <w:lang w:val="en"/>
        </w:rPr>
      </w:pPr>
    </w:p>
    <w:p>
      <w:pPr>
        <w:numPr>
          <w:ilvl w:val="0"/>
          <w:numId w:val="1"/>
        </w:numPr>
        <w:ind w:left="425" w:leftChars="0" w:hanging="425" w:firstLineChars="0"/>
        <w:jc w:val="left"/>
        <w:rPr>
          <w:rFonts w:hint="default"/>
          <w:lang w:val="en"/>
        </w:rPr>
      </w:pPr>
      <w:r>
        <w:rPr>
          <w:rFonts w:hint="default"/>
          <w:lang w:val="en"/>
        </w:rPr>
        <w:t>Applying the critical path method to the graph and adding the [LS, ES] to each activity and then calculating the slack produces the following the graph. The graph contain a key explaining the meaning of the content inside the boxes. First the ES and EF times were calculated from left to right, then the LS and LF times were calculated from right to left.</w:t>
      </w:r>
    </w:p>
    <w:p>
      <w:pPr>
        <w:numPr>
          <w:ilvl w:val="0"/>
          <w:numId w:val="0"/>
        </w:numPr>
        <w:jc w:val="left"/>
        <w:rPr>
          <w:rFonts w:hint="default"/>
          <w:lang w:val="en"/>
        </w:rPr>
      </w:pPr>
      <w:r>
        <w:rPr>
          <w:rFonts w:hint="default"/>
          <w:lang w:val="en"/>
        </w:rPr>
        <w:drawing>
          <wp:inline distT="0" distB="0" distL="114300" distR="114300">
            <wp:extent cx="6186805" cy="1932305"/>
            <wp:effectExtent l="0" t="0" r="4445" b="4445"/>
            <wp:docPr id="6" name="Picture 6" descr="Q1_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Q1_2"/>
                    <pic:cNvPicPr>
                      <a:picLocks noChangeAspect="true"/>
                    </pic:cNvPicPr>
                  </pic:nvPicPr>
                  <pic:blipFill>
                    <a:blip r:embed="rId6"/>
                    <a:stretch>
                      <a:fillRect/>
                    </a:stretch>
                  </pic:blipFill>
                  <pic:spPr>
                    <a:xfrm>
                      <a:off x="0" y="0"/>
                      <a:ext cx="6186805" cy="1932305"/>
                    </a:xfrm>
                    <a:prstGeom prst="rect">
                      <a:avLst/>
                    </a:prstGeom>
                  </pic:spPr>
                </pic:pic>
              </a:graphicData>
            </a:graphic>
          </wp:inline>
        </w:drawing>
      </w:r>
    </w:p>
    <w:p>
      <w:pPr>
        <w:numPr>
          <w:ilvl w:val="0"/>
          <w:numId w:val="0"/>
        </w:numPr>
        <w:jc w:val="left"/>
        <w:rPr>
          <w:rFonts w:hint="default"/>
          <w:lang w:val="en"/>
        </w:rPr>
      </w:pPr>
    </w:p>
    <w:p>
      <w:pPr>
        <w:numPr>
          <w:ilvl w:val="0"/>
          <w:numId w:val="1"/>
        </w:numPr>
        <w:ind w:left="425" w:leftChars="0" w:hanging="425" w:firstLineChars="0"/>
        <w:jc w:val="left"/>
        <w:rPr>
          <w:rFonts w:hint="default"/>
          <w:lang w:val="en"/>
        </w:rPr>
      </w:pPr>
      <w:r>
        <w:rPr>
          <w:rFonts w:hint="default"/>
          <w:lang w:val="en"/>
        </w:rPr>
        <w:t>The critical path is shown in the figure below highlighted in red. The total duration of the critical path is 53 days.</w:t>
      </w:r>
    </w:p>
    <w:p>
      <w:pPr>
        <w:numPr>
          <w:ilvl w:val="0"/>
          <w:numId w:val="0"/>
        </w:numPr>
        <w:jc w:val="left"/>
        <w:rPr>
          <w:rFonts w:hint="default"/>
          <w:lang w:val="en"/>
        </w:rPr>
      </w:pPr>
      <w:r>
        <w:rPr>
          <w:rFonts w:hint="default"/>
          <w:lang w:val="en"/>
        </w:rPr>
        <w:drawing>
          <wp:inline distT="0" distB="0" distL="114300" distR="114300">
            <wp:extent cx="6186805" cy="1932305"/>
            <wp:effectExtent l="0" t="0" r="4445" b="4445"/>
            <wp:docPr id="7" name="Picture 7" descr="Q1_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Q1_3"/>
                    <pic:cNvPicPr>
                      <a:picLocks noChangeAspect="true"/>
                    </pic:cNvPicPr>
                  </pic:nvPicPr>
                  <pic:blipFill>
                    <a:blip r:embed="rId7"/>
                    <a:stretch>
                      <a:fillRect/>
                    </a:stretch>
                  </pic:blipFill>
                  <pic:spPr>
                    <a:xfrm>
                      <a:off x="0" y="0"/>
                      <a:ext cx="6186805" cy="1932305"/>
                    </a:xfrm>
                    <a:prstGeom prst="rect">
                      <a:avLst/>
                    </a:prstGeom>
                  </pic:spPr>
                </pic:pic>
              </a:graphicData>
            </a:graphic>
          </wp:inline>
        </w:drawing>
      </w:r>
    </w:p>
    <w:p>
      <w:pPr>
        <w:numPr>
          <w:ilvl w:val="0"/>
          <w:numId w:val="0"/>
        </w:numPr>
        <w:jc w:val="left"/>
        <w:rPr>
          <w:rFonts w:hint="default"/>
          <w:lang w:val="en"/>
        </w:rPr>
      </w:pPr>
    </w:p>
    <w:p>
      <w:pPr>
        <w:numPr>
          <w:ilvl w:val="0"/>
          <w:numId w:val="1"/>
        </w:numPr>
        <w:ind w:left="425" w:leftChars="0" w:hanging="425" w:firstLineChars="0"/>
        <w:jc w:val="left"/>
        <w:rPr>
          <w:rFonts w:hint="default"/>
          <w:lang w:val="en"/>
        </w:rPr>
      </w:pPr>
    </w:p>
    <w:p>
      <w:pPr>
        <w:numPr>
          <w:ilvl w:val="0"/>
          <w:numId w:val="2"/>
        </w:numPr>
        <w:tabs>
          <w:tab w:val="clear" w:pos="425"/>
        </w:tabs>
        <w:ind w:left="845" w:leftChars="0" w:hanging="425" w:firstLineChars="0"/>
        <w:jc w:val="left"/>
        <w:rPr>
          <w:rFonts w:hint="default"/>
          <w:lang w:val="en"/>
        </w:rPr>
      </w:pPr>
      <w:r>
        <w:rPr>
          <w:rFonts w:hint="default"/>
          <w:lang w:val="en"/>
        </w:rPr>
        <w:t>If every activity starts at their ES time but activity P takes 5 extra days to finish then estimated, because P is on the critical path it would delay the completing of the project by 5 days.</w:t>
      </w:r>
    </w:p>
    <w:p>
      <w:pPr>
        <w:numPr>
          <w:ilvl w:val="0"/>
          <w:numId w:val="2"/>
        </w:numPr>
        <w:tabs>
          <w:tab w:val="clear" w:pos="425"/>
        </w:tabs>
        <w:ind w:left="845" w:leftChars="0" w:hanging="425" w:firstLineChars="0"/>
        <w:jc w:val="left"/>
        <w:rPr>
          <w:rFonts w:hint="default"/>
          <w:lang w:val="en"/>
        </w:rPr>
      </w:pPr>
      <w:r>
        <w:rPr>
          <w:rFonts w:hint="default"/>
          <w:lang w:val="en"/>
        </w:rPr>
        <w:t>If activity R takes half a day longer than the estimated time then it would not make any difference to the project duration because it has a slack of 7 which allows this activity to be delayed by up to 7 days without affecting the project time.</w:t>
      </w:r>
    </w:p>
    <w:p>
      <w:pPr>
        <w:rPr>
          <w:rFonts w:hint="default"/>
          <w:b w:val="0"/>
          <w:bCs w:val="0"/>
          <w:sz w:val="22"/>
          <w:szCs w:val="22"/>
          <w:lang w:val="en"/>
        </w:rPr>
        <w:sectPr>
          <w:headerReference r:id="rId3" w:type="default"/>
          <w:pgSz w:w="11906" w:h="16838"/>
          <w:pgMar w:top="1440" w:right="1080" w:bottom="1440" w:left="1080" w:header="720" w:footer="720" w:gutter="0"/>
          <w:cols w:space="720" w:num="1"/>
          <w:docGrid w:linePitch="360" w:charSpace="0"/>
        </w:sectPr>
      </w:pPr>
    </w:p>
    <w:p>
      <w:pPr>
        <w:numPr>
          <w:ilvl w:val="0"/>
          <w:numId w:val="0"/>
        </w:numPr>
        <w:ind w:left="420" w:leftChars="0"/>
        <w:jc w:val="center"/>
        <w:rPr>
          <w:rFonts w:hint="default"/>
          <w:b/>
          <w:bCs/>
          <w:sz w:val="32"/>
          <w:szCs w:val="32"/>
          <w:lang w:val="en"/>
        </w:rPr>
      </w:pPr>
      <w:r>
        <w:rPr>
          <w:rFonts w:hint="default"/>
          <w:b/>
          <w:bCs/>
          <w:sz w:val="32"/>
          <w:szCs w:val="32"/>
          <w:lang w:val="en"/>
        </w:rPr>
        <w:t>Question 2</w:t>
      </w:r>
    </w:p>
    <w:p>
      <w:pPr>
        <w:numPr>
          <w:ilvl w:val="0"/>
          <w:numId w:val="0"/>
        </w:numPr>
        <w:ind w:left="420" w:leftChars="0"/>
        <w:jc w:val="left"/>
        <w:rPr>
          <w:rFonts w:hint="default"/>
          <w:b w:val="0"/>
          <w:bCs w:val="0"/>
          <w:sz w:val="22"/>
          <w:szCs w:val="22"/>
          <w:lang w:val="en"/>
        </w:rPr>
      </w:pPr>
      <w:r>
        <w:rPr>
          <w:rFonts w:hint="default"/>
          <w:b w:val="0"/>
          <w:bCs w:val="0"/>
          <w:sz w:val="22"/>
          <w:szCs w:val="22"/>
          <w:lang w:val="en"/>
        </w:rPr>
        <w:t xml:space="preserve">The first problem is described in the file </w:t>
      </w:r>
      <w:r>
        <w:rPr>
          <w:rFonts w:hint="default"/>
          <w:b/>
          <w:bCs/>
          <w:sz w:val="22"/>
          <w:szCs w:val="22"/>
          <w:lang w:val="en"/>
        </w:rPr>
        <w:t>Q2_Problem1.txt</w:t>
      </w:r>
      <w:r>
        <w:rPr>
          <w:rFonts w:hint="default"/>
          <w:b w:val="0"/>
          <w:bCs w:val="0"/>
          <w:sz w:val="22"/>
          <w:szCs w:val="22"/>
          <w:lang w:val="en"/>
        </w:rPr>
        <w:t>. The graph plan for this is displayed below. The red lines indicate mutexes and the labels next to each arc indicates the type of mutex connecting the two components. The graph plan was continued until the last two state layers s2 and s3 were the same and the graph was no longer evolving. The solution to this problem is :</w:t>
      </w:r>
    </w:p>
    <w:p>
      <w:pPr>
        <w:numPr>
          <w:ilvl w:val="0"/>
          <w:numId w:val="0"/>
        </w:numPr>
        <w:ind w:left="420" w:leftChars="0"/>
        <w:jc w:val="center"/>
        <w:rPr>
          <w:rFonts w:hint="default"/>
          <w:b w:val="0"/>
          <w:bCs w:val="0"/>
          <w:sz w:val="22"/>
          <w:szCs w:val="22"/>
          <w:lang w:val="en"/>
        </w:rPr>
      </w:pPr>
      <w:r>
        <w:rPr>
          <w:rFonts w:hint="default"/>
          <w:b/>
          <w:bCs/>
          <w:sz w:val="22"/>
          <w:szCs w:val="22"/>
          <w:lang w:val="en"/>
        </w:rPr>
        <w:t>[Toast, CutLettuce&amp;Tomato, CookBacon], [MakeBLT]</w:t>
      </w:r>
    </w:p>
    <w:p>
      <w:pPr>
        <w:numPr>
          <w:ilvl w:val="0"/>
          <w:numId w:val="0"/>
        </w:numPr>
        <w:ind w:left="420" w:leftChars="0"/>
        <w:jc w:val="left"/>
        <w:rPr>
          <w:rFonts w:hint="default"/>
          <w:b w:val="0"/>
          <w:bCs w:val="0"/>
          <w:sz w:val="22"/>
          <w:szCs w:val="22"/>
          <w:lang w:val="en"/>
        </w:rPr>
      </w:pPr>
      <w:r>
        <w:rPr>
          <w:rFonts w:hint="default"/>
          <w:b w:val="0"/>
          <w:bCs w:val="0"/>
          <w:sz w:val="22"/>
          <w:szCs w:val="22"/>
          <w:lang w:val="en"/>
        </w:rPr>
        <w:t>Multiple actions within the ‘[]’ means these actions are performed in parallel/at the same time.</w:t>
      </w:r>
    </w:p>
    <w:p>
      <w:pPr>
        <w:rPr>
          <w:rFonts w:hint="default"/>
          <w:b w:val="0"/>
          <w:bCs w:val="0"/>
          <w:sz w:val="22"/>
          <w:szCs w:val="22"/>
          <w:lang w:val="en"/>
        </w:rPr>
      </w:pPr>
      <w:r>
        <w:rPr>
          <w:rFonts w:hint="default"/>
          <w:b w:val="0"/>
          <w:bCs w:val="0"/>
          <w:sz w:val="22"/>
          <w:szCs w:val="22"/>
          <w:lang w:val="en"/>
        </w:rPr>
        <w:drawing>
          <wp:inline distT="0" distB="0" distL="114300" distR="114300">
            <wp:extent cx="8858885" cy="4813300"/>
            <wp:effectExtent l="0" t="0" r="15240" b="12700"/>
            <wp:docPr id="2" name="Picture 2" descr="Q2_p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Q2_p1"/>
                    <pic:cNvPicPr>
                      <a:picLocks noChangeAspect="true"/>
                    </pic:cNvPicPr>
                  </pic:nvPicPr>
                  <pic:blipFill>
                    <a:blip r:embed="rId8"/>
                    <a:stretch>
                      <a:fillRect/>
                    </a:stretch>
                  </pic:blipFill>
                  <pic:spPr>
                    <a:xfrm>
                      <a:off x="0" y="0"/>
                      <a:ext cx="8858885" cy="4813300"/>
                    </a:xfrm>
                    <a:prstGeom prst="rect">
                      <a:avLst/>
                    </a:prstGeom>
                  </pic:spPr>
                </pic:pic>
              </a:graphicData>
            </a:graphic>
          </wp:inline>
        </w:drawing>
      </w:r>
    </w:p>
    <w:p>
      <w:pPr>
        <w:rPr>
          <w:rFonts w:hint="default"/>
          <w:b w:val="0"/>
          <w:bCs w:val="0"/>
          <w:sz w:val="22"/>
          <w:szCs w:val="22"/>
          <w:lang w:val="en"/>
        </w:rPr>
      </w:pPr>
    </w:p>
    <w:p>
      <w:pPr>
        <w:rPr>
          <w:rFonts w:hint="default"/>
          <w:b w:val="0"/>
          <w:bCs w:val="0"/>
          <w:sz w:val="22"/>
          <w:szCs w:val="22"/>
          <w:lang w:val="en"/>
        </w:rPr>
      </w:pPr>
    </w:p>
    <w:p>
      <w:pPr>
        <w:numPr>
          <w:ilvl w:val="0"/>
          <w:numId w:val="0"/>
        </w:numPr>
        <w:ind w:left="420" w:leftChars="0"/>
        <w:jc w:val="left"/>
        <w:rPr>
          <w:rFonts w:hint="default"/>
          <w:b w:val="0"/>
          <w:bCs w:val="0"/>
          <w:sz w:val="22"/>
          <w:szCs w:val="22"/>
          <w:lang w:val="en"/>
        </w:rPr>
      </w:pPr>
      <w:r>
        <w:rPr>
          <w:rFonts w:hint="default"/>
          <w:b w:val="0"/>
          <w:bCs w:val="0"/>
          <w:sz w:val="22"/>
          <w:szCs w:val="22"/>
          <w:lang w:val="en"/>
        </w:rPr>
        <w:t xml:space="preserve">The first problem is described in the file </w:t>
      </w:r>
      <w:r>
        <w:rPr>
          <w:rFonts w:hint="default"/>
          <w:b/>
          <w:bCs/>
          <w:sz w:val="22"/>
          <w:szCs w:val="22"/>
          <w:lang w:val="en"/>
        </w:rPr>
        <w:t>Q2_Problem2.txt</w:t>
      </w:r>
      <w:r>
        <w:rPr>
          <w:rFonts w:hint="default"/>
          <w:b w:val="0"/>
          <w:bCs w:val="0"/>
          <w:sz w:val="22"/>
          <w:szCs w:val="22"/>
          <w:lang w:val="en"/>
        </w:rPr>
        <w:t>. The graph plan for this is displayed below. The red lines indicate mutexes and the labels next to each arc indicates the type of mutex connecting the two components. The graph plan was continued until the last two state layers s2 and s3 were the same and the graph was no longer evolving. The solution to this problem is :</w:t>
      </w:r>
    </w:p>
    <w:p>
      <w:pPr>
        <w:numPr>
          <w:ilvl w:val="0"/>
          <w:numId w:val="0"/>
        </w:numPr>
        <w:ind w:left="420" w:leftChars="0"/>
        <w:jc w:val="center"/>
        <w:rPr>
          <w:rFonts w:hint="default"/>
          <w:b/>
          <w:bCs/>
          <w:sz w:val="22"/>
          <w:szCs w:val="22"/>
          <w:lang w:val="en"/>
        </w:rPr>
      </w:pPr>
      <w:r>
        <w:rPr>
          <w:rFonts w:hint="default"/>
          <w:b/>
          <w:bCs/>
          <w:sz w:val="22"/>
          <w:szCs w:val="22"/>
          <w:lang w:val="en"/>
        </w:rPr>
        <w:t>[DeliverPackage(A)], [DriveTo(B)], [DeliverPackage(B)]</w:t>
      </w:r>
    </w:p>
    <w:p>
      <w:pPr>
        <w:numPr>
          <w:ilvl w:val="0"/>
          <w:numId w:val="0"/>
        </w:numPr>
        <w:ind w:left="420" w:leftChars="0"/>
        <w:jc w:val="left"/>
        <w:rPr>
          <w:rFonts w:hint="default"/>
          <w:b w:val="0"/>
          <w:bCs w:val="0"/>
          <w:sz w:val="22"/>
          <w:szCs w:val="22"/>
          <w:lang w:val="en"/>
        </w:rPr>
      </w:pPr>
      <w:r>
        <w:rPr>
          <w:rFonts w:hint="default"/>
          <w:b w:val="0"/>
          <w:bCs w:val="0"/>
          <w:sz w:val="22"/>
          <w:szCs w:val="22"/>
          <w:lang w:val="en"/>
        </w:rPr>
        <w:drawing>
          <wp:inline distT="0" distB="0" distL="114300" distR="114300">
            <wp:extent cx="8852535" cy="3589020"/>
            <wp:effectExtent l="0" t="0" r="5715" b="14605"/>
            <wp:docPr id="4" name="Picture 4" descr="Q2_p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Q2_p2"/>
                    <pic:cNvPicPr>
                      <a:picLocks noChangeAspect="true"/>
                    </pic:cNvPicPr>
                  </pic:nvPicPr>
                  <pic:blipFill>
                    <a:blip r:embed="rId9"/>
                    <a:stretch>
                      <a:fillRect/>
                    </a:stretch>
                  </pic:blipFill>
                  <pic:spPr>
                    <a:xfrm>
                      <a:off x="0" y="0"/>
                      <a:ext cx="8852535" cy="3589020"/>
                    </a:xfrm>
                    <a:prstGeom prst="rect">
                      <a:avLst/>
                    </a:prstGeom>
                  </pic:spPr>
                </pic:pic>
              </a:graphicData>
            </a:graphic>
          </wp:inline>
        </w:drawing>
      </w:r>
    </w:p>
    <w:p>
      <w:pPr>
        <w:numPr>
          <w:ilvl w:val="0"/>
          <w:numId w:val="0"/>
        </w:numPr>
        <w:ind w:left="420" w:leftChars="0"/>
        <w:jc w:val="left"/>
        <w:rPr>
          <w:rFonts w:hint="default"/>
          <w:b w:val="0"/>
          <w:bCs w:val="0"/>
          <w:sz w:val="22"/>
          <w:szCs w:val="22"/>
          <w:lang w:val="en"/>
        </w:rPr>
        <w:sectPr>
          <w:pgSz w:w="16838" w:h="11906" w:orient="landscape"/>
          <w:pgMar w:top="1080" w:right="1440" w:bottom="1080" w:left="1440" w:header="720" w:footer="720" w:gutter="0"/>
          <w:cols w:space="720" w:num="1"/>
          <w:docGrid w:linePitch="360" w:charSpace="0"/>
        </w:sectPr>
      </w:pPr>
    </w:p>
    <w:p>
      <w:pPr>
        <w:numPr>
          <w:ilvl w:val="0"/>
          <w:numId w:val="0"/>
        </w:numPr>
        <w:ind w:left="420" w:leftChars="0"/>
        <w:jc w:val="center"/>
        <w:rPr>
          <w:rFonts w:hint="default"/>
          <w:b/>
          <w:bCs/>
          <w:sz w:val="32"/>
          <w:szCs w:val="32"/>
          <w:lang w:val="en"/>
        </w:rPr>
      </w:pPr>
      <w:r>
        <w:rPr>
          <w:rFonts w:hint="default"/>
          <w:b/>
          <w:bCs/>
          <w:sz w:val="32"/>
          <w:szCs w:val="32"/>
          <w:lang w:val="en"/>
        </w:rPr>
        <w:t>Question 3</w:t>
      </w:r>
    </w:p>
    <w:p>
      <w:pPr>
        <w:numPr>
          <w:ilvl w:val="0"/>
          <w:numId w:val="0"/>
        </w:numPr>
        <w:ind w:left="420" w:leftChars="0"/>
        <w:jc w:val="left"/>
        <w:rPr>
          <w:rFonts w:hint="default"/>
          <w:b w:val="0"/>
          <w:bCs w:val="0"/>
          <w:sz w:val="22"/>
          <w:szCs w:val="22"/>
          <w:lang w:val="en"/>
        </w:rPr>
      </w:pPr>
      <w:r>
        <w:rPr>
          <w:rFonts w:hint="default"/>
          <w:b w:val="0"/>
          <w:bCs w:val="0"/>
          <w:sz w:val="22"/>
          <w:szCs w:val="22"/>
          <w:lang w:val="en"/>
        </w:rPr>
        <w:t xml:space="preserve">The graph plan program is located in the folder </w:t>
      </w:r>
      <w:r>
        <w:rPr>
          <w:rFonts w:hint="default"/>
          <w:b/>
          <w:bCs/>
          <w:sz w:val="22"/>
          <w:szCs w:val="22"/>
          <w:lang w:val="en"/>
        </w:rPr>
        <w:t>Assign4</w:t>
      </w:r>
      <w:r>
        <w:rPr>
          <w:rFonts w:hint="default"/>
          <w:b w:val="0"/>
          <w:bCs w:val="0"/>
          <w:sz w:val="22"/>
          <w:szCs w:val="22"/>
          <w:lang w:val="en"/>
        </w:rPr>
        <w:t xml:space="preserve"> in the file name ‘GraphPlanGenerate.py’. The specific instructions to use this program are located in the README.md located in the </w:t>
      </w:r>
      <w:r>
        <w:rPr>
          <w:rFonts w:hint="default"/>
          <w:b/>
          <w:bCs/>
          <w:sz w:val="22"/>
          <w:szCs w:val="22"/>
          <w:lang w:val="en"/>
        </w:rPr>
        <w:t xml:space="preserve">Assign4 </w:t>
      </w:r>
      <w:r>
        <w:rPr>
          <w:rFonts w:hint="default"/>
          <w:b w:val="0"/>
          <w:bCs w:val="0"/>
          <w:sz w:val="22"/>
          <w:szCs w:val="22"/>
          <w:lang w:val="en"/>
        </w:rPr>
        <w:t>folder.</w:t>
      </w:r>
    </w:p>
    <w:p>
      <w:pPr>
        <w:numPr>
          <w:ilvl w:val="0"/>
          <w:numId w:val="0"/>
        </w:numPr>
        <w:ind w:left="420" w:leftChars="0"/>
        <w:jc w:val="left"/>
        <w:rPr>
          <w:rFonts w:hint="default"/>
          <w:b w:val="0"/>
          <w:bCs w:val="0"/>
          <w:sz w:val="22"/>
          <w:szCs w:val="22"/>
          <w:lang w:val="en"/>
        </w:rPr>
      </w:pPr>
    </w:p>
    <w:p>
      <w:pPr>
        <w:numPr>
          <w:ilvl w:val="0"/>
          <w:numId w:val="0"/>
        </w:numPr>
        <w:ind w:left="420" w:leftChars="0"/>
        <w:jc w:val="left"/>
        <w:rPr>
          <w:rFonts w:hint="default"/>
          <w:b w:val="0"/>
          <w:bCs w:val="0"/>
          <w:sz w:val="22"/>
          <w:szCs w:val="22"/>
          <w:lang w:val="en"/>
        </w:rPr>
      </w:pPr>
      <w:bookmarkStart w:id="0" w:name="_GoBack"/>
      <w:bookmarkEnd w:id="0"/>
    </w:p>
    <w:p>
      <w:pPr>
        <w:numPr>
          <w:ilvl w:val="0"/>
          <w:numId w:val="0"/>
        </w:numPr>
        <w:ind w:left="420" w:leftChars="0"/>
        <w:jc w:val="center"/>
        <w:rPr>
          <w:rFonts w:hint="default"/>
          <w:b/>
          <w:bCs/>
          <w:sz w:val="32"/>
          <w:szCs w:val="32"/>
          <w:lang w:val="en"/>
        </w:rPr>
      </w:pPr>
      <w:r>
        <w:rPr>
          <w:rFonts w:hint="default"/>
          <w:b/>
          <w:bCs/>
          <w:sz w:val="32"/>
          <w:szCs w:val="32"/>
          <w:lang w:val="en"/>
        </w:rPr>
        <w:t>Question 4</w:t>
      </w:r>
    </w:p>
    <w:p>
      <w:pPr>
        <w:numPr>
          <w:ilvl w:val="0"/>
          <w:numId w:val="0"/>
        </w:numPr>
        <w:ind w:left="420" w:leftChars="0"/>
        <w:jc w:val="left"/>
        <w:rPr>
          <w:rFonts w:hint="default"/>
          <w:b w:val="0"/>
          <w:bCs w:val="0"/>
          <w:sz w:val="22"/>
          <w:szCs w:val="22"/>
          <w:lang w:val="en"/>
        </w:rPr>
      </w:pPr>
      <w:r>
        <w:rPr>
          <w:rFonts w:hint="default"/>
          <w:b w:val="0"/>
          <w:bCs w:val="0"/>
          <w:sz w:val="22"/>
          <w:szCs w:val="22"/>
          <w:lang w:val="en"/>
        </w:rPr>
        <w:t xml:space="preserve">The graph plan program to extract the solution from the graph plan is located in the </w:t>
      </w:r>
      <w:r>
        <w:rPr>
          <w:rFonts w:hint="default"/>
          <w:b/>
          <w:bCs/>
          <w:sz w:val="22"/>
          <w:szCs w:val="22"/>
          <w:lang w:val="en"/>
        </w:rPr>
        <w:t>Assign4</w:t>
      </w:r>
      <w:r>
        <w:rPr>
          <w:rFonts w:hint="default"/>
          <w:b w:val="0"/>
          <w:bCs w:val="0"/>
          <w:sz w:val="22"/>
          <w:szCs w:val="22"/>
          <w:lang w:val="en"/>
        </w:rPr>
        <w:t xml:space="preserve"> in the file name ‘GraphPlanExtract.py’. The instructions on how to use this program are located in the file README.md located int the </w:t>
      </w:r>
      <w:r>
        <w:rPr>
          <w:rFonts w:hint="default"/>
          <w:b/>
          <w:bCs/>
          <w:sz w:val="22"/>
          <w:szCs w:val="22"/>
          <w:lang w:val="en"/>
        </w:rPr>
        <w:t>Assign4</w:t>
      </w:r>
      <w:r>
        <w:rPr>
          <w:rFonts w:hint="default"/>
          <w:b w:val="0"/>
          <w:bCs w:val="0"/>
          <w:sz w:val="22"/>
          <w:szCs w:val="22"/>
          <w:lang w:val="en"/>
        </w:rPr>
        <w:t xml:space="preserve"> folder.</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
      </w:rPr>
    </w:pPr>
    <w:r>
      <w:rPr>
        <w:rFonts w:hint="default"/>
        <w:lang w:val="en"/>
      </w:rPr>
      <w:t>CSC520</w:t>
    </w:r>
    <w:r>
      <w:rPr>
        <w:rFonts w:hint="default"/>
        <w:lang w:val="en"/>
      </w:rPr>
      <w:tab/>
    </w:r>
    <w:r>
      <w:rPr>
        <w:rFonts w:hint="default"/>
        <w:lang w:val="en"/>
      </w:rPr>
      <w:tab/>
    </w:r>
    <w:r>
      <w:rPr>
        <w:rFonts w:hint="default"/>
        <w:lang w:val="en"/>
      </w:rPr>
      <w:t>Nachiket Patel</w:t>
    </w:r>
  </w:p>
  <w:p>
    <w:pPr>
      <w:pStyle w:val="5"/>
      <w:rPr>
        <w:rFonts w:hint="default"/>
        <w:lang w:val="en"/>
      </w:rPr>
    </w:pPr>
    <w:r>
      <w:rPr>
        <w:rFonts w:hint="default"/>
        <w:lang w:val="en"/>
      </w:rPr>
      <w:tab/>
    </w:r>
    <w:r>
      <w:rPr>
        <w:rFonts w:hint="default"/>
        <w:lang w:val="en"/>
      </w:rPr>
      <w:tab/>
    </w:r>
    <w:r>
      <w:rPr>
        <w:rFonts w:hint="default"/>
        <w:lang w:val="en"/>
      </w:rPr>
      <w:t>nnpatel5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B77675"/>
    <w:multiLevelType w:val="singleLevel"/>
    <w:tmpl w:val="DFB77675"/>
    <w:lvl w:ilvl="0" w:tentative="0">
      <w:start w:val="1"/>
      <w:numFmt w:val="lowerRoman"/>
      <w:lvlText w:val="%1."/>
      <w:lvlJc w:val="left"/>
      <w:pPr>
        <w:tabs>
          <w:tab w:val="left" w:pos="425"/>
        </w:tabs>
        <w:ind w:left="425" w:leftChars="0" w:hanging="425" w:firstLineChars="0"/>
      </w:pPr>
      <w:rPr>
        <w:rFonts w:hint="default"/>
      </w:rPr>
    </w:lvl>
  </w:abstractNum>
  <w:abstractNum w:abstractNumId="1">
    <w:nsid w:val="0FF6108B"/>
    <w:multiLevelType w:val="multilevel"/>
    <w:tmpl w:val="0FF6108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6FF789"/>
    <w:rsid w:val="1FDF7EA3"/>
    <w:rsid w:val="3BFF457A"/>
    <w:rsid w:val="3C1A13F4"/>
    <w:rsid w:val="46D6C540"/>
    <w:rsid w:val="4FF67323"/>
    <w:rsid w:val="5BFF3149"/>
    <w:rsid w:val="5DFDDB98"/>
    <w:rsid w:val="64BBC4A2"/>
    <w:rsid w:val="66FD43AA"/>
    <w:rsid w:val="776FF789"/>
    <w:rsid w:val="77977C02"/>
    <w:rsid w:val="79AF65C1"/>
    <w:rsid w:val="7D7749D0"/>
    <w:rsid w:val="7DBF3487"/>
    <w:rsid w:val="7F1A8378"/>
    <w:rsid w:val="7FFF015C"/>
    <w:rsid w:val="7FFFB7EE"/>
    <w:rsid w:val="AFBF34E2"/>
    <w:rsid w:val="BB5F82C5"/>
    <w:rsid w:val="DB7B234B"/>
    <w:rsid w:val="DCAFF10D"/>
    <w:rsid w:val="DEF2F3CF"/>
    <w:rsid w:val="DFBF5ABC"/>
    <w:rsid w:val="EDADBDDD"/>
    <w:rsid w:val="EEFB99D4"/>
    <w:rsid w:val="EFFB7DF2"/>
    <w:rsid w:val="EFFFB3C4"/>
    <w:rsid w:val="FBFFDACF"/>
    <w:rsid w:val="FD2F04D1"/>
    <w:rsid w:val="FDE3BDB1"/>
    <w:rsid w:val="FEF7B799"/>
    <w:rsid w:val="FF5F6384"/>
    <w:rsid w:val="FF9F22F5"/>
    <w:rsid w:val="FFED6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2020-10-31T15:32:00Z</dcterms:created>
  <dc:creator>nachiket</dc:creator>
  <cp:lastModifiedBy>nachiket</cp:lastModifiedBy>
  <dcterms:modified xsi:type="dcterms:W3CDTF">2020-11-01T12:26:49Z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