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1194F" w14:textId="26B0D245" w:rsidR="006B0303" w:rsidRPr="0075364E" w:rsidRDefault="006B0303" w:rsidP="00F245FD">
      <w:pPr>
        <w:spacing w:line="480" w:lineRule="auto"/>
        <w:rPr>
          <w:rFonts w:ascii="Times New Roman" w:hAnsi="Times New Roman" w:cs="Times New Roman"/>
          <w:b/>
          <w:bCs/>
          <w:sz w:val="32"/>
          <w:szCs w:val="32"/>
        </w:rPr>
      </w:pPr>
      <w:r w:rsidRPr="0075364E">
        <w:rPr>
          <w:rFonts w:ascii="Times New Roman" w:hAnsi="Times New Roman" w:cs="Times New Roman"/>
          <w:b/>
          <w:bCs/>
          <w:sz w:val="32"/>
          <w:szCs w:val="32"/>
        </w:rPr>
        <w:t>Results</w:t>
      </w:r>
    </w:p>
    <w:p w14:paraId="05688579" w14:textId="514385CB" w:rsidR="00807118" w:rsidRPr="00F245FD" w:rsidRDefault="006B0303"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Table 1 depicts the performance metrics of the XGBoost classifier when identifying fraudulent claims for insurance. The metrics consist of the precision, recall rates, and F1-scores for every target category and general accuracy, macro-average, and weighted-average scores.</w:t>
      </w:r>
    </w:p>
    <w:tbl>
      <w:tblPr>
        <w:tblStyle w:val="TableGrid"/>
        <w:tblW w:w="0" w:type="auto"/>
        <w:tblLook w:val="04A0" w:firstRow="1" w:lastRow="0" w:firstColumn="1" w:lastColumn="0" w:noHBand="0" w:noVBand="1"/>
      </w:tblPr>
      <w:tblGrid>
        <w:gridCol w:w="2254"/>
        <w:gridCol w:w="2254"/>
        <w:gridCol w:w="2254"/>
        <w:gridCol w:w="2254"/>
      </w:tblGrid>
      <w:tr w:rsidR="00807118" w:rsidRPr="00F245FD" w14:paraId="1539680A" w14:textId="77777777" w:rsidTr="00807118">
        <w:tc>
          <w:tcPr>
            <w:tcW w:w="2254" w:type="dxa"/>
          </w:tcPr>
          <w:p w14:paraId="18D7153A" w14:textId="2A1BFAFB" w:rsidR="00807118" w:rsidRPr="00F245FD" w:rsidRDefault="00FE3C75"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Target Class</w:t>
            </w:r>
          </w:p>
        </w:tc>
        <w:tc>
          <w:tcPr>
            <w:tcW w:w="2254" w:type="dxa"/>
          </w:tcPr>
          <w:p w14:paraId="0E56235F" w14:textId="43F10A4E" w:rsidR="00807118" w:rsidRPr="00F245FD" w:rsidRDefault="00FE3C75"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 xml:space="preserve">Precision </w:t>
            </w:r>
          </w:p>
        </w:tc>
        <w:tc>
          <w:tcPr>
            <w:tcW w:w="2254" w:type="dxa"/>
          </w:tcPr>
          <w:p w14:paraId="1997AA10" w14:textId="3B129496" w:rsidR="00807118" w:rsidRPr="00F245FD" w:rsidRDefault="00FE3C75"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Recall</w:t>
            </w:r>
          </w:p>
        </w:tc>
        <w:tc>
          <w:tcPr>
            <w:tcW w:w="2254" w:type="dxa"/>
          </w:tcPr>
          <w:p w14:paraId="6A63E447" w14:textId="0EBC14EB" w:rsidR="00807118" w:rsidRPr="00F245FD" w:rsidRDefault="00FE3C75"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F1-score</w:t>
            </w:r>
          </w:p>
        </w:tc>
      </w:tr>
      <w:tr w:rsidR="00807118" w:rsidRPr="00F245FD" w14:paraId="48EBA502" w14:textId="77777777" w:rsidTr="00807118">
        <w:tc>
          <w:tcPr>
            <w:tcW w:w="2254" w:type="dxa"/>
          </w:tcPr>
          <w:p w14:paraId="5658FEDB" w14:textId="13B91E8E" w:rsidR="00807118" w:rsidRPr="00F245FD" w:rsidRDefault="00FE3C75"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 xml:space="preserve">Genuine </w:t>
            </w:r>
            <w:r w:rsidR="00905C39" w:rsidRPr="00F245FD">
              <w:rPr>
                <w:rFonts w:ascii="Times New Roman" w:hAnsi="Times New Roman" w:cs="Times New Roman"/>
                <w:sz w:val="24"/>
                <w:szCs w:val="24"/>
              </w:rPr>
              <w:t>Claims (Class 0)</w:t>
            </w:r>
          </w:p>
        </w:tc>
        <w:tc>
          <w:tcPr>
            <w:tcW w:w="2254" w:type="dxa"/>
          </w:tcPr>
          <w:p w14:paraId="2F35EC61" w14:textId="7BFC0A33" w:rsidR="00807118" w:rsidRPr="00F245FD" w:rsidRDefault="00905C39"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0.82</w:t>
            </w:r>
          </w:p>
        </w:tc>
        <w:tc>
          <w:tcPr>
            <w:tcW w:w="2254" w:type="dxa"/>
          </w:tcPr>
          <w:p w14:paraId="42BA1064" w14:textId="3556329E" w:rsidR="00807118" w:rsidRPr="00F245FD" w:rsidRDefault="00905C39"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0.86</w:t>
            </w:r>
          </w:p>
        </w:tc>
        <w:tc>
          <w:tcPr>
            <w:tcW w:w="2254" w:type="dxa"/>
          </w:tcPr>
          <w:p w14:paraId="7713AD48" w14:textId="55A0ED25" w:rsidR="00807118" w:rsidRPr="00F245FD" w:rsidRDefault="00905C39"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0.84</w:t>
            </w:r>
          </w:p>
        </w:tc>
      </w:tr>
      <w:tr w:rsidR="00807118" w:rsidRPr="00F245FD" w14:paraId="0F6C587E" w14:textId="77777777" w:rsidTr="00807118">
        <w:tc>
          <w:tcPr>
            <w:tcW w:w="2254" w:type="dxa"/>
          </w:tcPr>
          <w:p w14:paraId="13260F54" w14:textId="1B087454" w:rsidR="00807118" w:rsidRPr="00F245FD" w:rsidRDefault="00B26DC4"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Fraudulent Claims (Class 1)</w:t>
            </w:r>
          </w:p>
        </w:tc>
        <w:tc>
          <w:tcPr>
            <w:tcW w:w="2254" w:type="dxa"/>
          </w:tcPr>
          <w:p w14:paraId="3626B593" w14:textId="43E465B2" w:rsidR="00807118" w:rsidRPr="00F245FD" w:rsidRDefault="00905C39"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0.56</w:t>
            </w:r>
          </w:p>
        </w:tc>
        <w:tc>
          <w:tcPr>
            <w:tcW w:w="2254" w:type="dxa"/>
          </w:tcPr>
          <w:p w14:paraId="06109AC1" w14:textId="6168F029" w:rsidR="00807118" w:rsidRPr="00F245FD" w:rsidRDefault="00905C39"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0.49</w:t>
            </w:r>
          </w:p>
        </w:tc>
        <w:tc>
          <w:tcPr>
            <w:tcW w:w="2254" w:type="dxa"/>
          </w:tcPr>
          <w:p w14:paraId="460D8321" w14:textId="1603D5E3" w:rsidR="00807118" w:rsidRPr="00F245FD" w:rsidRDefault="00905C39"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0.52</w:t>
            </w:r>
          </w:p>
        </w:tc>
      </w:tr>
      <w:tr w:rsidR="00807118" w:rsidRPr="00F245FD" w14:paraId="363F1242" w14:textId="77777777" w:rsidTr="00807118">
        <w:tc>
          <w:tcPr>
            <w:tcW w:w="2254" w:type="dxa"/>
          </w:tcPr>
          <w:p w14:paraId="4A8B8289" w14:textId="3AA4389A" w:rsidR="00807118" w:rsidRPr="00F245FD" w:rsidRDefault="00B26DC4"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Overall Metrics</w:t>
            </w:r>
          </w:p>
        </w:tc>
        <w:tc>
          <w:tcPr>
            <w:tcW w:w="2254" w:type="dxa"/>
          </w:tcPr>
          <w:p w14:paraId="651B946A" w14:textId="052E1905" w:rsidR="00807118" w:rsidRPr="00F245FD" w:rsidRDefault="00B26DC4"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Accuracy</w:t>
            </w:r>
          </w:p>
        </w:tc>
        <w:tc>
          <w:tcPr>
            <w:tcW w:w="2254" w:type="dxa"/>
          </w:tcPr>
          <w:p w14:paraId="6E198DC2" w14:textId="7B998CD1" w:rsidR="00807118" w:rsidRPr="00F245FD" w:rsidRDefault="00B26DC4"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Macro-average</w:t>
            </w:r>
          </w:p>
        </w:tc>
        <w:tc>
          <w:tcPr>
            <w:tcW w:w="2254" w:type="dxa"/>
          </w:tcPr>
          <w:p w14:paraId="656030DA" w14:textId="090FF4B4" w:rsidR="00807118" w:rsidRPr="00F245FD" w:rsidRDefault="00B26DC4"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We</w:t>
            </w:r>
            <w:r w:rsidR="00650430" w:rsidRPr="00F245FD">
              <w:rPr>
                <w:rFonts w:ascii="Times New Roman" w:hAnsi="Times New Roman" w:cs="Times New Roman"/>
                <w:sz w:val="24"/>
                <w:szCs w:val="24"/>
              </w:rPr>
              <w:t>ighted-average</w:t>
            </w:r>
          </w:p>
        </w:tc>
      </w:tr>
      <w:tr w:rsidR="00807118" w:rsidRPr="00F245FD" w14:paraId="727F57EC" w14:textId="77777777" w:rsidTr="00807118">
        <w:tc>
          <w:tcPr>
            <w:tcW w:w="2254" w:type="dxa"/>
          </w:tcPr>
          <w:p w14:paraId="2CAC3981" w14:textId="77777777" w:rsidR="00807118" w:rsidRPr="00F245FD" w:rsidRDefault="00807118" w:rsidP="00F245FD">
            <w:pPr>
              <w:spacing w:line="480" w:lineRule="auto"/>
              <w:rPr>
                <w:rFonts w:ascii="Times New Roman" w:hAnsi="Times New Roman" w:cs="Times New Roman"/>
                <w:sz w:val="24"/>
                <w:szCs w:val="24"/>
              </w:rPr>
            </w:pPr>
          </w:p>
        </w:tc>
        <w:tc>
          <w:tcPr>
            <w:tcW w:w="2254" w:type="dxa"/>
          </w:tcPr>
          <w:p w14:paraId="6626E74C" w14:textId="2D0A9904" w:rsidR="00807118" w:rsidRPr="00F245FD" w:rsidRDefault="00650430"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0.76</w:t>
            </w:r>
          </w:p>
        </w:tc>
        <w:tc>
          <w:tcPr>
            <w:tcW w:w="2254" w:type="dxa"/>
          </w:tcPr>
          <w:p w14:paraId="7D843BDA" w14:textId="0D43319E" w:rsidR="00807118" w:rsidRPr="00F245FD" w:rsidRDefault="00650430"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0.68</w:t>
            </w:r>
          </w:p>
        </w:tc>
        <w:tc>
          <w:tcPr>
            <w:tcW w:w="2254" w:type="dxa"/>
          </w:tcPr>
          <w:p w14:paraId="54F913F4" w14:textId="65ACF564" w:rsidR="00807118" w:rsidRPr="00F245FD" w:rsidRDefault="00650430"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0.75</w:t>
            </w:r>
          </w:p>
        </w:tc>
      </w:tr>
    </w:tbl>
    <w:p w14:paraId="2BDA3163" w14:textId="77777777" w:rsidR="00807118" w:rsidRPr="00F245FD" w:rsidRDefault="00807118" w:rsidP="00F245FD">
      <w:pPr>
        <w:spacing w:line="480" w:lineRule="auto"/>
        <w:rPr>
          <w:rFonts w:ascii="Times New Roman" w:hAnsi="Times New Roman" w:cs="Times New Roman"/>
          <w:sz w:val="24"/>
          <w:szCs w:val="24"/>
        </w:rPr>
      </w:pPr>
    </w:p>
    <w:p w14:paraId="72AD627B" w14:textId="02183166" w:rsidR="00FD04EB" w:rsidRDefault="00F245FD" w:rsidP="0075364E">
      <w:pPr>
        <w:spacing w:line="480" w:lineRule="auto"/>
        <w:jc w:val="center"/>
        <w:rPr>
          <w:rFonts w:ascii="Times New Roman" w:hAnsi="Times New Roman" w:cs="Times New Roman"/>
          <w:sz w:val="24"/>
          <w:szCs w:val="24"/>
        </w:rPr>
      </w:pPr>
      <w:r w:rsidRPr="00F245FD">
        <w:rPr>
          <w:rFonts w:ascii="Times New Roman" w:hAnsi="Times New Roman" w:cs="Times New Roman"/>
          <w:sz w:val="24"/>
          <w:szCs w:val="24"/>
        </w:rPr>
        <w:t>Table - 1</w:t>
      </w:r>
    </w:p>
    <w:p w14:paraId="49C2DA47" w14:textId="77777777" w:rsidR="00FD04EB" w:rsidRPr="0075364E" w:rsidRDefault="00FD04EB" w:rsidP="00F245FD">
      <w:pPr>
        <w:spacing w:line="480" w:lineRule="auto"/>
        <w:rPr>
          <w:rFonts w:ascii="Times New Roman" w:hAnsi="Times New Roman" w:cs="Times New Roman"/>
          <w:b/>
          <w:bCs/>
          <w:sz w:val="32"/>
          <w:szCs w:val="32"/>
        </w:rPr>
      </w:pPr>
    </w:p>
    <w:p w14:paraId="452AB2CB" w14:textId="0DE368C9" w:rsidR="006B0303" w:rsidRPr="0075364E" w:rsidRDefault="006B0303" w:rsidP="00F245FD">
      <w:pPr>
        <w:spacing w:line="480" w:lineRule="auto"/>
        <w:rPr>
          <w:rFonts w:ascii="Times New Roman" w:hAnsi="Times New Roman" w:cs="Times New Roman"/>
          <w:b/>
          <w:bCs/>
          <w:sz w:val="32"/>
          <w:szCs w:val="32"/>
        </w:rPr>
      </w:pPr>
      <w:r w:rsidRPr="0075364E">
        <w:rPr>
          <w:rFonts w:ascii="Times New Roman" w:hAnsi="Times New Roman" w:cs="Times New Roman"/>
          <w:b/>
          <w:bCs/>
          <w:sz w:val="32"/>
          <w:szCs w:val="32"/>
        </w:rPr>
        <w:t>Interpretation</w:t>
      </w:r>
    </w:p>
    <w:p w14:paraId="08BB5726" w14:textId="7430D97A" w:rsidR="006B0303" w:rsidRPr="0075364E" w:rsidRDefault="006B0303" w:rsidP="00F245FD">
      <w:pPr>
        <w:spacing w:line="480" w:lineRule="auto"/>
        <w:rPr>
          <w:rFonts w:ascii="Times New Roman" w:hAnsi="Times New Roman" w:cs="Times New Roman"/>
          <w:b/>
          <w:bCs/>
          <w:sz w:val="24"/>
          <w:szCs w:val="24"/>
        </w:rPr>
      </w:pPr>
      <w:r w:rsidRPr="0075364E">
        <w:rPr>
          <w:rFonts w:ascii="Times New Roman" w:hAnsi="Times New Roman" w:cs="Times New Roman"/>
          <w:b/>
          <w:bCs/>
          <w:sz w:val="24"/>
          <w:szCs w:val="24"/>
        </w:rPr>
        <w:t>Class 0 – Genuine Claims:</w:t>
      </w:r>
    </w:p>
    <w:p w14:paraId="40F9861A" w14:textId="1956A9A3" w:rsidR="006B0303" w:rsidRPr="00F245FD" w:rsidRDefault="006B0303" w:rsidP="00F245FD">
      <w:pPr>
        <w:pStyle w:val="ListParagraph"/>
        <w:numPr>
          <w:ilvl w:val="0"/>
          <w:numId w:val="1"/>
        </w:numPr>
        <w:spacing w:line="480" w:lineRule="auto"/>
        <w:rPr>
          <w:rFonts w:ascii="Times New Roman" w:hAnsi="Times New Roman" w:cs="Times New Roman"/>
          <w:sz w:val="24"/>
          <w:szCs w:val="24"/>
        </w:rPr>
      </w:pPr>
      <w:r w:rsidRPr="00F245FD">
        <w:rPr>
          <w:rFonts w:ascii="Times New Roman" w:hAnsi="Times New Roman" w:cs="Times New Roman"/>
          <w:sz w:val="24"/>
          <w:szCs w:val="24"/>
        </w:rPr>
        <w:t>According to the precision rate of 0.82, it is correct approximately 82% of the time when the system identifies a claim as genuine.</w:t>
      </w:r>
    </w:p>
    <w:p w14:paraId="22091F13" w14:textId="712F97D9" w:rsidR="006B0303" w:rsidRPr="00F245FD" w:rsidRDefault="006B0303" w:rsidP="00F245FD">
      <w:pPr>
        <w:pStyle w:val="ListParagraph"/>
        <w:numPr>
          <w:ilvl w:val="0"/>
          <w:numId w:val="1"/>
        </w:numPr>
        <w:spacing w:line="480" w:lineRule="auto"/>
        <w:rPr>
          <w:rFonts w:ascii="Times New Roman" w:hAnsi="Times New Roman" w:cs="Times New Roman"/>
          <w:sz w:val="24"/>
          <w:szCs w:val="24"/>
        </w:rPr>
      </w:pPr>
      <w:r w:rsidRPr="00F245FD">
        <w:rPr>
          <w:rFonts w:ascii="Times New Roman" w:hAnsi="Times New Roman" w:cs="Times New Roman"/>
          <w:sz w:val="24"/>
          <w:szCs w:val="24"/>
        </w:rPr>
        <w:t>The recall score of 0.86 indicates that this classifier can detect about 86% of all real genuine claims.</w:t>
      </w:r>
    </w:p>
    <w:p w14:paraId="52F9D778" w14:textId="77777777" w:rsidR="006B0303" w:rsidRPr="00F245FD" w:rsidRDefault="006B0303" w:rsidP="00F245FD">
      <w:pPr>
        <w:pStyle w:val="ListParagraph"/>
        <w:numPr>
          <w:ilvl w:val="0"/>
          <w:numId w:val="1"/>
        </w:numPr>
        <w:spacing w:line="480" w:lineRule="auto"/>
        <w:rPr>
          <w:rFonts w:ascii="Times New Roman" w:hAnsi="Times New Roman" w:cs="Times New Roman"/>
          <w:sz w:val="24"/>
          <w:szCs w:val="24"/>
        </w:rPr>
      </w:pPr>
      <w:r w:rsidRPr="00F245FD">
        <w:rPr>
          <w:rFonts w:ascii="Times New Roman" w:hAnsi="Times New Roman" w:cs="Times New Roman"/>
          <w:sz w:val="24"/>
          <w:szCs w:val="24"/>
        </w:rPr>
        <w:lastRenderedPageBreak/>
        <w:t>In addition, for genuine claims, its F1-score is 0.84 which provides an even measure on both precision and recall values thus overall good performance in this class.</w:t>
      </w:r>
    </w:p>
    <w:p w14:paraId="55CBFFF1" w14:textId="77777777" w:rsidR="006B0303" w:rsidRPr="0075364E" w:rsidRDefault="006B0303" w:rsidP="00F245FD">
      <w:pPr>
        <w:spacing w:line="480" w:lineRule="auto"/>
        <w:rPr>
          <w:rFonts w:ascii="Times New Roman" w:hAnsi="Times New Roman" w:cs="Times New Roman"/>
          <w:b/>
          <w:bCs/>
          <w:sz w:val="24"/>
          <w:szCs w:val="24"/>
        </w:rPr>
      </w:pPr>
    </w:p>
    <w:p w14:paraId="7C36E664" w14:textId="50BDAE0A" w:rsidR="006B0303" w:rsidRPr="0075364E" w:rsidRDefault="006B0303" w:rsidP="00F245FD">
      <w:pPr>
        <w:spacing w:line="480" w:lineRule="auto"/>
        <w:rPr>
          <w:rFonts w:ascii="Times New Roman" w:hAnsi="Times New Roman" w:cs="Times New Roman"/>
          <w:b/>
          <w:bCs/>
          <w:sz w:val="24"/>
          <w:szCs w:val="24"/>
        </w:rPr>
      </w:pPr>
      <w:r w:rsidRPr="0075364E">
        <w:rPr>
          <w:rFonts w:ascii="Times New Roman" w:hAnsi="Times New Roman" w:cs="Times New Roman"/>
          <w:b/>
          <w:bCs/>
          <w:sz w:val="24"/>
          <w:szCs w:val="24"/>
        </w:rPr>
        <w:t>Class 1 – Fraudulent Claims:</w:t>
      </w:r>
    </w:p>
    <w:p w14:paraId="42FE67C7" w14:textId="69E17F79" w:rsidR="006B0303" w:rsidRPr="00F245FD" w:rsidRDefault="006B0303" w:rsidP="00F245FD">
      <w:pPr>
        <w:pStyle w:val="ListParagraph"/>
        <w:numPr>
          <w:ilvl w:val="0"/>
          <w:numId w:val="2"/>
        </w:numPr>
        <w:spacing w:line="480" w:lineRule="auto"/>
        <w:rPr>
          <w:rFonts w:ascii="Times New Roman" w:hAnsi="Times New Roman" w:cs="Times New Roman"/>
          <w:sz w:val="24"/>
          <w:szCs w:val="24"/>
        </w:rPr>
      </w:pPr>
      <w:r w:rsidRPr="00F245FD">
        <w:rPr>
          <w:rFonts w:ascii="Times New Roman" w:hAnsi="Times New Roman" w:cs="Times New Roman"/>
          <w:sz w:val="24"/>
          <w:szCs w:val="24"/>
        </w:rPr>
        <w:t>It means that if it predicts that a claim is fraudulent, there are around 56% chances it will be right.</w:t>
      </w:r>
    </w:p>
    <w:p w14:paraId="11D07CF4" w14:textId="534FA72B" w:rsidR="006B0303" w:rsidRPr="00F245FD" w:rsidRDefault="006B0303" w:rsidP="00F245FD">
      <w:pPr>
        <w:pStyle w:val="ListParagraph"/>
        <w:numPr>
          <w:ilvl w:val="0"/>
          <w:numId w:val="2"/>
        </w:numPr>
        <w:spacing w:line="480" w:lineRule="auto"/>
        <w:rPr>
          <w:rFonts w:ascii="Times New Roman" w:hAnsi="Times New Roman" w:cs="Times New Roman"/>
          <w:sz w:val="24"/>
          <w:szCs w:val="24"/>
        </w:rPr>
      </w:pPr>
      <w:r w:rsidRPr="00F245FD">
        <w:rPr>
          <w:rFonts w:ascii="Times New Roman" w:hAnsi="Times New Roman" w:cs="Times New Roman"/>
          <w:sz w:val="24"/>
          <w:szCs w:val="24"/>
        </w:rPr>
        <w:t>When we talk about recall score for class one, we mean how many actual fraud cases were captured by the model (49%).</w:t>
      </w:r>
    </w:p>
    <w:p w14:paraId="06564ACD" w14:textId="77777777" w:rsidR="006B0303" w:rsidRPr="00F245FD" w:rsidRDefault="006B0303" w:rsidP="00F245FD">
      <w:pPr>
        <w:pStyle w:val="ListParagraph"/>
        <w:numPr>
          <w:ilvl w:val="0"/>
          <w:numId w:val="2"/>
        </w:numPr>
        <w:spacing w:line="480" w:lineRule="auto"/>
        <w:rPr>
          <w:rFonts w:ascii="Times New Roman" w:hAnsi="Times New Roman" w:cs="Times New Roman"/>
          <w:sz w:val="24"/>
          <w:szCs w:val="24"/>
        </w:rPr>
      </w:pPr>
      <w:r w:rsidRPr="00F245FD">
        <w:rPr>
          <w:rFonts w:ascii="Times New Roman" w:hAnsi="Times New Roman" w:cs="Times New Roman"/>
          <w:sz w:val="24"/>
          <w:szCs w:val="24"/>
        </w:rPr>
        <w:t>Additionally, an F1 -score of 0.52 stands for harmonic mean between precision and recall on fraudulent claims hence shows moderate performance in this class.</w:t>
      </w:r>
    </w:p>
    <w:p w14:paraId="378049C1" w14:textId="77777777" w:rsidR="006B0303" w:rsidRPr="0075364E" w:rsidRDefault="006B0303" w:rsidP="00F245FD">
      <w:pPr>
        <w:spacing w:line="480" w:lineRule="auto"/>
        <w:rPr>
          <w:rFonts w:ascii="Times New Roman" w:hAnsi="Times New Roman" w:cs="Times New Roman"/>
          <w:b/>
          <w:bCs/>
          <w:sz w:val="32"/>
          <w:szCs w:val="32"/>
        </w:rPr>
      </w:pPr>
    </w:p>
    <w:p w14:paraId="6B03FDCA" w14:textId="274F4078" w:rsidR="006B0303" w:rsidRPr="0075364E" w:rsidRDefault="006B0303" w:rsidP="00F245FD">
      <w:pPr>
        <w:spacing w:line="480" w:lineRule="auto"/>
        <w:rPr>
          <w:rFonts w:ascii="Times New Roman" w:hAnsi="Times New Roman" w:cs="Times New Roman"/>
          <w:b/>
          <w:bCs/>
          <w:sz w:val="32"/>
          <w:szCs w:val="32"/>
        </w:rPr>
      </w:pPr>
      <w:r w:rsidRPr="0075364E">
        <w:rPr>
          <w:rFonts w:ascii="Times New Roman" w:hAnsi="Times New Roman" w:cs="Times New Roman"/>
          <w:b/>
          <w:bCs/>
          <w:sz w:val="32"/>
          <w:szCs w:val="32"/>
        </w:rPr>
        <w:t>Overall Performance:</w:t>
      </w:r>
    </w:p>
    <w:p w14:paraId="1C219A6C" w14:textId="0552DB8E" w:rsidR="006B0303" w:rsidRPr="00F245FD" w:rsidRDefault="006B0303" w:rsidP="00F245FD">
      <w:pPr>
        <w:pStyle w:val="ListParagraph"/>
        <w:numPr>
          <w:ilvl w:val="0"/>
          <w:numId w:val="3"/>
        </w:numPr>
        <w:spacing w:line="480" w:lineRule="auto"/>
        <w:rPr>
          <w:rFonts w:ascii="Times New Roman" w:hAnsi="Times New Roman" w:cs="Times New Roman"/>
          <w:sz w:val="24"/>
          <w:szCs w:val="24"/>
        </w:rPr>
      </w:pPr>
      <w:r w:rsidRPr="00F245FD">
        <w:rPr>
          <w:rFonts w:ascii="Times New Roman" w:hAnsi="Times New Roman" w:cs="Times New Roman"/>
          <w:sz w:val="24"/>
          <w:szCs w:val="24"/>
        </w:rPr>
        <w:t>The overall accuracy of the classifier equals to 0.76 indicating that out of all claims made only some have been predicted accurately.</w:t>
      </w:r>
    </w:p>
    <w:p w14:paraId="0D650C54" w14:textId="364C5C0A" w:rsidR="006B0303" w:rsidRPr="00F245FD" w:rsidRDefault="006B0303" w:rsidP="00F245FD">
      <w:pPr>
        <w:pStyle w:val="ListParagraph"/>
        <w:numPr>
          <w:ilvl w:val="0"/>
          <w:numId w:val="3"/>
        </w:numPr>
        <w:spacing w:line="480" w:lineRule="auto"/>
        <w:rPr>
          <w:rFonts w:ascii="Times New Roman" w:hAnsi="Times New Roman" w:cs="Times New Roman"/>
          <w:sz w:val="24"/>
          <w:szCs w:val="24"/>
        </w:rPr>
      </w:pPr>
      <w:r w:rsidRPr="00F245FD">
        <w:rPr>
          <w:rFonts w:ascii="Times New Roman" w:hAnsi="Times New Roman" w:cs="Times New Roman"/>
          <w:sz w:val="24"/>
          <w:szCs w:val="24"/>
        </w:rPr>
        <w:t>An average F1-score is given as macro-average F1-score with a value of 0.68 indicting balance in terms of performance on both classes by the classifier.</w:t>
      </w:r>
    </w:p>
    <w:p w14:paraId="7896BBA4" w14:textId="77777777" w:rsidR="006B0303" w:rsidRPr="00F245FD" w:rsidRDefault="006B0303" w:rsidP="00F245FD">
      <w:pPr>
        <w:pStyle w:val="ListParagraph"/>
        <w:numPr>
          <w:ilvl w:val="0"/>
          <w:numId w:val="3"/>
        </w:numPr>
        <w:spacing w:line="480" w:lineRule="auto"/>
        <w:rPr>
          <w:rFonts w:ascii="Times New Roman" w:hAnsi="Times New Roman" w:cs="Times New Roman"/>
          <w:sz w:val="24"/>
          <w:szCs w:val="24"/>
        </w:rPr>
      </w:pPr>
      <w:r w:rsidRPr="00F245FD">
        <w:rPr>
          <w:rFonts w:ascii="Times New Roman" w:hAnsi="Times New Roman" w:cs="Times New Roman"/>
          <w:sz w:val="24"/>
          <w:szCs w:val="24"/>
        </w:rPr>
        <w:t>Lastly, weighted average F1-score 0.75 takes into account proportionate average based on class dataset.</w:t>
      </w:r>
    </w:p>
    <w:p w14:paraId="49A98D92" w14:textId="77777777" w:rsidR="006B0303" w:rsidRDefault="006B0303" w:rsidP="00F245FD">
      <w:pPr>
        <w:spacing w:line="480" w:lineRule="auto"/>
        <w:rPr>
          <w:rFonts w:ascii="Times New Roman" w:hAnsi="Times New Roman" w:cs="Times New Roman"/>
          <w:sz w:val="24"/>
          <w:szCs w:val="24"/>
        </w:rPr>
      </w:pPr>
    </w:p>
    <w:p w14:paraId="5297F48D" w14:textId="77777777" w:rsidR="0075364E" w:rsidRDefault="0075364E" w:rsidP="00F245FD">
      <w:pPr>
        <w:spacing w:line="480" w:lineRule="auto"/>
        <w:rPr>
          <w:rFonts w:ascii="Times New Roman" w:hAnsi="Times New Roman" w:cs="Times New Roman"/>
          <w:sz w:val="24"/>
          <w:szCs w:val="24"/>
        </w:rPr>
      </w:pPr>
    </w:p>
    <w:p w14:paraId="192CB72E" w14:textId="77777777" w:rsidR="0075364E" w:rsidRDefault="0075364E" w:rsidP="00F245FD">
      <w:pPr>
        <w:spacing w:line="480" w:lineRule="auto"/>
        <w:rPr>
          <w:rFonts w:ascii="Times New Roman" w:hAnsi="Times New Roman" w:cs="Times New Roman"/>
          <w:sz w:val="24"/>
          <w:szCs w:val="24"/>
        </w:rPr>
      </w:pPr>
    </w:p>
    <w:p w14:paraId="2DC75E45" w14:textId="77777777" w:rsidR="0075364E" w:rsidRPr="00F245FD" w:rsidRDefault="0075364E" w:rsidP="00F245FD">
      <w:pPr>
        <w:spacing w:line="480" w:lineRule="auto"/>
        <w:rPr>
          <w:rFonts w:ascii="Times New Roman" w:hAnsi="Times New Roman" w:cs="Times New Roman"/>
          <w:sz w:val="24"/>
          <w:szCs w:val="24"/>
        </w:rPr>
      </w:pPr>
    </w:p>
    <w:p w14:paraId="54505408" w14:textId="09557AFA" w:rsidR="006B0303" w:rsidRPr="0075364E" w:rsidRDefault="006B0303" w:rsidP="00F245FD">
      <w:pPr>
        <w:spacing w:line="480" w:lineRule="auto"/>
        <w:rPr>
          <w:rFonts w:ascii="Times New Roman" w:hAnsi="Times New Roman" w:cs="Times New Roman"/>
          <w:b/>
          <w:bCs/>
          <w:sz w:val="32"/>
          <w:szCs w:val="32"/>
        </w:rPr>
      </w:pPr>
      <w:r w:rsidRPr="0075364E">
        <w:rPr>
          <w:rFonts w:ascii="Times New Roman" w:hAnsi="Times New Roman" w:cs="Times New Roman"/>
          <w:b/>
          <w:bCs/>
          <w:sz w:val="32"/>
          <w:szCs w:val="32"/>
        </w:rPr>
        <w:lastRenderedPageBreak/>
        <w:t>Discussion</w:t>
      </w:r>
    </w:p>
    <w:p w14:paraId="28B49099" w14:textId="77777777" w:rsidR="006B0303" w:rsidRPr="00F245FD" w:rsidRDefault="006B0303" w:rsidP="00F245FD">
      <w:pPr>
        <w:spacing w:line="480" w:lineRule="auto"/>
        <w:rPr>
          <w:rFonts w:ascii="Times New Roman" w:hAnsi="Times New Roman" w:cs="Times New Roman"/>
          <w:sz w:val="24"/>
          <w:szCs w:val="24"/>
        </w:rPr>
      </w:pPr>
      <w:r w:rsidRPr="00F245FD">
        <w:rPr>
          <w:rFonts w:ascii="Times New Roman" w:hAnsi="Times New Roman" w:cs="Times New Roman"/>
          <w:sz w:val="24"/>
          <w:szCs w:val="24"/>
        </w:rPr>
        <w:t>The findings indicate the capability of XGBoost classifier to identify authentic claims with high precision and recall. Although the performance in fraud detection can be further improved, it is possible that the model may have potential for real-world use in detecting insurance fraud. It is achievable through exploring methods such as feature engineering and model optimization to improve classifier’s performance and thereby contribute towards an improved accuracy of fraudulent claims detection during processing of insurance claims.</w:t>
      </w:r>
    </w:p>
    <w:p w14:paraId="16E6E37D" w14:textId="77777777" w:rsidR="00EA1627" w:rsidRPr="00F245FD" w:rsidRDefault="00EA1627" w:rsidP="00F245FD">
      <w:pPr>
        <w:spacing w:line="480" w:lineRule="auto"/>
        <w:rPr>
          <w:rFonts w:ascii="Times New Roman" w:hAnsi="Times New Roman" w:cs="Times New Roman"/>
          <w:sz w:val="24"/>
          <w:szCs w:val="24"/>
        </w:rPr>
      </w:pPr>
    </w:p>
    <w:sectPr w:rsidR="00EA1627" w:rsidRPr="00F245FD" w:rsidSect="00483EA0">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5612"/>
    <w:multiLevelType w:val="hybridMultilevel"/>
    <w:tmpl w:val="7390E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6C60307"/>
    <w:multiLevelType w:val="hybridMultilevel"/>
    <w:tmpl w:val="BEF40C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2A16C33"/>
    <w:multiLevelType w:val="hybridMultilevel"/>
    <w:tmpl w:val="588C5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62475195">
    <w:abstractNumId w:val="1"/>
    <w:lvlOverride w:ilvl="0"/>
    <w:lvlOverride w:ilvl="1"/>
    <w:lvlOverride w:ilvl="2"/>
    <w:lvlOverride w:ilvl="3"/>
    <w:lvlOverride w:ilvl="4"/>
    <w:lvlOverride w:ilvl="5"/>
    <w:lvlOverride w:ilvl="6"/>
    <w:lvlOverride w:ilvl="7"/>
    <w:lvlOverride w:ilvl="8"/>
  </w:num>
  <w:num w:numId="2" w16cid:durableId="1168135707">
    <w:abstractNumId w:val="2"/>
    <w:lvlOverride w:ilvl="0"/>
    <w:lvlOverride w:ilvl="1"/>
    <w:lvlOverride w:ilvl="2"/>
    <w:lvlOverride w:ilvl="3"/>
    <w:lvlOverride w:ilvl="4"/>
    <w:lvlOverride w:ilvl="5"/>
    <w:lvlOverride w:ilvl="6"/>
    <w:lvlOverride w:ilvl="7"/>
    <w:lvlOverride w:ilvl="8"/>
  </w:num>
  <w:num w:numId="3" w16cid:durableId="5264804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2D"/>
    <w:rsid w:val="000B3B90"/>
    <w:rsid w:val="00483EA0"/>
    <w:rsid w:val="0060060A"/>
    <w:rsid w:val="00650430"/>
    <w:rsid w:val="006B0303"/>
    <w:rsid w:val="0075364E"/>
    <w:rsid w:val="00807118"/>
    <w:rsid w:val="00905C39"/>
    <w:rsid w:val="00B16F2D"/>
    <w:rsid w:val="00B26DC4"/>
    <w:rsid w:val="00E508B6"/>
    <w:rsid w:val="00EA1627"/>
    <w:rsid w:val="00F245FD"/>
    <w:rsid w:val="00FD04EB"/>
    <w:rsid w:val="00FE3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CC69"/>
  <w15:chartTrackingRefBased/>
  <w15:docId w15:val="{94613D01-C2AC-4208-9438-57CFDCC9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3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303"/>
    <w:pPr>
      <w:ind w:left="720"/>
      <w:contextualSpacing/>
    </w:pPr>
  </w:style>
  <w:style w:type="table" w:styleId="TableGrid">
    <w:name w:val="Table Grid"/>
    <w:basedOn w:val="TableNormal"/>
    <w:uiPriority w:val="39"/>
    <w:rsid w:val="0080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5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Chaudhari</dc:creator>
  <cp:keywords/>
  <dc:description/>
  <cp:lastModifiedBy>Nachiket Chaudhari</cp:lastModifiedBy>
  <cp:revision>12</cp:revision>
  <dcterms:created xsi:type="dcterms:W3CDTF">2024-04-10T13:23:00Z</dcterms:created>
  <dcterms:modified xsi:type="dcterms:W3CDTF">2024-04-11T05:17:00Z</dcterms:modified>
</cp:coreProperties>
</file>