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93D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471352E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FBC005"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1B026CC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SIIP.01.F01.002</w:t>
            </w:r>
          </w:p>
        </w:tc>
      </w:tr>
      <w:tr w:rsidR="00A77CDC" w:rsidRPr="00A56834" w14:paraId="0921405B"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5F33A4"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1E4CF35F"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Variación porcentual de la incidencia delictiva</w:t>
            </w:r>
          </w:p>
        </w:tc>
      </w:tr>
      <w:tr w:rsidR="00A77CDC" w:rsidRPr="00A56834" w14:paraId="41931FE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BAEA96A"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56A636D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Determina la variación porcentual de la tasa de incidencia delictiva entre dos periodo cosecutivos</w:t>
            </w:r>
          </w:p>
        </w:tc>
      </w:tr>
      <w:tr w:rsidR="00A77CDC" w:rsidRPr="00A56834" w14:paraId="5351CA4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43B2760"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2C625489"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Identificar tendencias en la ocurrencia de delitos y evaluar los resultados de las acciones de prevención, vigilancia y seguridad pública orientadas a reducir la actividad delictiva.</w:t>
            </w:r>
          </w:p>
        </w:tc>
      </w:tr>
      <w:tr w:rsidR="00A77CDC" w:rsidRPr="00A56834" w14:paraId="4DEE3DA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3C9328D"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58A5064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76D73C1A"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7BF7560"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706B194"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3A299A4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28DE0E79"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9102766"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2BC46832"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ID= (IDA - IDPA) / IDPA * 100</w:t>
            </w:r>
          </w:p>
        </w:tc>
      </w:tr>
      <w:tr w:rsidR="00A77CDC" w:rsidRPr="00A56834" w14:paraId="26B540D4"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9DDF64C"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33EA03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ID: Variación de la incidencia delictiva</w:t>
            </w:r>
          </w:p>
          <w:p w14:paraId="1496542D"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IDPA: Incidencia delictiva periodo anterior</w:t>
            </w:r>
          </w:p>
          <w:p w14:paraId="6627FA2B"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IDA: Incidencia delictiva actual</w:t>
            </w:r>
          </w:p>
        </w:tc>
      </w:tr>
      <w:tr w:rsidR="00A77CDC" w:rsidRPr="00A56834" w14:paraId="7BB0DE9B"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284CC80"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BA608EB"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6005F18B"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B58EC33"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D6A3F2A"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valor negativo indica una disminución de la tasa de incidencia delictiva respecto del periodo anterior y representa un resultado favorable. Un valor positivo indica un incremento de la incidencia delictiva y representa un resultado desfavorable. Un valor de 0 % indica que la tasa se mantuvo sin cambios.</w:t>
            </w:r>
          </w:p>
        </w:tc>
      </w:tr>
    </w:tbl>
    <w:p w14:paraId="5F103FA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0F05C00B"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D67DC6B"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647F9F0E"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63003C9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AA5254F"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5C95343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Descendente</w:t>
            </w:r>
          </w:p>
        </w:tc>
      </w:tr>
      <w:tr w:rsidR="00A77CDC" w:rsidRPr="00A56834" w14:paraId="0F44B13F"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B21C301"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7942B5C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Fin</w:t>
            </w:r>
          </w:p>
        </w:tc>
      </w:tr>
      <w:tr w:rsidR="00A77CDC" w:rsidRPr="00A56834" w14:paraId="58C4B59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9506D77"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7D84552E"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03CC06D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D76CFF3"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2214674F"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Impacto</w:t>
            </w:r>
          </w:p>
        </w:tc>
      </w:tr>
      <w:tr w:rsidR="00A77CDC" w:rsidRPr="00A56834" w14:paraId="7B251D5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52FF280"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5B76E467"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75778DF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9E31E85" w14:textId="77777777" w:rsidR="00A77CDC" w:rsidRPr="00362C1B" w:rsidRDefault="00A77CDC" w:rsidP="00F24B62">
            <w:pPr>
              <w:rPr>
                <w:b w:val="0"/>
                <w:bCs w:val="0"/>
                <w:color w:val="692D41"/>
                <w:sz w:val="20"/>
                <w:szCs w:val="20"/>
              </w:rPr>
            </w:pPr>
            <w:r w:rsidRPr="00362C1B">
              <w:rPr>
                <w:b w:val="0"/>
                <w:bCs w:val="0"/>
                <w:color w:val="692D41"/>
                <w:sz w:val="20"/>
                <w:szCs w:val="20"/>
              </w:rPr>
              <w:lastRenderedPageBreak/>
              <w:t>Desagregación Territorial</w:t>
            </w:r>
          </w:p>
        </w:tc>
        <w:tc>
          <w:tcPr>
            <w:tcW w:w="5956" w:type="dxa"/>
            <w:tcBorders>
              <w:left w:val="single" w:sz="4" w:space="0" w:color="auto"/>
            </w:tcBorders>
          </w:tcPr>
          <w:p w14:paraId="7916A9A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068E00F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2357EBF3"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0C8D609"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03C7CEDF"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7.39%</w:t>
            </w:r>
          </w:p>
        </w:tc>
      </w:tr>
      <w:tr w:rsidR="00A77CDC" w:rsidRPr="00A56834" w14:paraId="24F1F301"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F037FD2"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444BA47C"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Julio de 2026</w:t>
            </w:r>
          </w:p>
        </w:tc>
      </w:tr>
      <w:tr w:rsidR="00A77CDC" w:rsidRPr="00A56834" w14:paraId="6B0F371F"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042B8D"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4807B749"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20%</w:t>
            </w:r>
          </w:p>
        </w:tc>
      </w:tr>
      <w:tr w:rsidR="00A77CDC" w:rsidRPr="00A56834" w14:paraId="63D9EFDF"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C284AA"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5E6856E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0810F0E3"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AD41AB3"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761112F3"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variación menor o igual al -3%; amarillo: variación &gt; −3 % y &lt; +3 %; rojo variación ≥ +3 %</w:t>
            </w:r>
          </w:p>
        </w:tc>
      </w:tr>
      <w:tr w:rsidR="00A77CDC" w:rsidRPr="00A56834" w14:paraId="52DA7A29"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CF5EAA4"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5137559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Mensual</w:t>
            </w:r>
          </w:p>
        </w:tc>
      </w:tr>
    </w:tbl>
    <w:p w14:paraId="228D529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6C63E47B"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2A6EABD"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788813BF" w14:textId="77777777" w:rsidR="00A77CDC" w:rsidRPr="00A77CDC"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A77CDC">
              <w:rPr>
                <w:b w:val="0"/>
                <w:bCs w:val="0"/>
                <w:noProof/>
                <w:sz w:val="20"/>
                <w:szCs w:val="20"/>
              </w:rPr>
              <w:t>Datos calculados con información del Secretariado Ejecutivo del Sistema Nacional de Seguridad Pública y del Instituro Nacional de Estadistica y Geografía. https://www.gob.mx/sesnsp/acciones-y-programas/datos-abiertos-de-incidencia-delictiva?state=published</w:t>
            </w:r>
          </w:p>
          <w:p w14:paraId="176A8458"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https://www.inegi.org.mx</w:t>
            </w:r>
          </w:p>
        </w:tc>
      </w:tr>
      <w:tr w:rsidR="00A77CDC" w:rsidRPr="00A56834" w14:paraId="1D46041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F412B95"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1231D85C"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4EF44D41"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21872FA"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EFF9B44"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Para el cálculo de este indicador se debe determinar el índice de incidencia delictiva mensual, que consiste en la cantidad de delitos en proporción de la cantidad 100,000 personas mayores a 18 años.</w:t>
            </w:r>
          </w:p>
        </w:tc>
      </w:tr>
    </w:tbl>
    <w:p w14:paraId="0D449061" w14:textId="77777777" w:rsidR="00A77CDC" w:rsidRDefault="00A77CDC">
      <w:pPr>
        <w:sectPr w:rsidR="00A77CDC" w:rsidSect="00A77CDC">
          <w:headerReference w:type="default" r:id="rId6"/>
          <w:footerReference w:type="default" r:id="rId7"/>
          <w:pgSz w:w="12240" w:h="15840"/>
          <w:pgMar w:top="1417" w:right="1701" w:bottom="1417" w:left="1701" w:header="708" w:footer="708" w:gutter="0"/>
          <w:pgNumType w:start="1"/>
          <w:cols w:space="708"/>
          <w:docGrid w:linePitch="360"/>
        </w:sectPr>
      </w:pPr>
    </w:p>
    <w:p w14:paraId="1A63A3F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2D4C121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B95320F"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25AE5DA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SIIP.01.F01.003</w:t>
            </w:r>
          </w:p>
        </w:tc>
      </w:tr>
      <w:tr w:rsidR="00A77CDC" w:rsidRPr="00A56834" w14:paraId="1F60763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A5F7D5C"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1C590D50"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Cobertura de operativos de seguridad en zonas prioritarias</w:t>
            </w:r>
          </w:p>
        </w:tc>
      </w:tr>
      <w:tr w:rsidR="00A77CDC" w:rsidRPr="00A56834" w14:paraId="67A20D9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2A36EF3"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2E433B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Determina el porcentaje de zonas de alta prioridad atendidas con operativos, con respecto a la cantidad total e zonas de alta prioridad indentificadas</w:t>
            </w:r>
          </w:p>
        </w:tc>
      </w:tr>
      <w:tr w:rsidR="00A77CDC" w:rsidRPr="00A56834" w14:paraId="1F6250D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EEF2BB9"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486D2CF3"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Medir la cobertura de los operativos de seguridad en las zonas prioritarias del municipio, orientados a prevenir y disuadir conductas delictivas y fortalecer la vigilancia y presencia policial.</w:t>
            </w:r>
          </w:p>
        </w:tc>
      </w:tr>
      <w:tr w:rsidR="00A77CDC" w:rsidRPr="00A56834" w14:paraId="5563C96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9C393BC"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7F07480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6D7377A8"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032548C"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55E280C9"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2. Cobertura territorial y accesibilidad espacial</w:t>
            </w:r>
          </w:p>
        </w:tc>
      </w:tr>
    </w:tbl>
    <w:p w14:paraId="01C263A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0D39F331"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9763F83"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686F3465"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OpS = CZAP / ZAP* 100</w:t>
            </w:r>
          </w:p>
        </w:tc>
      </w:tr>
      <w:tr w:rsidR="00A77CDC" w:rsidRPr="00A56834" w14:paraId="302E3EFD"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33352E1"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62FF3E6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OpS: Porcentaje de zonas de altra prioridad con operativos de seguridad</w:t>
            </w:r>
          </w:p>
          <w:p w14:paraId="750AE0B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CZAP: Cantidad de zonas de alta prioridad atendidas</w:t>
            </w:r>
          </w:p>
          <w:p w14:paraId="3D5CE79D"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ZAP: Cantidad total de zonas de alta prioridad identificadas</w:t>
            </w:r>
          </w:p>
        </w:tc>
      </w:tr>
      <w:tr w:rsidR="00A77CDC" w:rsidRPr="00A56834" w14:paraId="44B5D42D"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933384A"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3D035A8E"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AB9A6C2"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E998CFB"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33C2295D"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una mayor cobertura operativa de las zonas priorizadas.</w:t>
            </w:r>
          </w:p>
        </w:tc>
      </w:tr>
    </w:tbl>
    <w:p w14:paraId="7F3F2F5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3335E994"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0959FB"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1FCDBF70"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1EA0F39B"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4EADF4"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37445A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2E7E48D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FAE5648"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7E30BAE1"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74934243"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DBC562A"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7D4253B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0083183B"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06204FE"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5B66597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5DF0B1F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045356C"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3A1F4D99"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6EB0E693"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5E7F9DD"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F6988C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138A7CA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21CCBFE4"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DCF832"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322A74BA"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623F26C2"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EA49C5"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251CF065"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Por definir</w:t>
            </w:r>
          </w:p>
        </w:tc>
      </w:tr>
      <w:tr w:rsidR="00A77CDC" w:rsidRPr="00A56834" w14:paraId="32573AA5"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BBED90A"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53991213"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159715A3"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7719A51"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3C39EF1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78235279"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25C97B"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24AF6786"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variación entre 75 % y 90 %; rojo: incremento menor o igual al 75 %.</w:t>
            </w:r>
          </w:p>
        </w:tc>
      </w:tr>
      <w:tr w:rsidR="00A77CDC" w:rsidRPr="00A56834" w14:paraId="1B67703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1FE124"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80D259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6A48B27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23D5E8EB"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1F359D3"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6FC997EA"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Informe mensual de operativos en zonas de alta prioridad</w:t>
            </w:r>
          </w:p>
        </w:tc>
      </w:tr>
      <w:tr w:rsidR="00A77CDC" w:rsidRPr="00A56834" w14:paraId="0FBA3C2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05541FB"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41D12661"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66C22F13"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6A30ACB"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67E21165"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4294CE82" w14:textId="77777777" w:rsidR="00A77CDC" w:rsidRDefault="00A77CDC">
      <w:pPr>
        <w:sectPr w:rsidR="00A77CDC" w:rsidSect="00A77CDC">
          <w:headerReference w:type="default" r:id="rId8"/>
          <w:footerReference w:type="default" r:id="rId9"/>
          <w:pgSz w:w="12240" w:h="15840"/>
          <w:pgMar w:top="1417" w:right="1701" w:bottom="1417" w:left="1701" w:header="708" w:footer="708" w:gutter="0"/>
          <w:pgNumType w:start="1"/>
          <w:cols w:space="708"/>
          <w:docGrid w:linePitch="360"/>
        </w:sectPr>
      </w:pPr>
    </w:p>
    <w:p w14:paraId="61C32C9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459B9EFD"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7917A44"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30C300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SIIP.01.F02.002</w:t>
            </w:r>
          </w:p>
        </w:tc>
      </w:tr>
      <w:tr w:rsidR="00A77CDC" w:rsidRPr="00A56834" w14:paraId="54541025"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2F21F4"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713689DE"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Cobertura de plazas operativas disponibles de la fuerza policial</w:t>
            </w:r>
          </w:p>
        </w:tc>
      </w:tr>
      <w:tr w:rsidR="00A77CDC" w:rsidRPr="00A56834" w14:paraId="7D8277C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7FC3714"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1D9D9B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Determina el porcentaje de plazas ocupadas en relacion con el cantidad total de plazas disponibles de la fuerza policial.</w:t>
            </w:r>
          </w:p>
        </w:tc>
      </w:tr>
      <w:tr w:rsidR="00A77CDC" w:rsidRPr="00A56834" w14:paraId="31806E6B"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3A0AE0"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7ABFF75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la suficiencia de recursos humanos para el cumplimiento de las funciones de seguridad pública e identificar necesidades de reclutamiento, selección y contratación de personal operativo.</w:t>
            </w:r>
          </w:p>
        </w:tc>
      </w:tr>
      <w:tr w:rsidR="00A77CDC" w:rsidRPr="00A56834" w14:paraId="53E765A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18C023"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7B8FBA3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7B76EE1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F32E4B8"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0E7D6421"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1C982F9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4A41CD8B"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5656714"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6E3033D8"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PP=PC / PD* 100</w:t>
            </w:r>
          </w:p>
        </w:tc>
      </w:tr>
      <w:tr w:rsidR="00A77CDC" w:rsidRPr="00A56834" w14:paraId="3DF094B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97732DF"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4CE78BF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PP: Porcentaje de plazas policiales cubiertas</w:t>
            </w:r>
          </w:p>
          <w:p w14:paraId="69F2A08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PC: Cantidad de plazas operativas cubiertas</w:t>
            </w:r>
          </w:p>
          <w:p w14:paraId="1C066F8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PD: Cantidad total de plazas operativas disponibles</w:t>
            </w:r>
          </w:p>
        </w:tc>
      </w:tr>
      <w:tr w:rsidR="00A77CDC" w:rsidRPr="00A56834" w14:paraId="0E47F79F"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186C737"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3A95576E"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12CC9A0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9F34E5F"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06129AE3"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cercano a 100 refleja mayor suficiencia del personal operativo respecto de la meta institucional.</w:t>
            </w:r>
          </w:p>
        </w:tc>
      </w:tr>
    </w:tbl>
    <w:p w14:paraId="4E3EEFA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2338A93A"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7C3746"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3B616A52"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75B04979"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FC0DCF4"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34E95009"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0F79EC4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6FFAFDB"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1A0A12A4"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72A0FA7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36948D0"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091B2D2E"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734C0A6B"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4B60013"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752DA62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Insumos</w:t>
            </w:r>
          </w:p>
        </w:tc>
      </w:tr>
      <w:tr w:rsidR="00A77CDC" w:rsidRPr="00A56834" w14:paraId="37500B7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738AC92"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6441471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32FC5B1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D518EC"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4E29C1C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163F731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62F70442"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B2F5595"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01F30442"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64.19%</w:t>
            </w:r>
          </w:p>
        </w:tc>
      </w:tr>
      <w:tr w:rsidR="00A77CDC" w:rsidRPr="00A56834" w14:paraId="6D6379B2"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96B3F3B"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6265907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3DA55DC5"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C408D6A"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737DD6C6"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13B6009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C0B2184"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22117B5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0F4CB1E6"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84172FA"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11E4BDA9"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4DEC586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C516C32"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AB0710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7F0953B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67432E1A"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3DD98EE"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0740A946" w14:textId="77777777" w:rsidR="00A77CDC" w:rsidRPr="00A77CDC"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A77CDC">
              <w:rPr>
                <w:b w:val="0"/>
                <w:bCs w:val="0"/>
                <w:noProof/>
                <w:sz w:val="20"/>
                <w:szCs w:val="20"/>
              </w:rPr>
              <w:t>Informe de adscripción de policias</w:t>
            </w:r>
          </w:p>
          <w:p w14:paraId="56AA887E"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Listado de nómina pagada de la Tesorería Municipal</w:t>
            </w:r>
          </w:p>
        </w:tc>
      </w:tr>
      <w:tr w:rsidR="00A77CDC" w:rsidRPr="00A56834" w14:paraId="5272720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74C7D9B"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6C7B54D5"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3A3B2834"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B8E5489"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6E4DD040"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p>
        </w:tc>
      </w:tr>
    </w:tbl>
    <w:p w14:paraId="0A821D99" w14:textId="77777777" w:rsidR="00A77CDC" w:rsidRDefault="00A77CDC">
      <w:pPr>
        <w:sectPr w:rsidR="00A77CDC" w:rsidSect="00A77CDC">
          <w:headerReference w:type="default" r:id="rId10"/>
          <w:footerReference w:type="default" r:id="rId11"/>
          <w:pgSz w:w="12240" w:h="15840"/>
          <w:pgMar w:top="1417" w:right="1701" w:bottom="1417" w:left="1701" w:header="708" w:footer="708" w:gutter="0"/>
          <w:pgNumType w:start="1"/>
          <w:cols w:space="708"/>
          <w:docGrid w:linePitch="360"/>
        </w:sectPr>
      </w:pPr>
    </w:p>
    <w:p w14:paraId="3CB62DB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56901FD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4052CC9"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593EA4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SIIP.01.F02.003</w:t>
            </w:r>
          </w:p>
        </w:tc>
      </w:tr>
      <w:tr w:rsidR="00A77CDC" w:rsidRPr="00A56834" w14:paraId="788D1B5A"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221E706"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19A8B74F"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policias con equipamiento operativo completo</w:t>
            </w:r>
          </w:p>
        </w:tc>
      </w:tr>
      <w:tr w:rsidR="00A77CDC" w:rsidRPr="00A56834" w14:paraId="0D52F93E"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5F3ABD"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585D45FE"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Determina el porcentaje de elementos con equipamiento individual, operativo, completo y vigente, expresada como porcentaje en relación al total de elementos.</w:t>
            </w:r>
          </w:p>
        </w:tc>
      </w:tr>
      <w:tr w:rsidR="00A77CDC" w:rsidRPr="00A56834" w14:paraId="6F6DF618"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3307C71"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3622C861"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la suficiencia de los recursos materiales e identificar necesidades de adquisición, reposición, mantenimiento o actualización del equipamiento.</w:t>
            </w:r>
          </w:p>
        </w:tc>
      </w:tr>
      <w:tr w:rsidR="00A77CDC" w:rsidRPr="00A56834" w14:paraId="720519F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86F426"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1C513258"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1688C09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8C1AA7D"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48B65932"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17500F4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7E2086E5"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567151E"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EA2298C"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PEE = EE / TE * 100</w:t>
            </w:r>
          </w:p>
        </w:tc>
      </w:tr>
      <w:tr w:rsidR="00A77CDC" w:rsidRPr="00A56834" w14:paraId="15DC2128"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0E3F162"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3B00F8D"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PEE: Porcentaje de elementos equipados</w:t>
            </w:r>
          </w:p>
          <w:p w14:paraId="14514AA0"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EE: Cantidad de elementos con equipamiento completo</w:t>
            </w:r>
          </w:p>
          <w:p w14:paraId="0DA88AA9"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TE: Cantidad total de elementos del estado de fuerza</w:t>
            </w:r>
          </w:p>
        </w:tc>
      </w:tr>
      <w:tr w:rsidR="00A77CDC" w:rsidRPr="00A56834" w14:paraId="1380FB13"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8F0B201"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4E9AC3B"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1A09E61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62CBEC0"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0D9EA41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valor mayor muestra una mayor proporción del personal con los medios materiales requeridos para operar.</w:t>
            </w:r>
          </w:p>
        </w:tc>
      </w:tr>
    </w:tbl>
    <w:p w14:paraId="08CDC59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367AEBAB"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9232B7E"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35486C99"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4DC55C6F"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4AFE0E8"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A53D956"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5F082CD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77DDE6"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3C8896A6"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2DAEEDB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7ACA8A4"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15CE7D7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2F3A3C8A"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AE1FF30"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3B07A463"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Insumos</w:t>
            </w:r>
          </w:p>
        </w:tc>
      </w:tr>
      <w:tr w:rsidR="00A77CDC" w:rsidRPr="00A56834" w14:paraId="12291AF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31340D"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42A6C039"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5EC4386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FBF116"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55CA8CA"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28B3C9C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33C0EABC"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502698"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61E54625"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0AA7AB7A"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AF9FA5A"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3306102F"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06191AA0"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D6A16F9"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4A003C60"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5A8D3FA2"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C1F273F"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22315B6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5ECBF71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CF1E49"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5FC9E10F"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2B2173D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1D3ADE9"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40C39B1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3D6682B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2DB62490"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0B22889"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6DC9D91F" w14:textId="77777777" w:rsidR="00A77CDC" w:rsidRPr="00A77CDC"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A77CDC">
              <w:rPr>
                <w:b w:val="0"/>
                <w:bCs w:val="0"/>
                <w:noProof/>
                <w:sz w:val="20"/>
                <w:szCs w:val="20"/>
              </w:rPr>
              <w:t>Inventario de equipamiento disponible</w:t>
            </w:r>
          </w:p>
          <w:p w14:paraId="739B73CB"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Resguardos indviduales de equipmiento</w:t>
            </w:r>
          </w:p>
        </w:tc>
      </w:tr>
      <w:tr w:rsidR="00A77CDC" w:rsidRPr="00A56834" w14:paraId="69DD554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FA57EDB"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4B006988"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4118974D"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B1E7570"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A8C3D4E"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67714720" w14:textId="77777777" w:rsidR="00A77CDC" w:rsidRDefault="00A77CDC">
      <w:pPr>
        <w:sectPr w:rsidR="00A77CDC" w:rsidSect="00A77CDC">
          <w:headerReference w:type="default" r:id="rId12"/>
          <w:footerReference w:type="default" r:id="rId13"/>
          <w:pgSz w:w="12240" w:h="15840"/>
          <w:pgMar w:top="1417" w:right="1701" w:bottom="1417" w:left="1701" w:header="708" w:footer="708" w:gutter="0"/>
          <w:pgNumType w:start="1"/>
          <w:cols w:space="708"/>
          <w:docGrid w:linePitch="360"/>
        </w:sectPr>
      </w:pPr>
    </w:p>
    <w:p w14:paraId="7FC294E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45CBA878"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6D6580C"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7FCBC2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SIIP.01.F03.003</w:t>
            </w:r>
          </w:p>
        </w:tc>
      </w:tr>
      <w:tr w:rsidR="00A77CDC" w:rsidRPr="00A56834" w14:paraId="0C687EF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10ADE2F"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08FA7BB5"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elementos operativos con evaluaciones y certificaciones obligatorias vigentes</w:t>
            </w:r>
          </w:p>
        </w:tc>
      </w:tr>
      <w:tr w:rsidR="00A77CDC" w:rsidRPr="00A56834" w14:paraId="437915D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FDA68CC"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18F3290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Determina el porcentaje de elementos operativos con evaluaciones y certificaciones obligatorias vigentes, expresada como porcentaje del universo de referencia aplicable.</w:t>
            </w:r>
          </w:p>
        </w:tc>
      </w:tr>
      <w:tr w:rsidR="00A77CDC" w:rsidRPr="00A56834" w14:paraId="50EDA93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74759A2"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274659BF"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 el cumplimiento de los requisitos de profesionalización, control y certificación del personal y fortalecer la capacidad institucional de la corporación de seguridad pública.</w:t>
            </w:r>
          </w:p>
        </w:tc>
      </w:tr>
      <w:tr w:rsidR="00A77CDC" w:rsidRPr="00A56834" w14:paraId="087ACE9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88158A1"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2531F46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24B27F9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A5369C3"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D0D5CEC"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6ED64E2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0C4B0D77"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E80F6C6"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2487E438"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PEV = EV / TE * 100</w:t>
            </w:r>
          </w:p>
        </w:tc>
      </w:tr>
      <w:tr w:rsidR="00A77CDC" w:rsidRPr="00A56834" w14:paraId="59FDD76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6504EE5"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41EF77AA"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PEV: Porcentaje de elementos con evaluaciones vigentes</w:t>
            </w:r>
          </w:p>
          <w:p w14:paraId="1ACE91B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EV: Cantidad acumulada al periodo de elementos operativos con evaluaciones y certificaciones obligatorias vigentes</w:t>
            </w:r>
          </w:p>
          <w:p w14:paraId="01BA0FD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TE: Cantidad total de elementos operativos sujetos a evaluaciones y certificaciones obligatorias</w:t>
            </w:r>
          </w:p>
        </w:tc>
      </w:tr>
      <w:tr w:rsidR="00A77CDC" w:rsidRPr="00A56834" w14:paraId="0885C705"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A3DB51B"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2C59B51C"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1E948471"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F30C81C"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5D79A3FA"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cumplimiento de las evaluaciones y certificaciones requeridas.</w:t>
            </w:r>
          </w:p>
        </w:tc>
      </w:tr>
    </w:tbl>
    <w:p w14:paraId="42A995A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5EC7E1E1"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DE0C43"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2789712F"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Acumulable</w:t>
            </w:r>
          </w:p>
        </w:tc>
      </w:tr>
      <w:tr w:rsidR="00A77CDC" w:rsidRPr="00A56834" w14:paraId="7F26B9C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5314B5B"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3F24BB0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252406EA"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BB1EBC6"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3AED4B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28D44DB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22A17F2"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53E5900E"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16DFCF8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3B63D25"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3154A236"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7F0787D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3285232"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5CE602D5"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23295EE3"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EF2EA24"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280D595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0529DCB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2A40D611"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2063A4B"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33F71DD9"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5A26824F"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61018D"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68853A9D"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8B503BE"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261F269"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529D543A"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6FFFBFCF"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35D8596"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45DAA52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603BAD39"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6E49D5"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3F133DEE"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45E675E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C7154C5"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52CE0D7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3545EE3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4833D421"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6CFAE62"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7861C49C" w14:textId="77777777" w:rsidR="00A77CDC" w:rsidRPr="00A77CDC"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A77CDC">
              <w:rPr>
                <w:b w:val="0"/>
                <w:bCs w:val="0"/>
                <w:noProof/>
                <w:sz w:val="20"/>
                <w:szCs w:val="20"/>
              </w:rPr>
              <w:t>Registros administrativos de la Dirección General de Seguridad</w:t>
            </w:r>
          </w:p>
          <w:p w14:paraId="59C07ACC"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Constancias de certificación o acreditaciones</w:t>
            </w:r>
          </w:p>
        </w:tc>
      </w:tr>
      <w:tr w:rsidR="00A77CDC" w:rsidRPr="00A56834" w14:paraId="6F1B855D"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75DBEAC"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3268874E"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66761290"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DD82C50"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39289F5A"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5AB31A78" w14:textId="77777777" w:rsidR="00A77CDC" w:rsidRDefault="00A77CDC">
      <w:pPr>
        <w:sectPr w:rsidR="00A77CDC" w:rsidSect="00A77CDC">
          <w:headerReference w:type="default" r:id="rId14"/>
          <w:footerReference w:type="default" r:id="rId15"/>
          <w:pgSz w:w="12240" w:h="15840"/>
          <w:pgMar w:top="1417" w:right="1701" w:bottom="1417" w:left="1701" w:header="708" w:footer="708" w:gutter="0"/>
          <w:pgNumType w:start="1"/>
          <w:cols w:space="708"/>
          <w:docGrid w:linePitch="360"/>
        </w:sectPr>
      </w:pPr>
    </w:p>
    <w:p w14:paraId="240B469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4A69E68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A0A06B"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3037093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SIIP.01.F04.002</w:t>
            </w:r>
          </w:p>
        </w:tc>
      </w:tr>
      <w:tr w:rsidR="00A77CDC" w:rsidRPr="00A56834" w14:paraId="21BDF06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BBE0842"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244FBACC"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Tasa de quejas contra la policía municipal por cada mil intervenciones</w:t>
            </w:r>
          </w:p>
        </w:tc>
      </w:tr>
      <w:tr w:rsidR="00A77CDC" w:rsidRPr="00A56834" w14:paraId="4B9D54A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EBBDC5C"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5801797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tasa de quejas contra la policía municipal por cada mil intervenciones, utilizando la base de referencia definida para permitir su comparación entre periodos.</w:t>
            </w:r>
          </w:p>
        </w:tc>
      </w:tr>
      <w:tr w:rsidR="00A77CDC" w:rsidRPr="00A56834" w14:paraId="63496918"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DC5214B"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3E9B34E7"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la calidad y actuación del servicio policial, para identificar posibles áreas de riesgo o conductas recurrentes y orientar acciones de supervisión, capacitación y mejora institucional.</w:t>
            </w:r>
          </w:p>
        </w:tc>
      </w:tr>
      <w:tr w:rsidR="00A77CDC" w:rsidRPr="00A56834" w14:paraId="1A415A7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2519C22"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5FDF72B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50C239AF"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3905C3"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E9EE4F4"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462BCEA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22B6F681"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9A2F173"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B157F07"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TQ = QP / IP * 1,000</w:t>
            </w:r>
          </w:p>
        </w:tc>
      </w:tr>
      <w:tr w:rsidR="00A77CDC" w:rsidRPr="00A56834" w14:paraId="69A5C04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01B66DD"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16460860"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TQ: Tasa de quejas</w:t>
            </w:r>
          </w:p>
          <w:p w14:paraId="17BC076B"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QP: Cantidad de quejas presentadas contra la policía municipal</w:t>
            </w:r>
          </w:p>
          <w:p w14:paraId="237564B9"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IP: Cantidad intervenciones policiales registradas en el mísmo periodo</w:t>
            </w:r>
          </w:p>
        </w:tc>
      </w:tr>
      <w:tr w:rsidR="00A77CDC" w:rsidRPr="00A56834" w14:paraId="58B22601"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6CF6BE5"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2E6AF7D3"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Quejas / 1000 intervenciones</w:t>
            </w:r>
          </w:p>
        </w:tc>
      </w:tr>
      <w:tr w:rsidR="00A77CDC" w:rsidRPr="00A56834" w14:paraId="5114489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568D1B9"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61428C7C"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Una tasa menor indica menor frecuencia de quejas respecto del volumen de intervenciones policiales.</w:t>
            </w:r>
          </w:p>
        </w:tc>
      </w:tr>
    </w:tbl>
    <w:p w14:paraId="12309C2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446CB2A8"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DE31D7E"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3CEF53C0"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7C9CBE9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90EC2EE"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6658ED84"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Descendente</w:t>
            </w:r>
          </w:p>
        </w:tc>
      </w:tr>
      <w:tr w:rsidR="00A77CDC" w:rsidRPr="00A56834" w14:paraId="58B353C7"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44968D3"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2F472DC3"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0A205578"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2A1CD23"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44479B5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5DF91B5F"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57B9ACA"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41EDE1B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6DE8ED4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9BE8F3"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50447929"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1275ECD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BE41018"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174A24E4"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510B957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03FF1872"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4713019"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454F0852"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00EAD06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C597B0B"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3FD2469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56AF60D8"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4A703D"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01C0A610"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Por definir</w:t>
            </w:r>
          </w:p>
        </w:tc>
      </w:tr>
      <w:tr w:rsidR="00A77CDC" w:rsidRPr="00A56834" w14:paraId="121996E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1231EAE"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5B5CCC6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623BF78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BF0ACF"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E0EA0D0"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Verde:La tasa es 0 o disminuye respecto al periodo anterior; amarillo: La tasa permanece igual, siendo mayor que 0, o aumenta hasta 2 quejas por cada mil intervenciones; rojo: Aumenta más de 2 quejas por cada mil intervenciones.</w:t>
            </w:r>
          </w:p>
        </w:tc>
      </w:tr>
      <w:tr w:rsidR="00A77CDC" w:rsidRPr="00A56834" w14:paraId="0407B28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194813D"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92ED0A9"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36586AF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3970A2FE"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90C469D"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66FE00C6"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Relación de quejas recibidas hacia los policías por el Consejo del Servicio Profesional de Carrera, Honor y Justicia para la Institución Policial, Informe de eventos de intervención Informe de atención de quejas del CSPCHJ; Bitácora operativa de los elementos policiales</w:t>
            </w:r>
          </w:p>
        </w:tc>
      </w:tr>
      <w:tr w:rsidR="00A77CDC" w:rsidRPr="00A56834" w14:paraId="772BE16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129B5CD"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283056E9"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Secretaría del Ayuntamiento;</w:t>
            </w:r>
          </w:p>
          <w:p w14:paraId="6182EF86"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1A8D1F48"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97465E5"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3175E4B9"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Este indicador no cuenta con línea base de origen por lo cual esta se deberá establecer con los datos del primer periodo reportado.</w:t>
            </w:r>
          </w:p>
          <w:p w14:paraId="12D46194"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La meta se establece una vez que se cuente con la linea base y conciste en la dsmición al 50% la tasa.</w:t>
            </w:r>
          </w:p>
          <w:p w14:paraId="78B03278"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El numerador son las quejas y el denominador las intervenciones policiales; proceden de registros distintos de dos dependencias.</w:t>
            </w:r>
          </w:p>
        </w:tc>
      </w:tr>
    </w:tbl>
    <w:p w14:paraId="32F5C009" w14:textId="77777777" w:rsidR="00A77CDC" w:rsidRDefault="00A77CDC">
      <w:pPr>
        <w:sectPr w:rsidR="00A77CDC" w:rsidSect="00A77CDC">
          <w:headerReference w:type="default" r:id="rId16"/>
          <w:footerReference w:type="default" r:id="rId17"/>
          <w:pgSz w:w="12240" w:h="15840"/>
          <w:pgMar w:top="1417" w:right="1701" w:bottom="1417" w:left="1701" w:header="708" w:footer="708" w:gutter="0"/>
          <w:pgNumType w:start="1"/>
          <w:cols w:space="708"/>
          <w:docGrid w:linePitch="360"/>
        </w:sectPr>
      </w:pPr>
    </w:p>
    <w:p w14:paraId="18D4D99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7BB1060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AB16F2"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169C0D2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SIIP.01.F05.002</w:t>
            </w:r>
          </w:p>
        </w:tc>
      </w:tr>
      <w:tr w:rsidR="00A77CDC" w:rsidRPr="00A56834" w14:paraId="4913510D"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1402BBB"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25DA76FB"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Cantidad de pláticas y talleres impartidos a niños y jóvenes del municipio</w:t>
            </w:r>
          </w:p>
        </w:tc>
      </w:tr>
      <w:tr w:rsidR="00A77CDC" w:rsidRPr="00A56834" w14:paraId="0B1FF9F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5193FB6"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34ADD061"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Cuantifica la cantidad de pláticas y talleres de prevención social impartidos por el municipio a niñas, niños y jóvenes durante el periodo de referencia.</w:t>
            </w:r>
          </w:p>
        </w:tc>
      </w:tr>
      <w:tr w:rsidR="00A77CDC" w:rsidRPr="00A56834" w14:paraId="7C9D6DA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C58C0A"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099A3986"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Fortalecer la cultura de la legalidad, el autocuidado, la convivencia segura y la prevención de conductas de riesgo y violencia entre niñas, niños y jóvenes</w:t>
            </w:r>
          </w:p>
        </w:tc>
      </w:tr>
      <w:tr w:rsidR="00A77CDC" w:rsidRPr="00A56834" w14:paraId="2C4DF348"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E8433F9"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70CAB9FC"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10130C55"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57AD903"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4E4295A"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45CCD9E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3ACA0614"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ED0D952"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D2E0D89"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CPyT = S (P + T)</w:t>
            </w:r>
          </w:p>
        </w:tc>
      </w:tr>
      <w:tr w:rsidR="00A77CDC" w:rsidRPr="00A56834" w14:paraId="58DBF4F4"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35807C7"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132F4752"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CPyT: Cantidad total de pláticas y talleres impartidos en el periodo</w:t>
            </w:r>
          </w:p>
          <w:p w14:paraId="17CFC92B"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 Cantidad acumulada al periodo de pláticas impartidas en el periodo</w:t>
            </w:r>
          </w:p>
          <w:p w14:paraId="196528D3"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 Canitadad total de talleres impartidos en el periodo</w:t>
            </w:r>
          </w:p>
        </w:tc>
      </w:tr>
      <w:tr w:rsidR="00A77CDC" w:rsidRPr="00A56834" w14:paraId="46CD6ED6"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951075D"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49442A5"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Acciones</w:t>
            </w:r>
          </w:p>
        </w:tc>
      </w:tr>
      <w:tr w:rsidR="00A77CDC" w:rsidRPr="00A56834" w14:paraId="38AFDCC4"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221D8BD"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7784B20F"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número mayor representa una mayor ejecución de actividades preventivas, siempre que se conserve su calidad y cobertura.</w:t>
            </w:r>
          </w:p>
        </w:tc>
      </w:tr>
    </w:tbl>
    <w:p w14:paraId="4DB513A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6E8FDDC5"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C006AC"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7FCCCAE0"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Acumulable</w:t>
            </w:r>
          </w:p>
        </w:tc>
      </w:tr>
      <w:tr w:rsidR="00A77CDC" w:rsidRPr="00A56834" w14:paraId="6888525B"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03BCC13"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3110B1F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07B87C20"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0CC500A"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9276773"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459A628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7E86D4"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50075D7D"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3690EE69"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EC2678D"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130B60E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4359056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16F4FA"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18C11BED"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4E71313A"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9300925"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2DB9F0A"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Colonia</w:t>
            </w:r>
          </w:p>
        </w:tc>
      </w:tr>
    </w:tbl>
    <w:p w14:paraId="677A5BC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7CCA45B1"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20D097"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71EF1A21"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0</w:t>
            </w:r>
          </w:p>
        </w:tc>
      </w:tr>
      <w:tr w:rsidR="00A77CDC" w:rsidRPr="00A56834" w14:paraId="0679D5F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E0921B"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20520AEC"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426349BD"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B12B449"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679B0D8A"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1200</w:t>
            </w:r>
          </w:p>
        </w:tc>
      </w:tr>
      <w:tr w:rsidR="00A77CDC" w:rsidRPr="00A56834" w14:paraId="67FBB05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10B2FF"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79AFCA95"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2F068CEE"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DA8B6F9"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C803F3C"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1FA01D19"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9595FC7"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64BC1C8C"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5C8913A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5A3BBEAF"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1C504FB"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4E5CD3F2"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Reporte anual de actividades de la Jefatura de Prevención al Delito</w:t>
            </w:r>
          </w:p>
        </w:tc>
      </w:tr>
      <w:tr w:rsidR="00A77CDC" w:rsidRPr="00A56834" w14:paraId="76FC7AF1"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10F1C43"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7BBC0443"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0C838C59"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F057273"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F048C35"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p>
        </w:tc>
      </w:tr>
    </w:tbl>
    <w:p w14:paraId="2DABE390" w14:textId="77777777" w:rsidR="00A77CDC" w:rsidRDefault="00A77CDC">
      <w:pPr>
        <w:sectPr w:rsidR="00A77CDC" w:rsidSect="00A77CDC">
          <w:headerReference w:type="default" r:id="rId18"/>
          <w:footerReference w:type="default" r:id="rId19"/>
          <w:pgSz w:w="12240" w:h="15840"/>
          <w:pgMar w:top="1417" w:right="1701" w:bottom="1417" w:left="1701" w:header="708" w:footer="708" w:gutter="0"/>
          <w:pgNumType w:start="1"/>
          <w:cols w:space="708"/>
          <w:docGrid w:linePitch="360"/>
        </w:sectPr>
      </w:pPr>
    </w:p>
    <w:p w14:paraId="3645CBC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55A7F89F"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EA666AF"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0BE0A8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SIIP.01.F05.003</w:t>
            </w:r>
          </w:p>
        </w:tc>
      </w:tr>
      <w:tr w:rsidR="00A77CDC" w:rsidRPr="00A56834" w14:paraId="679EA4B1"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F9E273"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387124D4"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comités vecinales de seguridad activos y con seguimiento durante los últimos 12 meses</w:t>
            </w:r>
          </w:p>
        </w:tc>
      </w:tr>
      <w:tr w:rsidR="00A77CDC" w:rsidRPr="00A56834" w14:paraId="172B9B8F"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C2105AC"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29E37C7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comités vecinales de seguridad activos y con seguimiento durante los últimos 12 meses, respecto al total que fueron creados.</w:t>
            </w:r>
          </w:p>
        </w:tc>
      </w:tr>
      <w:tr w:rsidR="00A77CDC" w:rsidRPr="00A56834" w14:paraId="4D19928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FB6FBF"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0EFAF870"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Fortalecer la participación comunitaria en la prevención de la violencia y la delincuencia</w:t>
            </w:r>
          </w:p>
        </w:tc>
      </w:tr>
      <w:tr w:rsidR="00A77CDC" w:rsidRPr="00A56834" w14:paraId="217D0BF6"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916A3C6"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2495CA4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59BE1CF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540A8DE"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2C9B37F2"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6D696E8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644E27CC"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0C2A34A"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45FF0ACD"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PCA = CA / TC * 100</w:t>
            </w:r>
          </w:p>
        </w:tc>
      </w:tr>
      <w:tr w:rsidR="00A77CDC" w:rsidRPr="00A56834" w14:paraId="41FDF4E4"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559B3CC"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7D536828"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PCA: Porcentaje de comités activos</w:t>
            </w:r>
          </w:p>
          <w:p w14:paraId="03CFB893"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CA: Cantidad de comités vecinales activos con seguimiento institucional en los últimos 12 meses</w:t>
            </w:r>
          </w:p>
          <w:p w14:paraId="52E8A48F"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TC: Cantidad total de comités que cuentan o contaron con registro</w:t>
            </w:r>
          </w:p>
        </w:tc>
      </w:tr>
      <w:tr w:rsidR="00A77CDC" w:rsidRPr="00A56834" w14:paraId="64334A78"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6A89ABB"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4D44D1D9"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184B12B8"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EBCD93A"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4DE654AB"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continuidad de la organización vecinal y del acompañamiento institucional.</w:t>
            </w:r>
          </w:p>
        </w:tc>
      </w:tr>
    </w:tbl>
    <w:p w14:paraId="1319D43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784A7C0"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EF24BC"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1612992"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156C084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7241ED4"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1FBFA00E"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1115458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C86B222"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066CA57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01AC2BBD"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81886A8"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5FF2D397"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30850640"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516AA02"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1184D8F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6BDDB5A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4DA2C2"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0F69E0B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6F93FFA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8E88DB"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7E25149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1BC3B45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70850B3B"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DEB0FA7"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7DC45886"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56D77150"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B0CCEB2"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75624AA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47F18131"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222F92F"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32BE41DD"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80%</w:t>
            </w:r>
          </w:p>
        </w:tc>
      </w:tr>
      <w:tr w:rsidR="00A77CDC" w:rsidRPr="00A56834" w14:paraId="767ACF49"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6F620B3"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7B513C1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6E34A2EF"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6F25D1"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230ABE56"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80 %; amarillo: mayor a 70 % y menor al 80 %; rojo: menor o igual a 70%.</w:t>
            </w:r>
          </w:p>
        </w:tc>
      </w:tr>
      <w:tr w:rsidR="00A77CDC" w:rsidRPr="00A56834" w14:paraId="750CEBF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45BA5C7"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7AF3C657"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0BC5666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B4CB57D"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EF576A0"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19D4945F"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Informe de registros de comités vecinales de la Jefatura de Prevención del Delito de la Drección General de Seguridad Pública Padrón de registros de comités vecinales</w:t>
            </w:r>
          </w:p>
        </w:tc>
      </w:tr>
      <w:tr w:rsidR="00A77CDC" w:rsidRPr="00A56834" w14:paraId="72C7AB98"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8DB4000"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2E32ED55"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54A10EFD"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10EDEA0"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627F9C6E"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41C8D062" w14:textId="77777777" w:rsidR="00A77CDC" w:rsidRDefault="00A77CDC">
      <w:pPr>
        <w:sectPr w:rsidR="00A77CDC" w:rsidSect="00A77CDC">
          <w:headerReference w:type="default" r:id="rId20"/>
          <w:footerReference w:type="default" r:id="rId21"/>
          <w:pgSz w:w="12240" w:h="15840"/>
          <w:pgMar w:top="1417" w:right="1701" w:bottom="1417" w:left="1701" w:header="708" w:footer="708" w:gutter="0"/>
          <w:pgNumType w:start="1"/>
          <w:cols w:space="708"/>
          <w:docGrid w:linePitch="360"/>
        </w:sectPr>
      </w:pPr>
    </w:p>
    <w:p w14:paraId="4FEF1C9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00612B5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328904B"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66345301"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SIIP.01.F06.002</w:t>
            </w:r>
          </w:p>
        </w:tc>
      </w:tr>
      <w:tr w:rsidR="00A77CDC" w:rsidRPr="00A56834" w14:paraId="33F4E928"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AC7E073"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50FA78B0"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zonas prioritarias cubiertas por el modelo de vigilancia territorial y monitoreo</w:t>
            </w:r>
          </w:p>
        </w:tc>
      </w:tr>
      <w:tr w:rsidR="00A77CDC" w:rsidRPr="00A56834" w14:paraId="5DDF8BC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5A1689D"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2C373B0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zonas prioritarias cubiertas por el modelo de vigilancia territorial y monitoreo, expresada como porcentaje del total de zonas identificadas.</w:t>
            </w:r>
          </w:p>
        </w:tc>
      </w:tr>
      <w:tr w:rsidR="00A77CDC" w:rsidRPr="00A56834" w14:paraId="3ADA64DF"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011E4A"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19F3D90C"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Fortalecer la vigilancia y la capacidad de monitoreo en las zonas prioritarias del municipio.</w:t>
            </w:r>
          </w:p>
        </w:tc>
      </w:tr>
      <w:tr w:rsidR="00A77CDC" w:rsidRPr="00A56834" w14:paraId="44E51F2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75C8BBC"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6469AB7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4E99D23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4E9B460"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34B9951A"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2. Cobertura territorial y accesibilidad espacial</w:t>
            </w:r>
          </w:p>
        </w:tc>
      </w:tr>
    </w:tbl>
    <w:p w14:paraId="7E21BA8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5CB67FDE"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EFCC7BE"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7287BEFA"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PZV = ZC / TZ * 100</w:t>
            </w:r>
          </w:p>
        </w:tc>
      </w:tr>
      <w:tr w:rsidR="00A77CDC" w:rsidRPr="00A56834" w14:paraId="7C00E18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0545C03"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1F5ABC4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PZV: Porcentaje de zonas cubiertas</w:t>
            </w:r>
          </w:p>
          <w:p w14:paraId="76F6AE4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ZC: Cantidad de zonas prioritarias con cobertura efectiva de vigilancia y monitoreo</w:t>
            </w:r>
          </w:p>
          <w:p w14:paraId="708A12D1"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TZ: Cantidad total de zonas prioritarias vigentes</w:t>
            </w:r>
          </w:p>
        </w:tc>
      </w:tr>
      <w:tr w:rsidR="00A77CDC" w:rsidRPr="00A56834" w14:paraId="451E289B"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8D8A66C"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3A7567DC"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10C57CD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108994D"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31EDF46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valor mayor refleja mayor cobertura del modelo de vigilancia sobre las zonas definidas como prioritarias.</w:t>
            </w:r>
          </w:p>
        </w:tc>
      </w:tr>
    </w:tbl>
    <w:p w14:paraId="035410A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732B918"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0F1BB3"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1DA67DBF"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260EF76B"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FF383BF"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C11E871"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143C2B1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367879"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6FB8811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1FE9BA0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34ECB61"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60DD2BE4"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3E61625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914240"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33A7908E"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309DA1F9"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9076E44"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6D1DF06E"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041C36B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A5BAA98"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19AC5A9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496CA90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68C12576"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9C7BFA"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564D263F"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073F49B5"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C71341"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743A9A5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3BC0072"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1FB596E"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42A29F09"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61562621"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E6A1000"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15F489C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36E0664C"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01987B"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75436E03"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71FCC3D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9C1392A"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64BAEC0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08F21B6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3F8B0CB"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B10E68D"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62697D4C"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Registros administrativos y operativos; bitácoras y reportes de vigilancia y monitoreo terrotorial</w:t>
            </w:r>
          </w:p>
        </w:tc>
      </w:tr>
      <w:tr w:rsidR="00A77CDC" w:rsidRPr="00A56834" w14:paraId="07FE8FE8"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6A30999"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67B43914"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10939EFF"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BE37060"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6F5AFC72"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0A47609A" w14:textId="77777777" w:rsidR="00A77CDC" w:rsidRDefault="00A77CDC">
      <w:pPr>
        <w:sectPr w:rsidR="00A77CDC" w:rsidSect="00A77CDC">
          <w:headerReference w:type="default" r:id="rId22"/>
          <w:footerReference w:type="default" r:id="rId23"/>
          <w:pgSz w:w="12240" w:h="15840"/>
          <w:pgMar w:top="1417" w:right="1701" w:bottom="1417" w:left="1701" w:header="708" w:footer="708" w:gutter="0"/>
          <w:pgNumType w:start="1"/>
          <w:cols w:space="708"/>
          <w:docGrid w:linePitch="360"/>
        </w:sectPr>
      </w:pPr>
    </w:p>
    <w:p w14:paraId="6F519DC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3224566D"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91DDC97"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79A460D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SIIP.01.F06.003</w:t>
            </w:r>
          </w:p>
        </w:tc>
      </w:tr>
      <w:tr w:rsidR="00A77CDC" w:rsidRPr="00A56834" w14:paraId="6F1C253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7145529"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2213DD43"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Tiempo promedio de respuesta ante emergencias</w:t>
            </w:r>
          </w:p>
        </w:tc>
      </w:tr>
      <w:tr w:rsidR="00A77CDC" w:rsidRPr="00A56834" w14:paraId="0C56D80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5CD5D18"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5279239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el tiempo promedio requerido para atender emergencias que ameritan asistencia en sitio, considerando los casos válidos registrados durante el periodo.</w:t>
            </w:r>
          </w:p>
        </w:tc>
      </w:tr>
      <w:tr w:rsidR="00A77CDC" w:rsidRPr="00A56834" w14:paraId="1497415E"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A98623"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548BDC82"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la oportunidad y capacidad de respuesta de los servicios de emergencia e identificar áreas de mejora en la coordinación, despacho y atención operativa.</w:t>
            </w:r>
          </w:p>
        </w:tc>
      </w:tr>
      <w:tr w:rsidR="00A77CDC" w:rsidRPr="00A56834" w14:paraId="622B09BE"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9B37A55"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4568D7C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599E338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21A20E"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2D52B95F"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252B767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475581D5"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F6D9F4F"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7B8563E0"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TPR = TPRR</w:t>
            </w:r>
          </w:p>
        </w:tc>
      </w:tr>
      <w:tr w:rsidR="00A77CDC" w:rsidRPr="00A56834" w14:paraId="325CF48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662B327"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37FB2CB"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TPR: Tiempo promedio de respuesta ante emergencias</w:t>
            </w:r>
          </w:p>
          <w:p w14:paraId="54FABE2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TPRR: Tiempo promedio de respuesta registrado y reportado por la dependencia responsable para el periodo de medición</w:t>
            </w:r>
          </w:p>
        </w:tc>
      </w:tr>
      <w:tr w:rsidR="00A77CDC" w:rsidRPr="00A56834" w14:paraId="2EAC029F"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31D67D0"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A2453B5"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Minutos</w:t>
            </w:r>
          </w:p>
        </w:tc>
      </w:tr>
      <w:tr w:rsidR="00A77CDC" w:rsidRPr="00A56834" w14:paraId="0F0B4D77"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7ED6CA0"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0A6CE7F5"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tiempo menor representa una respuesta más oportuna ante emergencias.</w:t>
            </w:r>
          </w:p>
        </w:tc>
      </w:tr>
    </w:tbl>
    <w:p w14:paraId="3FA78F3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279F90A3"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A2D3726"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3A9794E"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2631DEB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F7C74E3"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549D00BB"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Descendente</w:t>
            </w:r>
          </w:p>
        </w:tc>
      </w:tr>
      <w:tr w:rsidR="00A77CDC" w:rsidRPr="00A56834" w14:paraId="15FEE7A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23A4269"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7012A2DD"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Actividad</w:t>
            </w:r>
          </w:p>
        </w:tc>
      </w:tr>
      <w:tr w:rsidR="00A77CDC" w:rsidRPr="00A56834" w14:paraId="17CB145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F08E254"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42DF9E5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1AB81FEC"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D88DDF"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62C7814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Procesos</w:t>
            </w:r>
          </w:p>
        </w:tc>
      </w:tr>
      <w:tr w:rsidR="00A77CDC" w:rsidRPr="00A56834" w14:paraId="51FB76A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4AD5603"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28C96A3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Eficiencia</w:t>
            </w:r>
          </w:p>
        </w:tc>
      </w:tr>
      <w:tr w:rsidR="00A77CDC" w:rsidRPr="00A56834" w14:paraId="57F4D8C0"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7039586"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1F8BF9A4"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Colonia</w:t>
            </w:r>
          </w:p>
        </w:tc>
      </w:tr>
    </w:tbl>
    <w:p w14:paraId="672C253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2A2DAE74"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39CF5FE"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5795D588"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287FA21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58A6F22"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1AD640C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0EA7DFEF"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37AA5CC"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5337619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9</w:t>
            </w:r>
          </w:p>
        </w:tc>
      </w:tr>
      <w:tr w:rsidR="00A77CDC" w:rsidRPr="00A56834" w14:paraId="51C11EF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94693E3"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03A450EC"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1E46C896"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8CDAA2A"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506158E"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Verde: cuando sea menor o igual a 14 minutos ; amarillo: cuando el valor sea mayor a 14 pero menor o igual a 20</w:t>
            </w:r>
          </w:p>
          <w:p w14:paraId="5575ABA5"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rojo: cuando el valor sea mayor a 20.</w:t>
            </w:r>
          </w:p>
        </w:tc>
      </w:tr>
      <w:tr w:rsidR="00A77CDC" w:rsidRPr="00A56834" w14:paraId="23D22483"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C89EEB2"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7296F21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Mensual</w:t>
            </w:r>
          </w:p>
        </w:tc>
      </w:tr>
    </w:tbl>
    <w:p w14:paraId="4FCF8C6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371C02BE"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84B45CE"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2AC1D49E" w14:textId="77777777" w:rsidR="00A77CDC" w:rsidRPr="00A77CDC"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A77CDC">
              <w:rPr>
                <w:b w:val="0"/>
                <w:bCs w:val="0"/>
                <w:noProof/>
                <w:sz w:val="20"/>
                <w:szCs w:val="20"/>
              </w:rPr>
              <w:t>Reporte de llamadas atendidas elaborado por la jefatura del Sistema de Emergencias 911</w:t>
            </w:r>
          </w:p>
          <w:p w14:paraId="690670A3"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Registros electrónicos del sistema del 911, folios de emergencia, hora de despacho y hora de arribo de las unidades.</w:t>
            </w:r>
          </w:p>
        </w:tc>
      </w:tr>
      <w:tr w:rsidR="00A77CDC" w:rsidRPr="00A56834" w14:paraId="0DC6DE82"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8A21195"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0C8963D0"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03062390"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152E0B1"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382BA60"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Se deberá considerar como caso válido a la emergencia que cuenta con despacho de una unidad y con registros completos y consistentes de la hora de recepción o registro y de la hora de arribo de la primera unidad al lugar.</w:t>
            </w:r>
          </w:p>
          <w:p w14:paraId="4934A0B5"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1D8EFCB1" w14:textId="77777777" w:rsidR="00A77CDC" w:rsidRDefault="00A77CDC">
      <w:pPr>
        <w:sectPr w:rsidR="00A77CDC" w:rsidSect="00A77CDC">
          <w:headerReference w:type="default" r:id="rId24"/>
          <w:footerReference w:type="default" r:id="rId25"/>
          <w:pgSz w:w="12240" w:h="15840"/>
          <w:pgMar w:top="1417" w:right="1701" w:bottom="1417" w:left="1701" w:header="708" w:footer="708" w:gutter="0"/>
          <w:pgNumType w:start="1"/>
          <w:cols w:space="708"/>
          <w:docGrid w:linePitch="360"/>
        </w:sectPr>
      </w:pPr>
    </w:p>
    <w:p w14:paraId="1180E0A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7DAF05B6"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8383D8B"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09DB82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SIIP.01.F07.003</w:t>
            </w:r>
          </w:p>
        </w:tc>
      </w:tr>
      <w:tr w:rsidR="00A77CDC" w:rsidRPr="00A56834" w14:paraId="43399C47"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E7B0AE2"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115D4C02"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avance en el desarrollo de la plataforma digital para el Juzgado Cívico</w:t>
            </w:r>
          </w:p>
        </w:tc>
      </w:tr>
      <w:tr w:rsidR="00A77CDC" w:rsidRPr="00A56834" w14:paraId="5A7E38D1"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2D2870"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2374FF98"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el porcentaje de avance en la implementación de la plataforma digital para el Juzgado Cívico, con base en las etapas, componentes o entregables previstos para su desarrollo.</w:t>
            </w:r>
          </w:p>
        </w:tc>
      </w:tr>
      <w:tr w:rsidR="00A77CDC" w:rsidRPr="00A56834" w14:paraId="1D76497B"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7569885"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1026040E"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el cumplimiento de las etapas programadas para su puesta en operación y fortalecer la gestión, registro, seguimiento y atención de los asuntos de justicia cívica.</w:t>
            </w:r>
          </w:p>
        </w:tc>
      </w:tr>
      <w:tr w:rsidR="00A77CDC" w:rsidRPr="00A56834" w14:paraId="4B16468B"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DEDB698"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0382C6EE"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2249A8B1"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9D112C"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4A89430"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3. Tecnología, datos y sistemas de información</w:t>
            </w:r>
          </w:p>
        </w:tc>
      </w:tr>
    </w:tbl>
    <w:p w14:paraId="7ED94B1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2FD09573"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121B0ED"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348D67B7"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APD = AAc</w:t>
            </w:r>
          </w:p>
        </w:tc>
      </w:tr>
      <w:tr w:rsidR="00A77CDC" w:rsidRPr="00A56834" w14:paraId="0296FB4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0021891"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1B7570E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APD: Porcentaje de avance de desarrollo de la plataforma digital para el juzgado cívico</w:t>
            </w:r>
          </w:p>
          <w:p w14:paraId="037A36DA"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AAc: Porcentaje de avance acumulado de desarrollo de la plataforma digital para el juzgado cívico</w:t>
            </w:r>
          </w:p>
        </w:tc>
      </w:tr>
      <w:tr w:rsidR="00A77CDC" w:rsidRPr="00A56834" w14:paraId="6BA0AE2F"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531869C"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8061001"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447FB08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E472748"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5ABA9F57"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representa mayor progreso hacia la puesta en operación de la plataforma digital.</w:t>
            </w:r>
          </w:p>
        </w:tc>
      </w:tr>
    </w:tbl>
    <w:p w14:paraId="71A543A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E94A2A9"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C203D9E"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2BE8D734"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7056839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730ECC9"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3AF8A81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18D8557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02A832"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7AFB618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Actividad</w:t>
            </w:r>
          </w:p>
        </w:tc>
      </w:tr>
      <w:tr w:rsidR="00A77CDC" w:rsidRPr="00A56834" w14:paraId="24EBBDAD"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E52F09F"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0EE5E76B"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1AB564C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2D86C78"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43C5EA2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Procesos</w:t>
            </w:r>
          </w:p>
        </w:tc>
      </w:tr>
      <w:tr w:rsidR="00A77CDC" w:rsidRPr="00A56834" w14:paraId="20A45A6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BE78852"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3C6598D1"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359D251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2CD80A"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3F68E16F"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68A4749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618E6918"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8199628"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58A23314"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7F10CC75"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F62ADF6"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77B893F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04944D4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809605"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5A081ED9"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67C4FA4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865DD49"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06E7055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1DC7CECF"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AC2528F"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5BE5E67A"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4F6AD755"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55591AD"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0EC24F5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50D3B51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C398D51"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4D70BB2"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28E88B6D"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p>
        </w:tc>
      </w:tr>
      <w:tr w:rsidR="00A77CDC" w:rsidRPr="00A56834" w14:paraId="2822AA2B"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6EF4985"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64E45F23"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Juzgado Administrativo Municipal de Salamanca</w:t>
            </w:r>
          </w:p>
        </w:tc>
      </w:tr>
      <w:tr w:rsidR="00A77CDC" w:rsidRPr="00A56834" w14:paraId="098C4CEB"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4E6EF0A"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3A6D2E0C"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p>
        </w:tc>
      </w:tr>
    </w:tbl>
    <w:p w14:paraId="666F7C94" w14:textId="77777777" w:rsidR="00A77CDC" w:rsidRDefault="00A77CDC">
      <w:pPr>
        <w:sectPr w:rsidR="00A77CDC" w:rsidSect="00A77CDC">
          <w:headerReference w:type="default" r:id="rId26"/>
          <w:footerReference w:type="default" r:id="rId27"/>
          <w:pgSz w:w="12240" w:h="15840"/>
          <w:pgMar w:top="1417" w:right="1701" w:bottom="1417" w:left="1701" w:header="708" w:footer="708" w:gutter="0"/>
          <w:pgNumType w:start="1"/>
          <w:cols w:space="708"/>
          <w:docGrid w:linePitch="360"/>
        </w:sectPr>
      </w:pPr>
    </w:p>
    <w:p w14:paraId="5E0B363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342F736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F2BF73B"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04B87A10"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SIIP.01.F08.002</w:t>
            </w:r>
          </w:p>
        </w:tc>
      </w:tr>
      <w:tr w:rsidR="00A77CDC" w:rsidRPr="00A56834" w14:paraId="311BF9F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B6A3997"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5530182B"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personal de primer contacto capacitado en escucha activa y protocolos de canalización para atención a víctimas</w:t>
            </w:r>
          </w:p>
        </w:tc>
      </w:tr>
      <w:tr w:rsidR="00A77CDC" w:rsidRPr="00A56834" w14:paraId="6DD3B32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95087F7"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417CDA6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del personal municipal que realiza funciones de primer contacto con víctimas y que cuenta con capacitación acreditada en escucha activa y protocolos de canalización.</w:t>
            </w:r>
          </w:p>
        </w:tc>
      </w:tr>
      <w:tr w:rsidR="00A77CDC" w:rsidRPr="00A56834" w14:paraId="7F61EB39"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D8CC42B"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4C4EA021"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Fortalecer las capacidades del personal de primer contacto para brindar una atención adecuada, sensible y oportuna a las víctimas.</w:t>
            </w:r>
          </w:p>
        </w:tc>
      </w:tr>
      <w:tr w:rsidR="00A77CDC" w:rsidRPr="00A56834" w14:paraId="08B3B4DD"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A89F6B8"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49CAEB5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55BEFD7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2E3B9A"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5B1816D"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1B0E103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17A64457"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59146AF"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3151513C"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PPC = PC / TP * 100</w:t>
            </w:r>
          </w:p>
        </w:tc>
      </w:tr>
      <w:tr w:rsidR="00A77CDC" w:rsidRPr="00A56834" w14:paraId="44E22848"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0987367"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5390204A"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PPC: Porcentaje de personal capacitado en protocolos para atención a víctimas</w:t>
            </w:r>
          </w:p>
          <w:p w14:paraId="5B33A9F9"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PC: Cantidad acumulada al periodo de personal de primer contacto que concluyó o acreditó la capacitación de atención a víctimas</w:t>
            </w:r>
          </w:p>
          <w:p w14:paraId="680C8F4B"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TP: Cantidad total de personal sujeto a capacitación de atención a víctimas</w:t>
            </w:r>
          </w:p>
        </w:tc>
      </w:tr>
      <w:tr w:rsidR="00A77CDC" w:rsidRPr="00A56834" w14:paraId="4FBCDFBE"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3302B8C"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5A036815"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153062A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BE06E5E"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0BF6C6AC"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mayor preparación del personal para la primera atención y canalización de víctimas.</w:t>
            </w:r>
          </w:p>
        </w:tc>
      </w:tr>
    </w:tbl>
    <w:p w14:paraId="7C45033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9D72D27"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996CC8"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EEF3528"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Acumulable</w:t>
            </w:r>
          </w:p>
        </w:tc>
      </w:tr>
      <w:tr w:rsidR="00A77CDC" w:rsidRPr="00A56834" w14:paraId="2732A81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EC010A"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6EF0CE99"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37C5956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D66379E"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35707F04"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06B100A3"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2010E79"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6D94F61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3C39A3B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F721680"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66D6098F"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6D00A99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A4A8B7C"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68D5CC04"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0B98771C"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76F486"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678F9D7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731E2C5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529E2E37"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797BDCD"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4359444E"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306FDF4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95FD192"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0BF77C8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10E8C9BE"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ED5FAD7"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0204E599"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7A8DBFA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90497A"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335FBAC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27EC90B8"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AFF706C"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24889C9A"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138A5BFF"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978B557"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66D1A3E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3DF7EF2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591764B"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B9E5068"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337F8A30" w14:textId="77777777" w:rsidR="00A77CDC" w:rsidRPr="00A77CDC"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A77CDC">
              <w:rPr>
                <w:b w:val="0"/>
                <w:bCs w:val="0"/>
                <w:noProof/>
                <w:sz w:val="20"/>
                <w:szCs w:val="20"/>
              </w:rPr>
              <w:t>Listas de asistencia a los programas de capcacitación y actualización</w:t>
            </w:r>
          </w:p>
          <w:p w14:paraId="3EE51633"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Constancias de capacitación y actualización</w:t>
            </w:r>
          </w:p>
        </w:tc>
      </w:tr>
      <w:tr w:rsidR="00A77CDC" w:rsidRPr="00A56834" w14:paraId="298598E2"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8741E4B"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49BB179C"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75FA9848"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546EE72"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D3644D0"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29B0EF41" w14:textId="77777777" w:rsidR="00A77CDC" w:rsidRDefault="00A77CDC">
      <w:pPr>
        <w:sectPr w:rsidR="00A77CDC" w:rsidSect="00A77CDC">
          <w:headerReference w:type="default" r:id="rId28"/>
          <w:footerReference w:type="default" r:id="rId29"/>
          <w:pgSz w:w="12240" w:h="15840"/>
          <w:pgMar w:top="1417" w:right="1701" w:bottom="1417" w:left="1701" w:header="708" w:footer="708" w:gutter="0"/>
          <w:pgNumType w:start="1"/>
          <w:cols w:space="708"/>
          <w:docGrid w:linePitch="360"/>
        </w:sectPr>
      </w:pPr>
    </w:p>
    <w:p w14:paraId="03D7561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6113B8C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0DD8FC"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694A43B0"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SIIP.01.F09.002</w:t>
            </w:r>
          </w:p>
        </w:tc>
      </w:tr>
      <w:tr w:rsidR="00A77CDC" w:rsidRPr="00A56834" w14:paraId="0DDED3C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CA4EEE8"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6E6E05BB"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Tasa de personal policial adscrito a unidades especializadas de prevención y atención a violencia de género por cada 100 mil mujeres</w:t>
            </w:r>
          </w:p>
        </w:tc>
      </w:tr>
      <w:tr w:rsidR="00A77CDC" w:rsidRPr="00A56834" w14:paraId="719681F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6ED15B"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0E62710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tasa de personal policial adscrito a unidades especializadas de prevención y atención a violencia de género por cada 100 mil mujeres, utilizando la base de referencia definida para permitir su comparación entre periodos.</w:t>
            </w:r>
          </w:p>
        </w:tc>
      </w:tr>
      <w:tr w:rsidR="00A77CDC" w:rsidRPr="00A56834" w14:paraId="2CB83987"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03CC13"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4AB8C05B"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la capacidad institucional para brindar atención especializada, oportuna y adecuada a las mujeres en situación de violencia.</w:t>
            </w:r>
          </w:p>
        </w:tc>
      </w:tr>
      <w:tr w:rsidR="00A77CDC" w:rsidRPr="00A56834" w14:paraId="0A8202F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283BB0C"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02AB8E6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0796300B"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B8B4DF"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20FF9224"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27BDDBF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4BA5150C"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9ACF8B0"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3BCD3CDF"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TPE = EE / PM * 100,000</w:t>
            </w:r>
          </w:p>
        </w:tc>
      </w:tr>
      <w:tr w:rsidR="00A77CDC" w:rsidRPr="00A56834" w14:paraId="4217499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72545A1"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BECE3EB"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TPE: Tasa de personal especializado</w:t>
            </w:r>
          </w:p>
          <w:p w14:paraId="19F06B37"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EE: Cantidad de elementos policiales adscritos a unidades especializadas</w:t>
            </w:r>
          </w:p>
          <w:p w14:paraId="374DE357"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PM: Cantidad de población de mujeres del municipio</w:t>
            </w:r>
          </w:p>
        </w:tc>
      </w:tr>
      <w:tr w:rsidR="00A77CDC" w:rsidRPr="00A56834" w14:paraId="5D2E9234"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26ED630"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411BA8FC"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Personal policial / cada 100 000 mujeres</w:t>
            </w:r>
          </w:p>
        </w:tc>
      </w:tr>
      <w:tr w:rsidR="00A77CDC" w:rsidRPr="00A56834" w14:paraId="41949AA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EABB9BE"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7D019A97"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Una tasa mayor indica mayor disponibilidad de personal especializado en relación con la población femenina.</w:t>
            </w:r>
          </w:p>
        </w:tc>
      </w:tr>
    </w:tbl>
    <w:p w14:paraId="7CFCCB0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60A61EF4"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906DD9D"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67707785"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2D72C69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FE5739"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3B6504B7"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6174507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3A1841"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7AC13752"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514EF39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3F6229"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08A58794"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7798FCA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E38B85"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206C58D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Insumos</w:t>
            </w:r>
          </w:p>
        </w:tc>
      </w:tr>
      <w:tr w:rsidR="00A77CDC" w:rsidRPr="00A56834" w14:paraId="7EA4E94E"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322917A"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2033CF5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21DE7CC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7974CD9"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226BEFE2"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6F65C9A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5ACBB3B6"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EF663C3"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3D5E03FC"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74FF47B5"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3BA2CCD"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28558C97"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5402144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06ED635"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371C4EA6"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Por definir</w:t>
            </w:r>
          </w:p>
        </w:tc>
      </w:tr>
      <w:tr w:rsidR="00A77CDC" w:rsidRPr="00A56834" w14:paraId="3ECDF8D2"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D05176"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48D2172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16FFA129"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CF7417"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77A59475"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Verde: superior o igual al 90% valor de la meta; amarillo: cuando el valor sea mayor o igual al 70% y menor que el 90% de la meta;</w:t>
            </w:r>
          </w:p>
          <w:p w14:paraId="263D415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rojo: cuando el valor sea menor a 70 % de la meta.</w:t>
            </w:r>
          </w:p>
        </w:tc>
      </w:tr>
      <w:tr w:rsidR="00A77CDC" w:rsidRPr="00A56834" w14:paraId="7F29319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7D6687A"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772EE35"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6A60022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B6B5FCE"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03FC16E"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28EC46F8"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Constancias del proceso de formación continua a las Unidades Policiales de Atención y Prevención a la Violencia de Género.</w:t>
            </w:r>
          </w:p>
        </w:tc>
      </w:tr>
      <w:tr w:rsidR="00A77CDC" w:rsidRPr="00A56834" w14:paraId="32F1C73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1471D2E"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10374229"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2E22E13F"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0740B75"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7EE83AC0"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La meta se establecerá acorde a lo establecido en la AVGM, para el municipio.</w:t>
            </w:r>
          </w:p>
        </w:tc>
      </w:tr>
    </w:tbl>
    <w:p w14:paraId="0B27F8E5" w14:textId="77777777" w:rsidR="00A77CDC" w:rsidRDefault="00A77CDC">
      <w:pPr>
        <w:sectPr w:rsidR="00A77CDC" w:rsidSect="00A77CDC">
          <w:headerReference w:type="default" r:id="rId30"/>
          <w:footerReference w:type="default" r:id="rId31"/>
          <w:pgSz w:w="12240" w:h="15840"/>
          <w:pgMar w:top="1417" w:right="1701" w:bottom="1417" w:left="1701" w:header="708" w:footer="708" w:gutter="0"/>
          <w:pgNumType w:start="1"/>
          <w:cols w:space="708"/>
          <w:docGrid w:linePitch="360"/>
        </w:sectPr>
      </w:pPr>
    </w:p>
    <w:p w14:paraId="178415D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7AF7E07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470990"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5D46AA1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SIIP.01.F09.003</w:t>
            </w:r>
          </w:p>
        </w:tc>
      </w:tr>
      <w:tr w:rsidR="00A77CDC" w:rsidRPr="00A56834" w14:paraId="377B76E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26BF4BA"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52984AD4"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mujeres con prioridad alta identificadas por 911 que reciben atención municipal especializada</w:t>
            </w:r>
          </w:p>
        </w:tc>
      </w:tr>
      <w:tr w:rsidR="00A77CDC" w:rsidRPr="00A56834" w14:paraId="2A1D2CE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68CD46F"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33BE645E"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mujeres con prioridad alta identificadas por 911 que reciben atención municipal especializada, expresada como porcentaje del total de mujeres con reporte clasificado como prioritario</w:t>
            </w:r>
          </w:p>
        </w:tc>
      </w:tr>
      <w:tr w:rsidR="00A77CDC" w:rsidRPr="00A56834" w14:paraId="7393B91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C50BA6A"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000C5133"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la capacidad de respuesta y articulación institucional ante situaciones de alto riesgo y fortalecer la protección y atención oportuna de las mujeres.</w:t>
            </w:r>
          </w:p>
        </w:tc>
      </w:tr>
      <w:tr w:rsidR="00A77CDC" w:rsidRPr="00A56834" w14:paraId="6B7414B6"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5307D9A"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304F40C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75F0912E"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4B79D5"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6D8DD9FC"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28FE7CA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06A0557B"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600347C"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0EA4687"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PMA = MA / MP * 100</w:t>
            </w:r>
          </w:p>
        </w:tc>
      </w:tr>
      <w:tr w:rsidR="00A77CDC" w:rsidRPr="00A56834" w14:paraId="559CB6ED"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FFBF825"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106B8095"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PMA: Porcentaje de mujeres atendidas</w:t>
            </w:r>
          </w:p>
          <w:p w14:paraId="07307F24"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MA: Cantidad de mujeres con reporte 911 clasificado como prioridad alta que recibieron atención municipal especializada</w:t>
            </w:r>
          </w:p>
          <w:p w14:paraId="6A8A459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MP: Cantidad total de mujeres con reporte clasificado como prioridad alta</w:t>
            </w:r>
          </w:p>
        </w:tc>
      </w:tr>
      <w:tr w:rsidR="00A77CDC" w:rsidRPr="00A56834" w14:paraId="3A15CB39"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82292B6"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6163508B"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1575063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12224AB"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45E5A197"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mayor cobertura de atención especializada ante situaciones de alto riesgo.</w:t>
            </w:r>
          </w:p>
        </w:tc>
      </w:tr>
    </w:tbl>
    <w:p w14:paraId="457CE03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399E5A9B"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2B3B06B"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2283E96A"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71D9781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B06B0A6"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1AB3769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35572BE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EE0E026"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5403EAE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482EA9DD"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C3C3F84"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5E5D9BCB"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4B764C1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376B70"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06216D99"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560C96C2"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52E3F5"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4AFFE54D"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15DEC8F0"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C007DDF"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79E9B55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1ECF5C4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2914C2E0"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1304E1"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38AEE85B"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15EE4E9F"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C84E0B9"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30ADC86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2722DE9D"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24AE181"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3DBA1776"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25AAC86D"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FC2F137"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74ACD66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2057048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3D7B353"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250733B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1BFAAECA"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554EF0E"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6663C147"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Mensual</w:t>
            </w:r>
          </w:p>
        </w:tc>
      </w:tr>
    </w:tbl>
    <w:p w14:paraId="7B1047B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186BC8F6"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A9CD4A8"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2D971776"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Informe referente a la identificación de casos de alta prioridad en mujeres que requieren atención especializada</w:t>
            </w:r>
          </w:p>
        </w:tc>
      </w:tr>
      <w:tr w:rsidR="00A77CDC" w:rsidRPr="00A56834" w14:paraId="2AF13DC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A093698"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4E804C05"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1C785DC8"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3DAB1BD"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77E161F8"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La evidencia deberá presentarse en versión pública, testando los datos personales y, en su caso, sensibles que permitan identificar a las mujeres atendidas, sin afectar la información necesaria para validar el cálculo del indicador.</w:t>
            </w:r>
          </w:p>
        </w:tc>
      </w:tr>
    </w:tbl>
    <w:p w14:paraId="50B290B4" w14:textId="77777777" w:rsidR="00A77CDC" w:rsidRDefault="00A77CDC">
      <w:pPr>
        <w:sectPr w:rsidR="00A77CDC" w:rsidSect="00A77CDC">
          <w:headerReference w:type="default" r:id="rId32"/>
          <w:footerReference w:type="default" r:id="rId33"/>
          <w:pgSz w:w="12240" w:h="15840"/>
          <w:pgMar w:top="1417" w:right="1701" w:bottom="1417" w:left="1701" w:header="708" w:footer="708" w:gutter="0"/>
          <w:pgNumType w:start="1"/>
          <w:cols w:space="708"/>
          <w:docGrid w:linePitch="360"/>
        </w:sectPr>
      </w:pPr>
    </w:p>
    <w:p w14:paraId="6D663B6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3B9F151E"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602D656"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35E55FF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SIIP.01.F10.002</w:t>
            </w:r>
          </w:p>
        </w:tc>
      </w:tr>
      <w:tr w:rsidR="00A77CDC" w:rsidRPr="00A56834" w14:paraId="7AE2B24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F9F4F1"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7036A19B"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establecimientos de alto riesgo inspeccionados conforme al ciclo establecido</w:t>
            </w:r>
          </w:p>
        </w:tc>
      </w:tr>
      <w:tr w:rsidR="00A77CDC" w:rsidRPr="00A56834" w14:paraId="485D84B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5DDB763"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05D1455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establecimientos clasificados por Protección Civil como de alto riesgo que fueron objeto de al menos una inspección completa de medidas de seguridad durante el ciclo anual programado.</w:t>
            </w:r>
          </w:p>
        </w:tc>
      </w:tr>
      <w:tr w:rsidR="00A77CDC" w:rsidRPr="00A56834" w14:paraId="437AF381"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B9ABE9"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5C04E967"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el cumplimiento de las acciones de supervisión, identificar oportunamente condiciones de riesgo y fortalecer la prevención y protección de la población y los bienes.</w:t>
            </w:r>
          </w:p>
        </w:tc>
      </w:tr>
      <w:tr w:rsidR="00A77CDC" w:rsidRPr="00A56834" w14:paraId="10FB6116"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EDC6298"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47BF4D0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2C607781"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6C8446A"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BF54B8F"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0BD55F7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17720057"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3BB21C8"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D0BC42F"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PEI = EI / EP* 100</w:t>
            </w:r>
          </w:p>
        </w:tc>
      </w:tr>
      <w:tr w:rsidR="00A77CDC" w:rsidRPr="00A56834" w14:paraId="724F2452"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B83C51A"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592D3276"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PEI: Porcentaje de establecimientos de alto riesgo inspeccionados</w:t>
            </w:r>
          </w:p>
          <w:p w14:paraId="35F5C5AA"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EI: Cantidad acumulada al periodo de establecimientos de alto riesgo inspeccionados en tiempo</w:t>
            </w:r>
          </w:p>
          <w:p w14:paraId="30ACDAB5"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EP: Cantidad total de establecimientos de alto riesgo identificados</w:t>
            </w:r>
          </w:p>
        </w:tc>
      </w:tr>
      <w:tr w:rsidR="00A77CDC" w:rsidRPr="00A56834" w14:paraId="3A2851C6"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131646F"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3EE6DFE6"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52B5D27A"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7D5DCE4"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287E701"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cumplimiento de la periodicidad de inspección establecida.</w:t>
            </w:r>
          </w:p>
        </w:tc>
      </w:tr>
    </w:tbl>
    <w:p w14:paraId="2458663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2DA5A089"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571CC8"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1EF810B5"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Acumulable</w:t>
            </w:r>
          </w:p>
        </w:tc>
      </w:tr>
      <w:tr w:rsidR="00A77CDC" w:rsidRPr="00A56834" w14:paraId="78D53C73"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0C64C3"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6482612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385EC35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7D0595"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024BFE13"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62DD9F09"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677DEE9"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5FAF4B03"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2000CAF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B2AFA27"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6ACB9AD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37BEE3C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976D52C"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3EDCCD5B"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7371E80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134A986"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4C5852E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73DF022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1CF425A5"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6343A6"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74272645"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286C6EF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D54F917"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1FE4D28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1E337CC2"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2E9B3DF"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3AA6706B"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65777DB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45E7AF"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6CD5E9C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5624B8A7"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41FD03E"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4384BBC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2690432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9CCC611"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1FD76D7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076D1AD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9C3911A"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FAB849E"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720B8B6B" w14:textId="77777777" w:rsidR="00A77CDC" w:rsidRPr="00A77CDC"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A77CDC">
              <w:rPr>
                <w:b w:val="0"/>
                <w:bCs w:val="0"/>
                <w:noProof/>
                <w:sz w:val="20"/>
                <w:szCs w:val="20"/>
              </w:rPr>
              <w:t>Padrón municipal de establecimientos clasificados por nivel de riesgo.</w:t>
            </w:r>
          </w:p>
          <w:p w14:paraId="3FF088F9"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Actas circunstanciadas de inspección</w:t>
            </w:r>
          </w:p>
        </w:tc>
      </w:tr>
      <w:tr w:rsidR="00A77CDC" w:rsidRPr="00A56834" w14:paraId="412973D7"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EA2415A"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21B1E84C"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Protección Civil</w:t>
            </w:r>
          </w:p>
        </w:tc>
      </w:tr>
      <w:tr w:rsidR="00A77CDC" w:rsidRPr="00A56834" w14:paraId="66FA0F58"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E4DDCD7"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3C1E06DD"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222B929D" w14:textId="77777777" w:rsidR="00A77CDC" w:rsidRDefault="00A77CDC">
      <w:pPr>
        <w:sectPr w:rsidR="00A77CDC" w:rsidSect="00A77CDC">
          <w:headerReference w:type="default" r:id="rId34"/>
          <w:footerReference w:type="default" r:id="rId35"/>
          <w:pgSz w:w="12240" w:h="15840"/>
          <w:pgMar w:top="1417" w:right="1701" w:bottom="1417" w:left="1701" w:header="708" w:footer="708" w:gutter="0"/>
          <w:pgNumType w:start="1"/>
          <w:cols w:space="708"/>
          <w:docGrid w:linePitch="360"/>
        </w:sectPr>
      </w:pPr>
    </w:p>
    <w:p w14:paraId="7CA45D3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77414D1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899BC95"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CE48EA6"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SIIP.01.F11.003</w:t>
            </w:r>
          </w:p>
        </w:tc>
      </w:tr>
      <w:tr w:rsidR="00A77CDC" w:rsidRPr="00A56834" w14:paraId="7459BBE1"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F36926B"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0B9BD57C"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avance en la actualización del padrón de empresas de seguridad privada</w:t>
            </w:r>
          </w:p>
        </w:tc>
      </w:tr>
      <w:tr w:rsidR="00A77CDC" w:rsidRPr="00A56834" w14:paraId="51DBDCC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1898BAB"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04BFEC60"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el grado de avance alcanzado en la revisión, depuración, verificación, actualización e integración de la información del padrón municipal de empresas que prestan servicios de seguridad privada, respecto del total de empresas o registros programados p</w:t>
            </w:r>
          </w:p>
        </w:tc>
      </w:tr>
      <w:tr w:rsidR="00A77CDC" w:rsidRPr="00A56834" w14:paraId="0E6C338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B12663"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791AA656"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Medir la proporción de prestadores de servicios de seguridad privada que son supervisados conforme a las acciones previstas en el programa anual, con el propósito de evaluar el cumplimiento de las actividades de inspección y vigilancia, verificar la obser</w:t>
            </w:r>
          </w:p>
        </w:tc>
      </w:tr>
      <w:tr w:rsidR="00A77CDC" w:rsidRPr="00A56834" w14:paraId="08807266"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02308A"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370CFE31"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01. Seguridad pública, justicia cívica y protección civil</w:t>
            </w:r>
          </w:p>
        </w:tc>
      </w:tr>
      <w:tr w:rsidR="00A77CDC" w:rsidRPr="00A56834" w14:paraId="4375C39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B1694E"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2B219C4B"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3. Tecnología, datos y sistemas de información</w:t>
            </w:r>
          </w:p>
        </w:tc>
      </w:tr>
    </w:tbl>
    <w:p w14:paraId="17DE13C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411C513E"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DA8DC62"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21B6C74"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PAP = RA / TR * 100</w:t>
            </w:r>
          </w:p>
        </w:tc>
      </w:tr>
      <w:tr w:rsidR="00A77CDC" w:rsidRPr="00A56834" w14:paraId="1DE83DC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6658CB7"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30D4367A"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PAP: Porcentaje de avance en la actualización del padrón</w:t>
            </w:r>
          </w:p>
          <w:p w14:paraId="583AB2AC"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RA: Cantidad de registros de empresas revisados y actualizados</w:t>
            </w:r>
          </w:p>
          <w:p w14:paraId="5EE54DD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 Cantidad total de registros que deben actualizarse</w:t>
            </w:r>
          </w:p>
        </w:tc>
      </w:tr>
      <w:tr w:rsidR="00A77CDC" w:rsidRPr="00A56834" w14:paraId="4DD4EBE0"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1959FE6"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142440C1"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245BF2E1"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C69E051"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04CF6B81"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un mayor grado de actualización del padrón de prestadores.</w:t>
            </w:r>
          </w:p>
        </w:tc>
      </w:tr>
    </w:tbl>
    <w:p w14:paraId="7681725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04949C6D"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0D1E58"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1551F79A"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7A6CDE11"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41AE07"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76BE37BA"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5DD1442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D9029FD"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5EA7937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Actividad</w:t>
            </w:r>
          </w:p>
        </w:tc>
      </w:tr>
      <w:tr w:rsidR="00A77CDC" w:rsidRPr="00A56834" w14:paraId="79AB66A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03052AD"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18E08DC4"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35662EB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F8DF553"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4409574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Procesos</w:t>
            </w:r>
          </w:p>
        </w:tc>
      </w:tr>
      <w:tr w:rsidR="00A77CDC" w:rsidRPr="00A56834" w14:paraId="56E0B29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C1BCA60"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412F83D1"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0FE27DA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52FC6D0"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14EAD462"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7EFA750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47467BD6"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967C0AA"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4C572C2C"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1201CEA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099123"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6811E818"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5B68EB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A612EF6"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2D5374DA"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0F99798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8E9D55"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3536BA65"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5A278B7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DD8ED4B"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56140C45"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4396484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A1ED469"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4BC79B1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775FB41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D835EC4"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D8CD091"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0E2A080C"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Registro Municipal de Seguridad Privada y padrón municipal de prestadores de servicios de seguridad privada.</w:t>
            </w:r>
          </w:p>
        </w:tc>
      </w:tr>
      <w:tr w:rsidR="00A77CDC" w:rsidRPr="00A56834" w14:paraId="01306A1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3D77E10"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6D0C0533"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Seguridad</w:t>
            </w:r>
          </w:p>
        </w:tc>
      </w:tr>
      <w:tr w:rsidR="00A77CDC" w:rsidRPr="00A56834" w14:paraId="06061C4B"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963CCA7"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44AEEEA5"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Una vez alcanzada la meta del indicador este se deberá reformular para dar seguimiento.</w:t>
            </w:r>
          </w:p>
        </w:tc>
      </w:tr>
    </w:tbl>
    <w:p w14:paraId="33780F63" w14:textId="77777777" w:rsidR="00A77CDC" w:rsidRDefault="00A77CDC">
      <w:pPr>
        <w:sectPr w:rsidR="00A77CDC" w:rsidSect="00A77CDC">
          <w:headerReference w:type="default" r:id="rId36"/>
          <w:footerReference w:type="default" r:id="rId37"/>
          <w:pgSz w:w="12240" w:h="15840"/>
          <w:pgMar w:top="1417" w:right="1701" w:bottom="1417" w:left="1701" w:header="708" w:footer="708" w:gutter="0"/>
          <w:pgNumType w:start="1"/>
          <w:cols w:space="708"/>
          <w:docGrid w:linePitch="360"/>
        </w:sectPr>
      </w:pPr>
    </w:p>
    <w:p w14:paraId="1FF30DE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28BC710E"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A690E97"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3B618F1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SIIP.02.F12.002</w:t>
            </w:r>
          </w:p>
        </w:tc>
      </w:tr>
      <w:tr w:rsidR="00A77CDC" w:rsidRPr="00A56834" w14:paraId="7041634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49E2ED"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0D938AD2"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población objetivo del Fondo de Infraestructura Social Municipal beneficiada por obras y acciones concluidas</w:t>
            </w:r>
          </w:p>
        </w:tc>
      </w:tr>
      <w:tr w:rsidR="00A77CDC" w:rsidRPr="00A56834" w14:paraId="0751AA7F"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78A24C3"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29B10676"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población objetivo del Fondo de Infraestructura Social Municipal beneficiada por obras y acciones concluidas, expresada como porcentaje del universo de referencia aplicable.</w:t>
            </w:r>
          </w:p>
        </w:tc>
      </w:tr>
      <w:tr w:rsidR="00A77CDC" w:rsidRPr="00A56834" w14:paraId="4B1B241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3068481"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0C1635D0"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Determinar el alcance de las obras y acciones financiadas con el Fondo de Infraestructura Social Municipal entre la población elegible, para valorar su contribución a la reducción de carencias de infraestructura social.</w:t>
            </w:r>
          </w:p>
        </w:tc>
      </w:tr>
      <w:tr w:rsidR="00A77CDC" w:rsidRPr="00A56834" w14:paraId="111396D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B442A52"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31186CD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02. Bienestar y desarrollo social</w:t>
            </w:r>
          </w:p>
        </w:tc>
      </w:tr>
      <w:tr w:rsidR="00A77CDC" w:rsidRPr="00A56834" w14:paraId="226021C5"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78DCAA9"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55A47D1A"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5CFC357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26016032"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29B16B4"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22C2CB63"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PIS = PB / PO * 100</w:t>
            </w:r>
          </w:p>
        </w:tc>
      </w:tr>
      <w:tr w:rsidR="00A77CDC" w:rsidRPr="00A56834" w14:paraId="1230BAD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DD41FBB"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6DD1F9E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PIS: Porcentaje de población beneficiada</w:t>
            </w:r>
          </w:p>
          <w:p w14:paraId="2B6E3E16"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PB: Cantidad acumulada al periodo de población objetivo beneficiada por obras y acciones FISM concluidas</w:t>
            </w:r>
          </w:p>
          <w:p w14:paraId="3F509A00"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PO: Cantidad total de población objetivo del fondo</w:t>
            </w:r>
          </w:p>
        </w:tc>
      </w:tr>
      <w:tr w:rsidR="00A77CDC" w:rsidRPr="00A56834" w14:paraId="79EB10EB"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27C4622"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249B6E81"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6209D54"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9F50134"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573C0F37"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muestra mayor cobertura de la población objetivo mediante obras y acciones concluidas.</w:t>
            </w:r>
          </w:p>
        </w:tc>
      </w:tr>
    </w:tbl>
    <w:p w14:paraId="1C406C0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412FEE5C"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7CC0BF"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42FB63C9"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Acumulable</w:t>
            </w:r>
          </w:p>
        </w:tc>
      </w:tr>
      <w:tr w:rsidR="00A77CDC" w:rsidRPr="00A56834" w14:paraId="4FDE86D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6D81F2E"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C3106C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4C1131A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6E7D1EE"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266D598D"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5B39199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AAA3BFE"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7FCC49D3"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2C84EEE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978C19"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28E6778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59022949"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2CD1059"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0FF8DB4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16823983"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F6C038"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0F38F10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Colonia</w:t>
            </w:r>
          </w:p>
        </w:tc>
      </w:tr>
    </w:tbl>
    <w:p w14:paraId="1CE5060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3C6DCAFC"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924C6D5"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32ECAB20"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0%</w:t>
            </w:r>
          </w:p>
        </w:tc>
      </w:tr>
      <w:tr w:rsidR="00A77CDC" w:rsidRPr="00A56834" w14:paraId="66D34B90"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B10EFA6"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33C6A5CC"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C0C354D"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306C5F4"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45E4F80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5570481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B65C879"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0AC8D3C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3CEFD89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F8A5DF1"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A42BA40"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5B36A01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55845B"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63C36CED"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59A8134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29D62699"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FF78559"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75C36DE9" w14:textId="77777777" w:rsidR="00A77CDC" w:rsidRPr="00A77CDC"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A77CDC">
              <w:rPr>
                <w:b w:val="0"/>
                <w:bCs w:val="0"/>
                <w:noProof/>
                <w:sz w:val="20"/>
                <w:szCs w:val="20"/>
              </w:rPr>
              <w:t>Sistema de Información del FAIS (SIFAIS)</w:t>
            </w:r>
          </w:p>
          <w:p w14:paraId="655C87E4"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Reportes de conclusión registrados en SIFAIS/SPO y SRFT; actas de entrega-recepción de las obras; expedientes técnicos; finiquitos; formatos de participación social de conclusión; padrón o relación de beneficiarios</w:t>
            </w:r>
          </w:p>
        </w:tc>
      </w:tr>
      <w:tr w:rsidR="00A77CDC" w:rsidRPr="00A56834" w14:paraId="42C1FFFD"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7937D39"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1037ABAF"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Bienestar y Desarrollo Social</w:t>
            </w:r>
          </w:p>
        </w:tc>
      </w:tr>
      <w:tr w:rsidR="00A77CDC" w:rsidRPr="00A56834" w14:paraId="351A2F36"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7865538"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678003AF"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p>
        </w:tc>
      </w:tr>
    </w:tbl>
    <w:p w14:paraId="4891EDE7" w14:textId="77777777" w:rsidR="00A77CDC" w:rsidRDefault="00A77CDC">
      <w:pPr>
        <w:sectPr w:rsidR="00A77CDC" w:rsidSect="00A77CDC">
          <w:headerReference w:type="default" r:id="rId38"/>
          <w:footerReference w:type="default" r:id="rId39"/>
          <w:pgSz w:w="12240" w:h="15840"/>
          <w:pgMar w:top="1417" w:right="1701" w:bottom="1417" w:left="1701" w:header="708" w:footer="708" w:gutter="0"/>
          <w:pgNumType w:start="1"/>
          <w:cols w:space="708"/>
          <w:docGrid w:linePitch="360"/>
        </w:sectPr>
      </w:pPr>
    </w:p>
    <w:p w14:paraId="2160951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1557CB2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44ECA7"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1C376CD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SIIP.02.F13.002</w:t>
            </w:r>
          </w:p>
        </w:tc>
      </w:tr>
      <w:tr w:rsidR="00A77CDC" w:rsidRPr="00A56834" w14:paraId="135C5427"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19567B"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3B17992E"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población objetivo atendida mediante acciones municipales orientadas al fortalecimiento de capacidades básicas</w:t>
            </w:r>
          </w:p>
        </w:tc>
      </w:tr>
      <w:tr w:rsidR="00A77CDC" w:rsidRPr="00A56834" w14:paraId="6BDA86F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1518DC"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3C678EB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población objetivo que recibió al menos una intervención municipal orientada al fortalecimiento de capacidades básicas relacionadas con educación, salud o bienestar, respecto de la población objetivo definida para dichas acciones.</w:t>
            </w:r>
          </w:p>
        </w:tc>
      </w:tr>
      <w:tr w:rsidR="00A77CDC" w:rsidRPr="00A56834" w14:paraId="30A3A21F"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978FAC4"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7138F1DD"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Conocer el alcance de las intervenciones municipales dirigidas a fortalecer capacidades básicas relacionadas con educación, salud y bienestar, para orientar recursos hacia los grupos con mayores necesidades.</w:t>
            </w:r>
          </w:p>
        </w:tc>
      </w:tr>
      <w:tr w:rsidR="00A77CDC" w:rsidRPr="00A56834" w14:paraId="1BA9E77B"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08F5C67"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66D8866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02. Bienestar y desarrollo social</w:t>
            </w:r>
          </w:p>
        </w:tc>
      </w:tr>
      <w:tr w:rsidR="00A77CDC" w:rsidRPr="00A56834" w14:paraId="12C009F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221207"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61A872A"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6C4AE29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7C696B49"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FE33B29"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B613CE2"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PFC = PA / PO * 100</w:t>
            </w:r>
          </w:p>
        </w:tc>
      </w:tr>
      <w:tr w:rsidR="00A77CDC" w:rsidRPr="00A56834" w14:paraId="4CE4D4F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345D0C5"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5866FC24"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PFC: Porcentaje de población atendida</w:t>
            </w:r>
          </w:p>
          <w:p w14:paraId="01E3E48C"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PA: Cantidad acumulada al periodo de personas de la población objetivo atendidas mediante acciones de fortalecimiento de capacidades</w:t>
            </w:r>
          </w:p>
          <w:p w14:paraId="1EC37ED1"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PO: Cantidad total de población objetivo definida</w:t>
            </w:r>
          </w:p>
        </w:tc>
      </w:tr>
      <w:tr w:rsidR="00A77CDC" w:rsidRPr="00A56834" w14:paraId="740BC300"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1CC068B"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B23B60D"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619DE078"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244C344"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303BE07"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mayor cobertura de acciones orientadas al fortalecimiento de capacidades básicas.</w:t>
            </w:r>
          </w:p>
        </w:tc>
      </w:tr>
    </w:tbl>
    <w:p w14:paraId="00B948D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203C2EC0"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2C3380"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3DC095B6"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Acumulable</w:t>
            </w:r>
          </w:p>
        </w:tc>
      </w:tr>
      <w:tr w:rsidR="00A77CDC" w:rsidRPr="00A56834" w14:paraId="6E98C71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FDA481A"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340CEAC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6D130AB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1B7B0C"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174C818F"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3B117CB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E8ED810"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19039FAD"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329438F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EAACFC"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4DFB08FA"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4BD29FC9"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B59FC8C"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463A7621"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15C23193"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A48CD04"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05EDFAF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55F4855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286C041A"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0ABD8CF"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7BA94940"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26CB6BC0"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2E629FE"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62E5D93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D38A32F"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F16AE2"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1C9E3A8B"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2A7B2E4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0D9473A"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2A8E270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16A30A1D"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2AB21C3"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A3B0E5F"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24F63CB2"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7C7A579"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1123C98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1583428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2806E4EF"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79CAC14"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00827674"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Direccion General de Desarrollo Económico, Dirección General de Bienestar y Desarollo Social, informes de instructores Padrones nominales de población objetivo; fichas de inscripción; listas de asistencia; registros de participación; constancias de conclusión o acreditación; expedientes de talleres y cursos</w:t>
            </w:r>
          </w:p>
        </w:tc>
      </w:tr>
      <w:tr w:rsidR="00A77CDC" w:rsidRPr="00A56834" w14:paraId="38D95E8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B895F6C"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501E72DC"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Direccion General de Desarrollo Económico</w:t>
            </w:r>
          </w:p>
          <w:p w14:paraId="3B294218"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DIF Municipal</w:t>
            </w:r>
          </w:p>
        </w:tc>
      </w:tr>
      <w:tr w:rsidR="00A77CDC" w:rsidRPr="00A56834" w14:paraId="145A7C7B"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60CF3CF"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39F20299"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p>
        </w:tc>
      </w:tr>
    </w:tbl>
    <w:p w14:paraId="6E662670" w14:textId="77777777" w:rsidR="00A77CDC" w:rsidRDefault="00A77CDC">
      <w:pPr>
        <w:sectPr w:rsidR="00A77CDC" w:rsidSect="00A77CDC">
          <w:headerReference w:type="default" r:id="rId40"/>
          <w:footerReference w:type="default" r:id="rId41"/>
          <w:pgSz w:w="12240" w:h="15840"/>
          <w:pgMar w:top="1417" w:right="1701" w:bottom="1417" w:left="1701" w:header="708" w:footer="708" w:gutter="0"/>
          <w:pgNumType w:start="1"/>
          <w:cols w:space="708"/>
          <w:docGrid w:linePitch="360"/>
        </w:sectPr>
      </w:pPr>
    </w:p>
    <w:p w14:paraId="5FDD99E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5382400E"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3657567"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7655C56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SIIP.02.F14.001</w:t>
            </w:r>
          </w:p>
        </w:tc>
      </w:tr>
      <w:tr w:rsidR="00A77CDC" w:rsidRPr="00A56834" w14:paraId="196EB77D"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E031E0"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21E64195"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estudiantes de población objetivo que reciben paquetes de útiles escolares</w:t>
            </w:r>
          </w:p>
        </w:tc>
      </w:tr>
      <w:tr w:rsidR="00A77CDC" w:rsidRPr="00A56834" w14:paraId="74CF7DB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781FF64"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12F760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estudiantes identificados como población objetivo que reciben un paquete de útiles escolares durante el periodo</w:t>
            </w:r>
          </w:p>
        </w:tc>
      </w:tr>
      <w:tr w:rsidR="00A77CDC" w:rsidRPr="00A56834" w14:paraId="3E56122D"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7170F3A"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2AB00900"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Favorecer la permanencia y continuidad educativa de estudiantes en condición de vulnerabilidad.</w:t>
            </w:r>
          </w:p>
        </w:tc>
      </w:tr>
      <w:tr w:rsidR="00A77CDC" w:rsidRPr="00A56834" w14:paraId="27C7DB8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70425A3"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4524972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02. Bienestar y desarrollo social</w:t>
            </w:r>
          </w:p>
        </w:tc>
      </w:tr>
      <w:tr w:rsidR="00A77CDC" w:rsidRPr="00A56834" w14:paraId="544AE12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93DCFDE"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35C3ADD"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57ABE60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4CFE440F"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8A4DDCE"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67DE0F4F"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PEU = ERU / EPO * 100</w:t>
            </w:r>
          </w:p>
        </w:tc>
      </w:tr>
      <w:tr w:rsidR="00A77CDC" w:rsidRPr="00A56834" w14:paraId="35E5A12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185BEAD"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12F0DAC7"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PEU: Porcentaje de estudiantes de población objetivo que reciben paquetes de útiles escolares</w:t>
            </w:r>
          </w:p>
          <w:p w14:paraId="3D05B54C"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ERU: Cantidad acumulada al periodo de estudiantes de la población objetivo que recibieron un paquete de útiles escolares durante el periodo</w:t>
            </w:r>
          </w:p>
          <w:p w14:paraId="1F08F68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EPO: Cantidad total de estudiantes considerados como población objetivo durante el periodo</w:t>
            </w:r>
          </w:p>
        </w:tc>
      </w:tr>
      <w:tr w:rsidR="00A77CDC" w:rsidRPr="00A56834" w14:paraId="26532279"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56463C2"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3753D65B"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C34EFF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E5E4563"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6198C11A"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cobertura de apoyos educativos entre la población definida.</w:t>
            </w:r>
          </w:p>
        </w:tc>
      </w:tr>
    </w:tbl>
    <w:p w14:paraId="55E7AC2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60FAC757"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C53070"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2EDFF65B"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Acumulable</w:t>
            </w:r>
          </w:p>
        </w:tc>
      </w:tr>
      <w:tr w:rsidR="00A77CDC" w:rsidRPr="00A56834" w14:paraId="0CDB6D2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FBE3CFC"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1036440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7B83606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F7FB2A"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3C6B4D5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35E12ED8"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15CF57"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31C035EA"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219C26F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ACEF055"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0FE6BAE2"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516BA6C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8F109D"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517D5D2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661D290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9E981E0"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7E282B9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Colonia</w:t>
            </w:r>
          </w:p>
        </w:tc>
      </w:tr>
    </w:tbl>
    <w:p w14:paraId="07BCD8D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41795DBD"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2D6EF37"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3AA405A5"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0%</w:t>
            </w:r>
          </w:p>
        </w:tc>
      </w:tr>
      <w:tr w:rsidR="00A77CDC" w:rsidRPr="00A56834" w14:paraId="2F1B0073"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0DEA7C"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78E9742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1966A50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9ECF972"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532A50B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12EABB7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D64B73"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651933F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43DF28CF"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2264A99"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2208BA4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3C6E5DE5"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32D6011"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5ECB6855"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7114EBE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3650B929"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AAC368C"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4BB5631D" w14:textId="77777777" w:rsidR="00A77CDC" w:rsidRPr="00A77CDC"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A77CDC">
              <w:rPr>
                <w:b w:val="0"/>
                <w:bCs w:val="0"/>
                <w:noProof/>
                <w:sz w:val="20"/>
                <w:szCs w:val="20"/>
              </w:rPr>
              <w:t>Padrón de beneficiarios de becas y apoyos escolares municipales.</w:t>
            </w:r>
          </w:p>
          <w:p w14:paraId="08A8299A"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Recibos o comprobantes de entrega del apoyo</w:t>
            </w:r>
          </w:p>
        </w:tc>
      </w:tr>
      <w:tr w:rsidR="00A77CDC" w:rsidRPr="00A56834" w14:paraId="4A263C2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1DC26EC"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05CDFB16"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Bienestar y Desarrollo Social</w:t>
            </w:r>
          </w:p>
        </w:tc>
      </w:tr>
      <w:tr w:rsidR="00A77CDC" w:rsidRPr="00A56834" w14:paraId="65AF390C"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7DF8B9A"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5FB5316"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p>
        </w:tc>
      </w:tr>
    </w:tbl>
    <w:p w14:paraId="0E2C7B32" w14:textId="77777777" w:rsidR="00A77CDC" w:rsidRDefault="00A77CDC">
      <w:pPr>
        <w:sectPr w:rsidR="00A77CDC" w:rsidSect="00A77CDC">
          <w:headerReference w:type="default" r:id="rId42"/>
          <w:footerReference w:type="default" r:id="rId43"/>
          <w:pgSz w:w="12240" w:h="15840"/>
          <w:pgMar w:top="1417" w:right="1701" w:bottom="1417" w:left="1701" w:header="708" w:footer="708" w:gutter="0"/>
          <w:pgNumType w:start="1"/>
          <w:cols w:space="708"/>
          <w:docGrid w:linePitch="360"/>
        </w:sectPr>
      </w:pPr>
    </w:p>
    <w:p w14:paraId="5B7EEDF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616382E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F7C6E3B"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539DA22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SIIP.02.F15.002</w:t>
            </w:r>
          </w:p>
        </w:tc>
      </w:tr>
      <w:tr w:rsidR="00A77CDC" w:rsidRPr="00A56834" w14:paraId="2B5DD3C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A17045"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695CE22D"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población objetivo cubierta por jornadas y acciones municipales de prevención y promoción de la salud</w:t>
            </w:r>
          </w:p>
        </w:tc>
      </w:tr>
      <w:tr w:rsidR="00A77CDC" w:rsidRPr="00A56834" w14:paraId="45539161"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991732C"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BFC339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población objetivo cubierta por jornadas y acciones municipales de prevención y promoción de la salud, expresada como porcentaje del universo de referencia aplicable.</w:t>
            </w:r>
          </w:p>
        </w:tc>
      </w:tr>
      <w:tr w:rsidR="00A77CDC" w:rsidRPr="00A56834" w14:paraId="4000B421"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1FCFD32"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518A4187"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Estimar el alcance de las jornadas y acciones, para fortalecer la promoción de hábitos saludables, la detección oportuna y la atención preventiva.</w:t>
            </w:r>
          </w:p>
        </w:tc>
      </w:tr>
      <w:tr w:rsidR="00A77CDC" w:rsidRPr="00A56834" w14:paraId="3960AB2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0B38E4"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27927A0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02. Bienestar y desarrollo social</w:t>
            </w:r>
          </w:p>
        </w:tc>
      </w:tr>
      <w:tr w:rsidR="00A77CDC" w:rsidRPr="00A56834" w14:paraId="6E90DC2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C939325"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5480DC50"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465A9E0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43504B88"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D6C847A"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6722F650"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PCS = POC / POT * 100</w:t>
            </w:r>
          </w:p>
        </w:tc>
      </w:tr>
      <w:tr w:rsidR="00A77CDC" w:rsidRPr="00A56834" w14:paraId="0864CA5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A6E6C88"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79468C39"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PCS: Porcentaje de población cubierta por jornadas de salud</w:t>
            </w:r>
          </w:p>
          <w:p w14:paraId="227E596D"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POC: Cantidad acumulada al periodo de personas de la población objetivo cubiertas por jornadas o acciones</w:t>
            </w:r>
          </w:p>
          <w:p w14:paraId="643961AB"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POT : Cantidad total de población objetivo definida</w:t>
            </w:r>
          </w:p>
        </w:tc>
      </w:tr>
      <w:tr w:rsidR="00A77CDC" w:rsidRPr="00A56834" w14:paraId="5A0C22EC"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DB44B8C"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28C2F3B5"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6E1D2E4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EA48C1B"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99FAF8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alcance de las acciones municipales de prevención y promoción de la salud.</w:t>
            </w:r>
          </w:p>
        </w:tc>
      </w:tr>
    </w:tbl>
    <w:p w14:paraId="70850CA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7AEA2E15"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B43E2D9"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366279DF"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Acumulable</w:t>
            </w:r>
          </w:p>
        </w:tc>
      </w:tr>
      <w:tr w:rsidR="00A77CDC" w:rsidRPr="00A56834" w14:paraId="1AD65CE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4F6E62D"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EE8FA4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4CDCCDA7"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CB694A2"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7370E3B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6A3DB44B"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CA6858"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6911C84A"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52E009D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3A9349"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4E3142E4"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49DE7B4D"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E60485"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4E4861D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7F214E70"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2D1F06"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190C122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3BCB0A9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596A0F41"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61E58B"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01B00986"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0749FB5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D80595"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7E5B1538"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1F1485A7"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C3CAF32"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7F19E28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4BF1EAB5"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581016"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5A6E139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1690B216"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AC608B5"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3A48D14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22A13D5A"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80CB90E"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B24175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1EBB751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1C029C42"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888EE6C"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582F55A3" w14:textId="77777777" w:rsidR="00A77CDC" w:rsidRPr="00A77CDC"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A77CDC">
              <w:rPr>
                <w:b w:val="0"/>
                <w:bCs w:val="0"/>
                <w:noProof/>
                <w:sz w:val="20"/>
                <w:szCs w:val="20"/>
              </w:rPr>
              <w:t>Programa de Trabajo Municipal de Salud Pública.</w:t>
            </w:r>
          </w:p>
          <w:p w14:paraId="2AF53518"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Listas de asistencia; formatos de detección y tamizaje; expedientes de jornadas; reportes mensuales de servicios; constancias de participación.</w:t>
            </w:r>
          </w:p>
        </w:tc>
      </w:tr>
      <w:tr w:rsidR="00A77CDC" w:rsidRPr="00A56834" w14:paraId="2FAA065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B314ED8"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1DAA7728"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Sistema para el Desarrollo Integral de la Familia municipal</w:t>
            </w:r>
          </w:p>
        </w:tc>
      </w:tr>
      <w:tr w:rsidR="00A77CDC" w:rsidRPr="00A56834" w14:paraId="5110512C"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8C1CBB0"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2DAFEC7D"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p>
        </w:tc>
      </w:tr>
    </w:tbl>
    <w:p w14:paraId="7A06F60C" w14:textId="77777777" w:rsidR="00A77CDC" w:rsidRDefault="00A77CDC">
      <w:pPr>
        <w:sectPr w:rsidR="00A77CDC" w:rsidSect="00A77CDC">
          <w:headerReference w:type="default" r:id="rId44"/>
          <w:footerReference w:type="default" r:id="rId45"/>
          <w:pgSz w:w="12240" w:h="15840"/>
          <w:pgMar w:top="1417" w:right="1701" w:bottom="1417" w:left="1701" w:header="708" w:footer="708" w:gutter="0"/>
          <w:pgNumType w:start="1"/>
          <w:cols w:space="708"/>
          <w:docGrid w:linePitch="360"/>
        </w:sectPr>
      </w:pPr>
    </w:p>
    <w:p w14:paraId="781A2E3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163ECA3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F6C81A6"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20B68CA8"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SIIP.02.F16.002</w:t>
            </w:r>
          </w:p>
        </w:tc>
      </w:tr>
      <w:tr w:rsidR="00A77CDC" w:rsidRPr="00A56834" w14:paraId="1B5FCF4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1E0A13C"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21963AF0"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intervenciones en servicios básicos ejecutadas en localidades o zonas prioritarias identificadas</w:t>
            </w:r>
          </w:p>
        </w:tc>
      </w:tr>
      <w:tr w:rsidR="00A77CDC" w:rsidRPr="00A56834" w14:paraId="12ED69A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59E8E5C"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EC83D87"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intervenciones municipales concluidas en infraestructura de servicios básicos que se localizan en áreas previamente identificadas como prioritarias por condiciones de pobreza, marginación, rezago social o carencia de servicios.</w:t>
            </w:r>
          </w:p>
        </w:tc>
      </w:tr>
      <w:tr w:rsidR="00A77CDC" w:rsidRPr="00A56834" w14:paraId="1ACB615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FA8D53"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7F0C6D5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Reducir rezagos de infraestructura y mejorar las condiciones de habitabilidad de la población objetivo.</w:t>
            </w:r>
          </w:p>
        </w:tc>
      </w:tr>
      <w:tr w:rsidR="00A77CDC" w:rsidRPr="00A56834" w14:paraId="03B2BA5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76161FB"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3DF88FD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02. Bienestar y desarrollo social</w:t>
            </w:r>
          </w:p>
        </w:tc>
      </w:tr>
      <w:tr w:rsidR="00A77CDC" w:rsidRPr="00A56834" w14:paraId="5B175A7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A28A64"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48A41DC8"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2. Cobertura territorial y accesibilidad espacial</w:t>
            </w:r>
          </w:p>
        </w:tc>
      </w:tr>
    </w:tbl>
    <w:p w14:paraId="29F5AA9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1ECA5338"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09F5C1E"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C9DDA3F"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PISB = IE / IP * 100</w:t>
            </w:r>
          </w:p>
        </w:tc>
      </w:tr>
      <w:tr w:rsidR="00A77CDC" w:rsidRPr="00A56834" w14:paraId="65893B08"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2E744E3"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D4AA57D"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PISB: Porcentaje de intervenciones en servicios básicos ejecutadas</w:t>
            </w:r>
          </w:p>
          <w:p w14:paraId="03BB6AE8"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IE: Cantidad acumulada al periodo de intervenciones de servicios básicos ejecutadas en zonas prioritarias</w:t>
            </w:r>
          </w:p>
          <w:p w14:paraId="4800E620"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IP: Cantidad total de intervenciones en servicios básicos programadas en dichas zonas. para el periodo</w:t>
            </w:r>
          </w:p>
        </w:tc>
      </w:tr>
      <w:tr w:rsidR="00A77CDC" w:rsidRPr="00A56834" w14:paraId="4E40D967"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CAA80D7"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141D9744"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00C8E78"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8E12C1F"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616663B9"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cumplimiento de las intervenciones previstas en zonas prioritarias.</w:t>
            </w:r>
          </w:p>
        </w:tc>
      </w:tr>
    </w:tbl>
    <w:p w14:paraId="6CC2586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54AD7957"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C633D8"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2CBFC9CD"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Acumulable</w:t>
            </w:r>
          </w:p>
        </w:tc>
      </w:tr>
      <w:tr w:rsidR="00A77CDC" w:rsidRPr="00A56834" w14:paraId="6B7A5F0E"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E14DD78"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2180F66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07DE712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09D8369"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5C73F91"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645A0FF1"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BA77F9D"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63D7AECE"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1B58271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227B19"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3BD95329"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61B27BE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FE02CA5"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761D6B83"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64C5CE2A"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748E5FA"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62AB681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138312D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4301FB5E"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676F6C2"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3CE547D8"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0%</w:t>
            </w:r>
          </w:p>
        </w:tc>
      </w:tr>
      <w:tr w:rsidR="00A77CDC" w:rsidRPr="00A56834" w14:paraId="4850CEA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E150D14"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48A3A07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0F28FA97"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149E14"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3501550F"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75B32FD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2223A0A"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66195A89"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5EF77A09"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3FC896"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7FF0F3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75C6D44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71188EE"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56BEEE3F"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67CAAF7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53A479BF"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5BB2673"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57BEF406"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Programa Anual de Obra Pública, registros de obras ejecutadas de Actas de entrega-recepción de obra, de las dependencias involucradas</w:t>
            </w:r>
          </w:p>
        </w:tc>
      </w:tr>
      <w:tr w:rsidR="00A77CDC" w:rsidRPr="00A56834" w14:paraId="0B1BF2CB"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7DF7FFB"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043DBA19"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Dirección General de Obras Públicas</w:t>
            </w:r>
          </w:p>
          <w:p w14:paraId="4F18F280"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Comité Municipal de Agua Potable y Alcantarillado de Salamanca</w:t>
            </w:r>
          </w:p>
        </w:tc>
      </w:tr>
      <w:tr w:rsidR="00A77CDC" w:rsidRPr="00A56834" w14:paraId="488BD084"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A3E0480"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483F8987"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Se entederá como servicios básicos, la dotación de agua potable, drenaje sanitario, y energía eléctrica pública.</w:t>
            </w:r>
          </w:p>
        </w:tc>
      </w:tr>
    </w:tbl>
    <w:p w14:paraId="36CB34F1" w14:textId="77777777" w:rsidR="00A77CDC" w:rsidRDefault="00A77CDC">
      <w:pPr>
        <w:sectPr w:rsidR="00A77CDC" w:rsidSect="00A77CDC">
          <w:headerReference w:type="default" r:id="rId46"/>
          <w:footerReference w:type="default" r:id="rId47"/>
          <w:pgSz w:w="12240" w:h="15840"/>
          <w:pgMar w:top="1417" w:right="1701" w:bottom="1417" w:left="1701" w:header="708" w:footer="708" w:gutter="0"/>
          <w:pgNumType w:start="1"/>
          <w:cols w:space="708"/>
          <w:docGrid w:linePitch="360"/>
        </w:sectPr>
      </w:pPr>
    </w:p>
    <w:p w14:paraId="2CBAC4F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5A83F7ED"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23E3AC"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3FE1F51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SIIP.02.F17.002</w:t>
            </w:r>
          </w:p>
        </w:tc>
      </w:tr>
      <w:tr w:rsidR="00A77CDC" w:rsidRPr="00A56834" w14:paraId="460B46D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3CB1C03"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71FE5B8E"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Variación porcentual de asistentes a eventos culturales organizados por el municipio</w:t>
            </w:r>
          </w:p>
        </w:tc>
      </w:tr>
      <w:tr w:rsidR="00A77CDC" w:rsidRPr="00A56834" w14:paraId="2EBFD62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9A910C0"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25F4788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el incremento o disminución porcentual del número acumulado de asistentes a eventos culturales organizados por el municipio durante el semestre de referencia, respecto del mismo semestre del año anterior. Para su cálculo se consideran asistencias reg</w:t>
            </w:r>
          </w:p>
        </w:tc>
      </w:tr>
      <w:tr w:rsidR="00A77CDC" w:rsidRPr="00A56834" w14:paraId="70ED46E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086DE6D"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210FA9AE"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Analizar la asistencia a la oferta cultural municipal para valorar su capacidad de convocatoria y ajustar la programación, difusión y accesibilidad de las actividades.</w:t>
            </w:r>
          </w:p>
        </w:tc>
      </w:tr>
      <w:tr w:rsidR="00A77CDC" w:rsidRPr="00A56834" w14:paraId="44392F8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9C541AA"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7F74F07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02. Bienestar y desarrollo social</w:t>
            </w:r>
          </w:p>
        </w:tc>
      </w:tr>
      <w:tr w:rsidR="00A77CDC" w:rsidRPr="00A56834" w14:paraId="65F89BDE"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E09638"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22EFD62F"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0D8088D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3D0E610D"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70E56E2"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C27C71D"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VSA = ((AA - AP) / AP) * 100</w:t>
            </w:r>
          </w:p>
        </w:tc>
      </w:tr>
      <w:tr w:rsidR="00A77CDC" w:rsidRPr="00A56834" w14:paraId="26602623"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BAE0E6E"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F6C8295"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VSA: Variación semestral de asistentes a eventos culturales organizados por el município</w:t>
            </w:r>
          </w:p>
          <w:p w14:paraId="50DA41E7"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AA: Cantidad de asistentes a eventos culturales del semestre actual</w:t>
            </w:r>
          </w:p>
          <w:p w14:paraId="601F2876"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AP: Cantidad de asistentes a eventos culturales del semestre previo</w:t>
            </w:r>
          </w:p>
        </w:tc>
      </w:tr>
      <w:tr w:rsidR="00A77CDC" w:rsidRPr="00A56834" w14:paraId="138B9121"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1A3DC70"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164C98B8"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63FF6618"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C4B60FF"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2D517D1"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Valores positivos indican crecimiento de la asistencia; valores negativos reflejan una reducción.</w:t>
            </w:r>
          </w:p>
        </w:tc>
      </w:tr>
    </w:tbl>
    <w:p w14:paraId="57FC974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63BB63D4"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043B870"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11076506"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57CA3503"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6F1B540"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21C32E0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4A4A068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36085D7"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28FB431A"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4099E872"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EA1B5A"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74281426"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449EB8DF"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B7733F4"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57110FF9"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0B80F8B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8270EB1"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2D6B615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756E5DA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DD1E588"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285F91F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260BDC1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0DBF67CB"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06FAC1"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16CE91E3"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1DBD640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2FD7E50"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51E372F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06423616"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5B2BD7B"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351BCADC"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5%</w:t>
            </w:r>
          </w:p>
        </w:tc>
      </w:tr>
      <w:tr w:rsidR="00A77CDC" w:rsidRPr="00A56834" w14:paraId="61DF4CB1"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521AD81"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6809FA9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422ACB1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E8E1A56"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3C952EA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 3%; amarillo: cuando el valor sea menor que 3 igual a 0%; rojo: cuando el valor sea negativo o menor a 0%.</w:t>
            </w:r>
          </w:p>
        </w:tc>
      </w:tr>
      <w:tr w:rsidR="00A77CDC" w:rsidRPr="00A56834" w14:paraId="596C25C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BD8A04"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4864ADC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24F225C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4BF86495"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89F0426"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076F1800"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Registros de aforos a eventosculturales. Listas de asistencia. Informe de ventas de boletaje.</w:t>
            </w:r>
          </w:p>
        </w:tc>
      </w:tr>
      <w:tr w:rsidR="00A77CDC" w:rsidRPr="00A56834" w14:paraId="041FD25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33784E5"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53F1F3B9"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Bienestar y Desarrollo Social</w:t>
            </w:r>
          </w:p>
        </w:tc>
      </w:tr>
      <w:tr w:rsidR="00A77CDC" w:rsidRPr="00A56834" w14:paraId="415598F3"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3D4BD5A"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2371018F"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p>
        </w:tc>
      </w:tr>
    </w:tbl>
    <w:p w14:paraId="0BD97F7E" w14:textId="77777777" w:rsidR="00A77CDC" w:rsidRDefault="00A77CDC">
      <w:pPr>
        <w:sectPr w:rsidR="00A77CDC" w:rsidSect="00A77CDC">
          <w:headerReference w:type="default" r:id="rId48"/>
          <w:footerReference w:type="default" r:id="rId49"/>
          <w:pgSz w:w="12240" w:h="15840"/>
          <w:pgMar w:top="1417" w:right="1701" w:bottom="1417" w:left="1701" w:header="708" w:footer="708" w:gutter="0"/>
          <w:pgNumType w:start="1"/>
          <w:cols w:space="708"/>
          <w:docGrid w:linePitch="360"/>
        </w:sectPr>
      </w:pPr>
    </w:p>
    <w:p w14:paraId="31FCB6C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5AD890CB"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FBC382"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3883150"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SIIP.02.F17.003</w:t>
            </w:r>
          </w:p>
        </w:tc>
      </w:tr>
      <w:tr w:rsidR="00A77CDC" w:rsidRPr="00A56834" w14:paraId="7ED60367"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37A791"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0F244E21"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bienes patrimoniales salmantinos que utilizan al menos tres canales de divulgación para difundir sus actividades y valor cultural</w:t>
            </w:r>
          </w:p>
        </w:tc>
      </w:tr>
      <w:tr w:rsidR="00A77CDC" w:rsidRPr="00A56834" w14:paraId="317E527E"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34D8831"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006EB0B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bienes patrimoniales salmantinos que, durante el periodo de referencia, utilizan al menos tres canales distintos de divulgación para comunicar sus actividades y promover su valor cultural, respecto del total de bienes patrimoniales c</w:t>
            </w:r>
          </w:p>
        </w:tc>
      </w:tr>
      <w:tr w:rsidR="00A77CDC" w:rsidRPr="00A56834" w14:paraId="5F7963A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62F88D6"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78A14FA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Valorar el alcance de las estrategias de difusión y promoción cultural.</w:t>
            </w:r>
          </w:p>
        </w:tc>
      </w:tr>
      <w:tr w:rsidR="00A77CDC" w:rsidRPr="00A56834" w14:paraId="1F747B9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EEFE689"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646C07C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02. Bienestar y desarrollo social</w:t>
            </w:r>
          </w:p>
        </w:tc>
      </w:tr>
      <w:tr w:rsidR="00A77CDC" w:rsidRPr="00A56834" w14:paraId="484A6D3E"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2B5750B"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657FB2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3. Tecnología, datos y sistemas de información</w:t>
            </w:r>
          </w:p>
        </w:tc>
      </w:tr>
    </w:tbl>
    <w:p w14:paraId="6A4DC33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168A063C"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446A05F"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6483275D"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PBP = BPC3 / BPT * 100</w:t>
            </w:r>
          </w:p>
        </w:tc>
      </w:tr>
      <w:tr w:rsidR="00A77CDC" w:rsidRPr="00A56834" w14:paraId="65585824"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81DF168"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3FC2F2C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PBP: Porcentaje de bienes con difusión multicanal</w:t>
            </w:r>
          </w:p>
          <w:p w14:paraId="34E9A260"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BPC3: Cantidad de bienes patrimoniales salmantinos que utilizan tres o más canales distintos de divulgación durante el periodo</w:t>
            </w:r>
          </w:p>
          <w:p w14:paraId="0207190A"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BPT: Cantidad total de bienes patrimoniales salmantinos considerados para el seguimiento durante el periodo</w:t>
            </w:r>
          </w:p>
        </w:tc>
      </w:tr>
      <w:tr w:rsidR="00A77CDC" w:rsidRPr="00A56834" w14:paraId="4D8E07D6"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93A502D"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1D227277"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68CFBA5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CCF76F4"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1E13632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una mayor diversificación de los canales usados para divulgar el patrimonio cultural.</w:t>
            </w:r>
          </w:p>
        </w:tc>
      </w:tr>
    </w:tbl>
    <w:p w14:paraId="042B858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0B3F6D92"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AE4631"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7CC7777A"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72D2859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B5B4365"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17354CDD"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2E8E58E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5BBA64"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070A3B3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29A3E168"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5F4E73D"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3F57E2C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2FB2B413"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F0B28F4"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3A2EC7C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56F839F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5B2F8C4"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6DFE7C6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61160A9F"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BD38C06"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4DAF81DE"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25A261F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5C7FDB49"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194D8EE"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26531601"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1737D421"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0C5ED4"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659EC6A7"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281B5359"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3D1B933"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2FBAB0BF"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50%</w:t>
            </w:r>
          </w:p>
        </w:tc>
      </w:tr>
      <w:tr w:rsidR="00A77CDC" w:rsidRPr="00A56834" w14:paraId="38AE1E8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B594D82"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6BFF355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5B7641CF"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AD5E54E"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4ACAA705"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 40%; amarillo: cuando el valor sea igual o mayor a 30% pero menor a 40%; rojo: cuando el valor sea o menor a 30%.</w:t>
            </w:r>
          </w:p>
        </w:tc>
      </w:tr>
      <w:tr w:rsidR="00A77CDC" w:rsidRPr="00A56834" w14:paraId="7E43EB2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2C7779E"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1944C4F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0EA1FBD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5FC66600"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746F62A"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785E96A6" w14:textId="77777777" w:rsidR="00A77CDC" w:rsidRPr="00A77CDC"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Informe integrado de: Página web, red social, señaletica, folletos impresos, que confirme la cantidad de medios de difusión utilizados</w:t>
            </w:r>
          </w:p>
        </w:tc>
      </w:tr>
      <w:tr w:rsidR="00A77CDC" w:rsidRPr="00A56834" w14:paraId="641E624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943E60A"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1CDCF7E2"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Bienestar y Desarrollo Social</w:t>
            </w:r>
          </w:p>
        </w:tc>
      </w:tr>
      <w:tr w:rsidR="00A77CDC" w:rsidRPr="00A56834" w14:paraId="4C973868"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CAE35EE"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4257E55F"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Canal de divulgación: Medio o vía diferenciada utilizada para comunicar o difundir las actividades y el valor cultural de un bien patrimonial, por ejemplo: sitio web, redes sociales, medios impresos, señalética o actividades presenciales.</w:t>
            </w:r>
          </w:p>
          <w:p w14:paraId="4107355E"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605BBEC7" w14:textId="77777777" w:rsidR="00A77CDC" w:rsidRDefault="00A77CDC">
      <w:pPr>
        <w:sectPr w:rsidR="00A77CDC" w:rsidSect="00A77CDC">
          <w:headerReference w:type="default" r:id="rId50"/>
          <w:footerReference w:type="default" r:id="rId51"/>
          <w:pgSz w:w="12240" w:h="15840"/>
          <w:pgMar w:top="1417" w:right="1701" w:bottom="1417" w:left="1701" w:header="708" w:footer="708" w:gutter="0"/>
          <w:pgNumType w:start="1"/>
          <w:cols w:space="708"/>
          <w:docGrid w:linePitch="360"/>
        </w:sectPr>
      </w:pPr>
    </w:p>
    <w:p w14:paraId="3AB2BFB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55CFFB1D"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70DC9D"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62CC61C7"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SIIP.03.F18.002</w:t>
            </w:r>
          </w:p>
        </w:tc>
      </w:tr>
      <w:tr w:rsidR="00A77CDC" w:rsidRPr="00A56834" w14:paraId="47F089EE"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6E16FFD"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3191F854"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Índice de satisfacción promedio del visitante</w:t>
            </w:r>
          </w:p>
        </w:tc>
      </w:tr>
      <w:tr w:rsidR="00A77CDC" w:rsidRPr="00A56834" w14:paraId="14AA91C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E83A03"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75067B06"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el nivel promedio de satisfacción de las personas visitantes respecto de su experiencia en los sitios o atractivos turísticos evaluados</w:t>
            </w:r>
          </w:p>
        </w:tc>
      </w:tr>
      <w:tr w:rsidR="00A77CDC" w:rsidRPr="00A56834" w14:paraId="09F416D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A7A88E"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30FA35F0"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Fortalecer la calidad de la experiencia turística de las personas visitantes en los sitios y atractivos del municipio.</w:t>
            </w:r>
          </w:p>
        </w:tc>
      </w:tr>
      <w:tr w:rsidR="00A77CDC" w:rsidRPr="00A56834" w14:paraId="38E01AC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41C5FEF"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7F99585E"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03. Desarrollo económico y empleo</w:t>
            </w:r>
          </w:p>
        </w:tc>
      </w:tr>
      <w:tr w:rsidR="00A77CDC" w:rsidRPr="00A56834" w14:paraId="1BB43EE9"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8708EFA"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6129CD42"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6CDE33A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6700E20C"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36F902A"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9FA6BA9" w14:textId="77777777" w:rsidR="00A77CDC" w:rsidRPr="00A77CDC"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ISV = ISVR</w:t>
            </w:r>
          </w:p>
        </w:tc>
      </w:tr>
      <w:tr w:rsidR="00A77CDC" w:rsidRPr="00A56834" w14:paraId="55E1CAF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7ECD448"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4398938A"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ISV: Índice de satisfacción promedio del visitante</w:t>
            </w:r>
          </w:p>
          <w:p w14:paraId="4F60F69D"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ISVR: Índice de satisfacción promedio del visitante registrado mediante la encuesta de satisfacción correspondiente al periodo de medición</w:t>
            </w:r>
          </w:p>
        </w:tc>
      </w:tr>
      <w:tr w:rsidR="00A77CDC" w:rsidRPr="00A56834" w14:paraId="4653669F"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2333439"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11676326"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Indice</w:t>
            </w:r>
          </w:p>
        </w:tc>
      </w:tr>
      <w:tr w:rsidR="00A77CDC" w:rsidRPr="00A56834" w14:paraId="0C6184F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894B5FC"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4C163E51"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Una calificación mayor refleja una mejor percepción de la experiencia del visitante.</w:t>
            </w:r>
          </w:p>
        </w:tc>
      </w:tr>
    </w:tbl>
    <w:p w14:paraId="1437B66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7AB42EB2"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5D54C0"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6F892097" w14:textId="77777777" w:rsidR="00A77CDC" w:rsidRPr="00A77CDC"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No acumulable</w:t>
            </w:r>
          </w:p>
        </w:tc>
      </w:tr>
      <w:tr w:rsidR="00A77CDC" w:rsidRPr="00A56834" w14:paraId="166A2AF2"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D706DF4"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D371D4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2CF25A4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1FE41B6"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122B94A6"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709C85A1"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7D5810"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2BA83F9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2209FC0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FBF6268"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2C2EFF6E"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0587B85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4163C95"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141F082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63F02AE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B715EE"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04D113C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0FAAE4E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243CE12F"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A1CCEA9"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2E30E138" w14:textId="77777777" w:rsidR="00A77CDC" w:rsidRPr="00A77CDC"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7CDC">
              <w:rPr>
                <w:b w:val="0"/>
                <w:bCs w:val="0"/>
                <w:noProof/>
                <w:sz w:val="20"/>
                <w:szCs w:val="20"/>
              </w:rPr>
              <w:t>Por definir</w:t>
            </w:r>
          </w:p>
        </w:tc>
      </w:tr>
      <w:tr w:rsidR="00A77CDC" w:rsidRPr="00A56834" w14:paraId="72E7252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E97989F"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28C6EFB8"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60284A3D"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895C07"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389C52FB"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9</w:t>
            </w:r>
          </w:p>
        </w:tc>
      </w:tr>
      <w:tr w:rsidR="00A77CDC" w:rsidRPr="00A56834" w14:paraId="1F5FB9A9"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4B4E4F3"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2ABFE92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2050</w:t>
            </w:r>
          </w:p>
        </w:tc>
      </w:tr>
      <w:tr w:rsidR="00A77CDC" w:rsidRPr="00A56834" w14:paraId="77AC94D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6248FC"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7396B50C"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 8; amarillo: cuando el valor sea igual o mayor a 7 y menor a 8; rojo: cuando el valor sea menor a 7.</w:t>
            </w:r>
          </w:p>
        </w:tc>
      </w:tr>
      <w:tr w:rsidR="00A77CDC" w:rsidRPr="00A56834" w14:paraId="28C1C2F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2D67271"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67F12267"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2C60D5F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C1E02AA"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9FC6D73"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03FF81AA"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Encuestas de satisfacción a visitantes</w:t>
            </w:r>
          </w:p>
        </w:tc>
      </w:tr>
      <w:tr w:rsidR="00A77CDC" w:rsidRPr="00A56834" w14:paraId="2D1D8A2A"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6591E88"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43F51B1A"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Municipal de Turismo</w:t>
            </w:r>
          </w:p>
        </w:tc>
      </w:tr>
      <w:tr w:rsidR="00A77CDC" w:rsidRPr="00A56834" w14:paraId="32C69214"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14A3F4D"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786B6933"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El indicador corresponde al resultado consolidado obtenido mediante la encuesta de satisfacción aplicada a visitantes. El cálculo se realiza a partir de los registros de la encuesta por la dependencia responsable; el SIIP recibe el índice resultante del periodo, sin requerir la captura individual de las respuestas</w:t>
            </w:r>
          </w:p>
          <w:p w14:paraId="4BAFCFE0"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La encuesta deberá utilizar una escala de valoración que permita asignar una calificación numérica a la satisfacción de cada persona visitante.</w:t>
            </w:r>
          </w:p>
        </w:tc>
      </w:tr>
    </w:tbl>
    <w:p w14:paraId="06DECA9B" w14:textId="77777777" w:rsidR="00A77CDC" w:rsidRDefault="00A77CDC">
      <w:pPr>
        <w:sectPr w:rsidR="00A77CDC" w:rsidSect="00A77CDC">
          <w:headerReference w:type="default" r:id="rId52"/>
          <w:footerReference w:type="default" r:id="rId53"/>
          <w:pgSz w:w="12240" w:h="15840"/>
          <w:pgMar w:top="1417" w:right="1701" w:bottom="1417" w:left="1701" w:header="708" w:footer="708" w:gutter="0"/>
          <w:pgNumType w:start="1"/>
          <w:cols w:space="708"/>
          <w:docGrid w:linePitch="360"/>
        </w:sectPr>
      </w:pPr>
    </w:p>
    <w:p w14:paraId="2C0F5EC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6B187B1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B389D3"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56BB50D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SIIP.03.F19.002</w:t>
            </w:r>
          </w:p>
        </w:tc>
      </w:tr>
      <w:tr w:rsidR="00A77CDC" w:rsidRPr="00A56834" w14:paraId="31CB21A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5369299"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39A2B373"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Cantidad de ferias de empleo realizadas o coordinadas por el municipio</w:t>
            </w:r>
          </w:p>
        </w:tc>
      </w:tr>
      <w:tr w:rsidR="00A77CDC" w:rsidRPr="00A56834" w14:paraId="58B3384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D64267"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2EBE619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Cuantifica el número de ferias de empleo realizadas o coordinadas por el municipio durante el periodo de referencia para facilitar la vinculación entre buscadores de empleo y empresas oferentes de vacantes.</w:t>
            </w:r>
          </w:p>
        </w:tc>
      </w:tr>
      <w:tr w:rsidR="00A77CDC" w:rsidRPr="00A56834" w14:paraId="0C6D7E1A"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829B69"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2390FE03"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Fortalecer la vinculación entre personas buscadoras de empleo y empleadores del municipio.</w:t>
            </w:r>
          </w:p>
        </w:tc>
      </w:tr>
      <w:tr w:rsidR="00A77CDC" w:rsidRPr="00A56834" w14:paraId="5C65F1E1"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8B6A15"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0271A22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03. Desarrollo económico y empleo</w:t>
            </w:r>
          </w:p>
        </w:tc>
      </w:tr>
      <w:tr w:rsidR="00A77CDC" w:rsidRPr="00A56834" w14:paraId="42778ED9"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FD246C"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036B325B"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7FAFE0B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183C0D07"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94D9E8F"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51C89D01"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CFE = CFER</w:t>
            </w:r>
          </w:p>
        </w:tc>
      </w:tr>
      <w:tr w:rsidR="00A77CDC" w:rsidRPr="00A56834" w14:paraId="0396A5F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2CC7AF7"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9964321"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CFE: Cantidad de ferias de empleo realizadas</w:t>
            </w:r>
          </w:p>
          <w:p w14:paraId="649A03F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CFER: antidad de ferias de empleo concluidas y documentadas durante el periodo de medición, registrada por la dependencia responsable.</w:t>
            </w:r>
          </w:p>
        </w:tc>
      </w:tr>
      <w:tr w:rsidR="00A77CDC" w:rsidRPr="00A56834" w14:paraId="3FD36DC0"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569FE60"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E507634"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Eventos</w:t>
            </w:r>
          </w:p>
        </w:tc>
      </w:tr>
      <w:tr w:rsidR="00A77CDC" w:rsidRPr="00A56834" w14:paraId="3C1A287A"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D2635D1"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DEB6F50"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número mayor refleja mayor ejecución de acciones municipales de vinculación laboral.</w:t>
            </w:r>
          </w:p>
        </w:tc>
      </w:tr>
    </w:tbl>
    <w:p w14:paraId="528FB70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2FC795B"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6E2252"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12279143"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3EA66118"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C84C81"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712BF6C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5F249EB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FE7AFDC"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652521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7F918C03"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AE9A235"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100088E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260E4C6C"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DB55DD5"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01DD68E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0BFD74F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D96914C"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6450D4B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62640293"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57C93E1"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6741CD0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31C3AA9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207DED61"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A74B0AF"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29AB0224"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4</w:t>
            </w:r>
          </w:p>
        </w:tc>
      </w:tr>
      <w:tr w:rsidR="00A77CDC" w:rsidRPr="00A56834" w14:paraId="14E370F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A0874F6"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517BC939"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3DFAAF69"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47184BA"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41FDBAF9"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w:t>
            </w:r>
          </w:p>
        </w:tc>
      </w:tr>
      <w:tr w:rsidR="00A77CDC" w:rsidRPr="00A56834" w14:paraId="7A8C6635"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5281786"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7E1B5B59"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215E2EA1"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39E946"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3B72389"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Verde: superior o igual a 4; amarillo: cuando el valor sea 3</w:t>
            </w:r>
          </w:p>
          <w:p w14:paraId="23DAF10C"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rojo: cuando el valor sea igual o menor a 2.</w:t>
            </w:r>
          </w:p>
        </w:tc>
      </w:tr>
      <w:tr w:rsidR="00A77CDC" w:rsidRPr="00A56834" w14:paraId="62DDF73A"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52FA517"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7FDD2B95"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78624EE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444C8D9"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E79BDCB"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4F7318D8" w14:textId="77777777" w:rsidR="00A77CDC" w:rsidRPr="001B2C45"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1B2C45">
              <w:rPr>
                <w:b w:val="0"/>
                <w:bCs w:val="0"/>
                <w:noProof/>
                <w:sz w:val="20"/>
                <w:szCs w:val="20"/>
              </w:rPr>
              <w:t>Reportes de la Dirección de Atracción de Inversiones</w:t>
            </w:r>
          </w:p>
          <w:p w14:paraId="0D8CF94D"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Convocatorias; listas de empresas participantes; registros de asistentes</w:t>
            </w:r>
          </w:p>
        </w:tc>
      </w:tr>
      <w:tr w:rsidR="00A77CDC" w:rsidRPr="00A56834" w14:paraId="19DC1C5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DDA30C9"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068E3D8E"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Desarrollo Económico / Dirección de Atracción de Inversiones</w:t>
            </w:r>
          </w:p>
        </w:tc>
      </w:tr>
      <w:tr w:rsidR="00A77CDC" w:rsidRPr="00A56834" w14:paraId="79222B06"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C3838CE"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3E812B4"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p>
        </w:tc>
      </w:tr>
    </w:tbl>
    <w:p w14:paraId="2ED988C1" w14:textId="77777777" w:rsidR="00A77CDC" w:rsidRDefault="00A77CDC">
      <w:pPr>
        <w:sectPr w:rsidR="00A77CDC" w:rsidSect="00A77CDC">
          <w:headerReference w:type="default" r:id="rId54"/>
          <w:footerReference w:type="default" r:id="rId55"/>
          <w:pgSz w:w="12240" w:h="15840"/>
          <w:pgMar w:top="1417" w:right="1701" w:bottom="1417" w:left="1701" w:header="708" w:footer="708" w:gutter="0"/>
          <w:pgNumType w:start="1"/>
          <w:cols w:space="708"/>
          <w:docGrid w:linePitch="360"/>
        </w:sectPr>
      </w:pPr>
    </w:p>
    <w:p w14:paraId="6A602C7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1C1A7D5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6963DE7"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CD17FA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SIIP.03.F20.002</w:t>
            </w:r>
          </w:p>
        </w:tc>
      </w:tr>
      <w:tr w:rsidR="00A77CDC" w:rsidRPr="00A56834" w14:paraId="66B2C1F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F462B85"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020075C5"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establecimientos sujetos a regulación municipal que cuentan con los permisos o autorizaciones municipales vigentes que les resultan aplicables</w:t>
            </w:r>
          </w:p>
        </w:tc>
      </w:tr>
      <w:tr w:rsidR="00A77CDC" w:rsidRPr="00A56834" w14:paraId="352023C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2C8BBF5"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19DFADE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establecimientos con licencia o permiso municipal vigente, expresada como porcentaje del universo de referencia aplicable.</w:t>
            </w:r>
          </w:p>
        </w:tc>
      </w:tr>
      <w:tr w:rsidR="00A77CDC" w:rsidRPr="00A56834" w14:paraId="46399A61"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D0887F8"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3B54FB4D"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Favorecer la operación regular y el cumplimiento de las disposiciones municipales aplicables a los establecimientos</w:t>
            </w:r>
          </w:p>
        </w:tc>
      </w:tr>
      <w:tr w:rsidR="00A77CDC" w:rsidRPr="00A56834" w14:paraId="3E8B3E2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AE45A2D"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1564292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03. Desarrollo económico y empleo</w:t>
            </w:r>
          </w:p>
        </w:tc>
      </w:tr>
      <w:tr w:rsidR="00A77CDC" w:rsidRPr="00A56834" w14:paraId="63FB2E3B"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DBD2C6"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5232051E"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3629819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29FEE724"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15CACB5"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B5A8076"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PER = EA / ET * 100</w:t>
            </w:r>
          </w:p>
        </w:tc>
      </w:tr>
      <w:tr w:rsidR="00A77CDC" w:rsidRPr="00A56834" w14:paraId="35ECDA7D"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2F6135D"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2551B4F9"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PER: Porcentaje de establecimientos con permisos o autorizaciones municipales vigentes</w:t>
            </w:r>
          </w:p>
          <w:p w14:paraId="4A98744C"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EA: CCantidad de establecimientos sujetos a regulación municipal que cuentan con todos los permisos o autorizaciones vigentes que les resultan aplicables</w:t>
            </w:r>
          </w:p>
          <w:p w14:paraId="55B2582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ET: Cantidad total de establecimientos sujetos a regulación municipal considerados en el periodo</w:t>
            </w:r>
          </w:p>
        </w:tc>
      </w:tr>
      <w:tr w:rsidR="00A77CDC" w:rsidRPr="00A56834" w14:paraId="5622D0D4"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A86ACB9"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7B9D21B3"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24D35044"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0B23826"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020C93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representa mayor cumplimiento de los requisitos municipales de operación.</w:t>
            </w:r>
          </w:p>
        </w:tc>
      </w:tr>
    </w:tbl>
    <w:p w14:paraId="59BB170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0D1F9EF0"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96EFE3E"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321C9227"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70A9E8F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211C94"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3E5226DE"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7647A86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5B2F29"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622D133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Propósito</w:t>
            </w:r>
          </w:p>
        </w:tc>
      </w:tr>
      <w:tr w:rsidR="00A77CDC" w:rsidRPr="00A56834" w14:paraId="2356206F"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138B4C"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26D3B867"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2DF5FFA9"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A271412"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0839D6E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Resultados</w:t>
            </w:r>
          </w:p>
        </w:tc>
      </w:tr>
      <w:tr w:rsidR="00A77CDC" w:rsidRPr="00A56834" w14:paraId="2FA7A5FE"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15DC285"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14FC5723"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19CFF8A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97D7AA"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5397F2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Colonia</w:t>
            </w:r>
          </w:p>
        </w:tc>
      </w:tr>
    </w:tbl>
    <w:p w14:paraId="5A83C1D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760576F8"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BB02967"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00311529"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0105B32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AB20753"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2ACFCD5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D5D9FE3"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2B61D74"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2F94DFE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95%</w:t>
            </w:r>
          </w:p>
        </w:tc>
      </w:tr>
      <w:tr w:rsidR="00A77CDC" w:rsidRPr="00A56834" w14:paraId="3D16F0F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BCBCFEA"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24F3EEA5"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3370F96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4279A23"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6E50F91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1A5F738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01C4BEB"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899410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5AE06D7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4E915E2A"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ED4637E"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64F9BCE0" w14:textId="77777777" w:rsidR="00A77CDC" w:rsidRPr="001B2C45" w:rsidRDefault="00A77CDC" w:rsidP="00B21092">
            <w:pPr>
              <w:cnfStyle w:val="100000000000" w:firstRow="1" w:lastRow="0" w:firstColumn="0" w:lastColumn="0" w:oddVBand="0" w:evenVBand="0" w:oddHBand="0" w:evenHBand="0" w:firstRowFirstColumn="0" w:firstRowLastColumn="0" w:lastRowFirstColumn="0" w:lastRowLastColumn="0"/>
              <w:rPr>
                <w:b w:val="0"/>
                <w:bCs w:val="0"/>
                <w:noProof/>
                <w:sz w:val="20"/>
                <w:szCs w:val="20"/>
              </w:rPr>
            </w:pPr>
            <w:r w:rsidRPr="001B2C45">
              <w:rPr>
                <w:b w:val="0"/>
                <w:bCs w:val="0"/>
                <w:noProof/>
                <w:sz w:val="20"/>
                <w:szCs w:val="20"/>
              </w:rPr>
              <w:t>Padrón de establecimientos de Fiscalización y Control</w:t>
            </w:r>
          </w:p>
          <w:p w14:paraId="5BCFD0FD" w14:textId="77777777" w:rsidR="00A77CDC" w:rsidRPr="005173EA"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Copias de permisos expedidos y autorizaciones municipales vigentes</w:t>
            </w:r>
          </w:p>
        </w:tc>
      </w:tr>
      <w:tr w:rsidR="00A77CDC" w:rsidRPr="00A56834" w14:paraId="3A216A8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9D64C72"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6D3F8D6C"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de Fiscalización y Control</w:t>
            </w:r>
          </w:p>
        </w:tc>
      </w:tr>
      <w:tr w:rsidR="00A77CDC" w:rsidRPr="00A56834" w14:paraId="315AF55B"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F00DED1"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4F70B19F"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098380AC" w14:textId="77777777" w:rsidR="00A77CDC" w:rsidRDefault="00A77CDC">
      <w:pPr>
        <w:sectPr w:rsidR="00A77CDC" w:rsidSect="00A77CDC">
          <w:headerReference w:type="default" r:id="rId56"/>
          <w:footerReference w:type="default" r:id="rId57"/>
          <w:pgSz w:w="12240" w:h="15840"/>
          <w:pgMar w:top="1417" w:right="1701" w:bottom="1417" w:left="1701" w:header="708" w:footer="708" w:gutter="0"/>
          <w:pgNumType w:start="1"/>
          <w:cols w:space="708"/>
          <w:docGrid w:linePitch="360"/>
        </w:sectPr>
      </w:pPr>
    </w:p>
    <w:p w14:paraId="14EC0D7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0154C221"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ECC826A"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6B3F898"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SIIP.03.F21.002</w:t>
            </w:r>
          </w:p>
        </w:tc>
      </w:tr>
      <w:tr w:rsidR="00A77CDC" w:rsidRPr="00A56834" w14:paraId="57D784EE"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BA81679"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6A72F96C"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Cantidad de MIPyMES y emprendimientos beneficiados por programas municipales de apoyo</w:t>
            </w:r>
          </w:p>
        </w:tc>
      </w:tr>
      <w:tr w:rsidR="00A77CDC" w:rsidRPr="00A56834" w14:paraId="5A74697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21374C8"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3F73D9B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Cuantifica la cantidad de MiPyMEs y emprendimientos distintos que reciben uno o más apoyos mediante programas municipales orientados a su desarrollo, fortalecimiento o crecimiento económico durante el periodo de referencia. Cada MiPyME o emprendimiento se</w:t>
            </w:r>
          </w:p>
        </w:tc>
      </w:tr>
      <w:tr w:rsidR="00A77CDC" w:rsidRPr="00A56834" w14:paraId="5ABB941F"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EFF1A94"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5BAB6E84"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Dimensionar la cobertura de los programas municipales de apoyo empresarial y emprendedor para valorar su alcance y orientar acciones de fortalecimiento, consolidación y crecimiento productivo.</w:t>
            </w:r>
          </w:p>
        </w:tc>
      </w:tr>
      <w:tr w:rsidR="00A77CDC" w:rsidRPr="00A56834" w14:paraId="292370A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92E3EC1"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2E2A559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03. Desarrollo económico y empleo</w:t>
            </w:r>
          </w:p>
        </w:tc>
      </w:tr>
      <w:tr w:rsidR="00A77CDC" w:rsidRPr="00A56834" w14:paraId="04F80381"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FA4AF59"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7BE7C18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39AB2CD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615E34DF"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6E386FF"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1BED781"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CMB = CMBR</w:t>
            </w:r>
          </w:p>
        </w:tc>
      </w:tr>
      <w:tr w:rsidR="00A77CDC" w:rsidRPr="00A56834" w14:paraId="4BCEE5F1"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61F3403"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261B5199"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CMB: Cantidad de MiPyMEs y emprendimientos beneficiados</w:t>
            </w:r>
          </w:p>
          <w:p w14:paraId="011633D3"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CMBR: Cantidad de MiPyMEs y emprendimientos beneficiados registrados por la dependencia responsable durante el periodo de medición.</w:t>
            </w:r>
          </w:p>
        </w:tc>
      </w:tr>
      <w:tr w:rsidR="00A77CDC" w:rsidRPr="00A56834" w14:paraId="22BDA022"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B58228C"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5F322B8D"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Beneficiarios</w:t>
            </w:r>
          </w:p>
        </w:tc>
      </w:tr>
      <w:tr w:rsidR="00A77CDC" w:rsidRPr="00A56834" w14:paraId="6A931E5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FB4FF02"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3DA7D495"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número mayor refleja mayor alcance de los programas municipales de apoyo empresarial.</w:t>
            </w:r>
          </w:p>
        </w:tc>
      </w:tr>
    </w:tbl>
    <w:p w14:paraId="28FFAAA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0DFE77A5"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342813C"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964E051"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6CFC756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409DD9"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27F494C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1999EA7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C2FD0F9"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170A5EA"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6CEC266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0C46C49"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4A7B07E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130AEE4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A8926D0"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3AA2CFCE"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0C88F51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564B8FF"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2419CAE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0817E1A0"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D2EC3D9"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061C55E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173769C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06312E62"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3E1C90A"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47EA64FE"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46F74F9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CD0B5E"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0039DD9C"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354CEFD0"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8B503E4"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7362EDE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300</w:t>
            </w:r>
          </w:p>
        </w:tc>
      </w:tr>
      <w:tr w:rsidR="00A77CDC" w:rsidRPr="00A56834" w14:paraId="23A415BD"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398CA03"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778AD1E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2F5E2C37"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E2C6C1"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5EEFC4CF"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270; amarillo: mayor a 225 pero menor a 270 ; rojo: menor o igual a 225.</w:t>
            </w:r>
          </w:p>
        </w:tc>
      </w:tr>
      <w:tr w:rsidR="00A77CDC" w:rsidRPr="00A56834" w14:paraId="3F4AAEED"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AD30CDA"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1DA0DCF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2F258BD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681AC963"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E72BDD3"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22E9381F"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Listado de beneficiarias Mujeres que transforman https://gaceta.salamanca.gob.mx/publico/versiones/41</w:t>
            </w:r>
          </w:p>
        </w:tc>
      </w:tr>
      <w:tr w:rsidR="00A77CDC" w:rsidRPr="00A56834" w14:paraId="7DA06A0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6ACC9C8"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0DC5F04D"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de MIPyMES</w:t>
            </w:r>
          </w:p>
        </w:tc>
      </w:tr>
      <w:tr w:rsidR="00A77CDC" w:rsidRPr="00A56834" w14:paraId="21E3CD85"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E0F6C67"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0BE5C33"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Una MIPyMES o emprendimiento que reciba más de un apoyo o participe en más de un programa durante el mismo periodo se contabiliza una sola vez.</w:t>
            </w:r>
          </w:p>
        </w:tc>
      </w:tr>
    </w:tbl>
    <w:p w14:paraId="3B503B9D" w14:textId="77777777" w:rsidR="00A77CDC" w:rsidRDefault="00A77CDC">
      <w:pPr>
        <w:sectPr w:rsidR="00A77CDC" w:rsidSect="00A77CDC">
          <w:headerReference w:type="default" r:id="rId58"/>
          <w:footerReference w:type="default" r:id="rId59"/>
          <w:pgSz w:w="12240" w:h="15840"/>
          <w:pgMar w:top="1417" w:right="1701" w:bottom="1417" w:left="1701" w:header="708" w:footer="708" w:gutter="0"/>
          <w:pgNumType w:start="1"/>
          <w:cols w:space="708"/>
          <w:docGrid w:linePitch="360"/>
        </w:sectPr>
      </w:pPr>
    </w:p>
    <w:p w14:paraId="100BC24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68B1393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E28DD7C"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70C5A0A8"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SIIP.03.F22.001</w:t>
            </w:r>
          </w:p>
        </w:tc>
      </w:tr>
      <w:tr w:rsidR="00A77CDC" w:rsidRPr="00A56834" w14:paraId="6DD6F7C8"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ED4AFF"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37630C2D"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Variación porcentual de empresas instaladas en el municipio</w:t>
            </w:r>
          </w:p>
        </w:tc>
      </w:tr>
      <w:tr w:rsidR="00A77CDC" w:rsidRPr="00A56834" w14:paraId="0C0A4A1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AECA0E6"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12E59177"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el ritmo promedio anual de crecimiento o disminución de la cantidad de unidades económicas registradas en el municipio entre dos periodos de referencia.</w:t>
            </w:r>
          </w:p>
        </w:tc>
      </w:tr>
      <w:tr w:rsidR="00A77CDC" w:rsidRPr="00A56834" w14:paraId="4D99E74A"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1C90F41"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195ADB40"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Fortalecer los procesos de instalación y permanencia de empresas en el municipio</w:t>
            </w:r>
          </w:p>
        </w:tc>
      </w:tr>
      <w:tr w:rsidR="00A77CDC" w:rsidRPr="00A56834" w14:paraId="4BFB7D5E"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44AE5D7"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6860286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03. Desarrollo económico y empleo</w:t>
            </w:r>
          </w:p>
        </w:tc>
      </w:tr>
      <w:tr w:rsidR="00A77CDC" w:rsidRPr="00A56834" w14:paraId="6EB083A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A055997"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0A4AB28D"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04B7222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2EBD4A31"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0A67B34"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DD13A7B"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VPE = (EI_ac - EI_ant) / EI_ant * 100</w:t>
            </w:r>
          </w:p>
        </w:tc>
      </w:tr>
      <w:tr w:rsidR="00A77CDC" w:rsidRPr="00A56834" w14:paraId="109354A3"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ED4000C"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16129E12"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VPE: Variación porcentual de empresas instaladas</w:t>
            </w:r>
          </w:p>
          <w:p w14:paraId="6346E23B"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EI_ac: Cantidad de empresas instaladas en el municipio en el periodo actual</w:t>
            </w:r>
          </w:p>
          <w:p w14:paraId="3161D0C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EI_ant: Cantidad de empresas instaladas en el municipio en el periodo anterior</w:t>
            </w:r>
          </w:p>
        </w:tc>
      </w:tr>
      <w:tr w:rsidR="00A77CDC" w:rsidRPr="00A56834" w14:paraId="0E886A92"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F22ABBB"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70231FD0"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668163F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26D2E32"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5191EEC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resulado positivo representa un incremento en el número de empresas instaladas respecto al periodo anterior; un resultado igual a cero indica estabilidad y uno negativo una disminución.</w:t>
            </w:r>
          </w:p>
        </w:tc>
      </w:tr>
    </w:tbl>
    <w:p w14:paraId="0CE4CC4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7AF6ABF1"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07CA511"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08D553A6"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44BD195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2F35EF"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234F58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60FB9F7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582B0EC"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21CA17B1"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Fin</w:t>
            </w:r>
          </w:p>
        </w:tc>
      </w:tr>
      <w:tr w:rsidR="00A77CDC" w:rsidRPr="00A56834" w14:paraId="12F8687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227579"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35016E7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2D4095C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ECD23ED"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7EE834DA"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Impacto</w:t>
            </w:r>
          </w:p>
        </w:tc>
      </w:tr>
      <w:tr w:rsidR="00A77CDC" w:rsidRPr="00A56834" w14:paraId="39E059D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1BE62BC"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1FDE9AAB"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3185B669"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E2ED55"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12B7D57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71B3B51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4D7C326F"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637BA48"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72F21E2A"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5760758A"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A7ABDC"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2B78E11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1F7F7EC7"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A8A19D5"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0F0DCD09"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Por definir</w:t>
            </w:r>
          </w:p>
        </w:tc>
      </w:tr>
      <w:tr w:rsidR="00A77CDC" w:rsidRPr="00A56834" w14:paraId="11DBED7A"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92F6E15"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2B9F1B0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55A37988"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D321B51"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464EBC8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5567C2E0"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B7A4539"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1CBE8E5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08ABDD5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2A3C862"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4576E3B"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692CB189"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Padrón de empresas instaladas durante el periodo</w:t>
            </w:r>
          </w:p>
        </w:tc>
      </w:tr>
      <w:tr w:rsidR="00A77CDC" w:rsidRPr="00A56834" w14:paraId="1CEF0A24"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04B3BDC"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31441BE6"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Desarrollo Económico</w:t>
            </w:r>
          </w:p>
        </w:tc>
      </w:tr>
      <w:tr w:rsidR="00A77CDC" w:rsidRPr="00A56834" w14:paraId="7C1C878F"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964DAC7"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4D29B3A6"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La meta se considera relativa a la cantidad de empresas instaladas en el periodo anterior más 2 empresas.</w:t>
            </w:r>
          </w:p>
          <w:p w14:paraId="53DDB95A"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 varios periodos anteriores.</w:t>
            </w:r>
          </w:p>
        </w:tc>
      </w:tr>
    </w:tbl>
    <w:p w14:paraId="6D897F4B" w14:textId="77777777" w:rsidR="00A77CDC" w:rsidRDefault="00A77CDC">
      <w:pPr>
        <w:sectPr w:rsidR="00A77CDC" w:rsidSect="00A77CDC">
          <w:headerReference w:type="default" r:id="rId60"/>
          <w:footerReference w:type="default" r:id="rId61"/>
          <w:pgSz w:w="12240" w:h="15840"/>
          <w:pgMar w:top="1417" w:right="1701" w:bottom="1417" w:left="1701" w:header="708" w:footer="708" w:gutter="0"/>
          <w:pgNumType w:start="1"/>
          <w:cols w:space="708"/>
          <w:docGrid w:linePitch="360"/>
        </w:sectPr>
      </w:pPr>
    </w:p>
    <w:p w14:paraId="4EE5544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4EC69EE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EE04279"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0C630BC1"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SIIP.03.F23.002</w:t>
            </w:r>
          </w:p>
        </w:tc>
      </w:tr>
      <w:tr w:rsidR="00A77CDC" w:rsidRPr="00A56834" w14:paraId="639A8D5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4CA5803"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519F33FF"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productores apoyados que implementan tecnologías o prácticas productivas promovidas</w:t>
            </w:r>
          </w:p>
        </w:tc>
      </w:tr>
      <w:tr w:rsidR="00A77CDC" w:rsidRPr="00A56834" w14:paraId="62D9359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B2DE674"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AEEB66C"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productores agropecuarios beneficiados mediante programas municipales o convenidos con otras instancias que, después de recibir el apoyo, acreditan la utilización efectiva de la tecnología, equipo, insumo, sistema o práctica producti</w:t>
            </w:r>
          </w:p>
        </w:tc>
      </w:tr>
      <w:tr w:rsidR="00A77CDC" w:rsidRPr="00A56834" w14:paraId="71B6083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EA7C8F"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5BB96073"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Identificar el grado de adopción de tecnologías y prácticas, para valorar su incorporación efectiva a los procesos productivos y orientar la asistencia técnica.</w:t>
            </w:r>
          </w:p>
        </w:tc>
      </w:tr>
      <w:tr w:rsidR="00A77CDC" w:rsidRPr="00A56834" w14:paraId="41CBE9C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F655FFF"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1F20A0F7"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03. Desarrollo económico y empleo</w:t>
            </w:r>
          </w:p>
        </w:tc>
      </w:tr>
      <w:tr w:rsidR="00A77CDC" w:rsidRPr="00A56834" w14:paraId="6DE689EB"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D4BDDA"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6A843B5F"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4045F77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64081E92"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733EDF1"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7E3C2298"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PPA = PI / TP * 100</w:t>
            </w:r>
          </w:p>
        </w:tc>
      </w:tr>
      <w:tr w:rsidR="00A77CDC" w:rsidRPr="00A56834" w14:paraId="5C491EE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689C2E6"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E06AEB3"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PPA: Porcentaje de productores adoptantes de tecnologías</w:t>
            </w:r>
          </w:p>
          <w:p w14:paraId="3168C4E5"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PI: Cantidad acumulada al periodo de productores apoyados que implementan la tecnología o práctica promovida</w:t>
            </w:r>
          </w:p>
          <w:p w14:paraId="1B56640E"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TP: Cantidad total de productores apoyados sujetos a seguimiento</w:t>
            </w:r>
          </w:p>
        </w:tc>
      </w:tr>
      <w:tr w:rsidR="00A77CDC" w:rsidRPr="00A56834" w14:paraId="132C7A08"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C33C8D3"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69AC5457"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3C0031D"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C523204"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6855844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adopción efectiva de las prácticas o tecnologías promovidas.</w:t>
            </w:r>
          </w:p>
        </w:tc>
      </w:tr>
    </w:tbl>
    <w:p w14:paraId="6844444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52B05CB0"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FC4258"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7189E8AE"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4379281E"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2E0A0FB"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E8C9D3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2BC4D839"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A04E383"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898DF8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Propósito</w:t>
            </w:r>
          </w:p>
        </w:tc>
      </w:tr>
      <w:tr w:rsidR="00A77CDC" w:rsidRPr="00A56834" w14:paraId="3D287B8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9A7DECB"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781AF4A6"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612433B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517507E"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7A77CDEF"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Resultados</w:t>
            </w:r>
          </w:p>
        </w:tc>
      </w:tr>
      <w:tr w:rsidR="00A77CDC" w:rsidRPr="00A56834" w14:paraId="04EE333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4E026D4"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663E73D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306587CF"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2F2BA8"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49AA96B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4217DE0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1E087D5B"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AE6800"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45D88238"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308AEA83"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BDCBD3"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7A41273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B962961"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53629A"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05FAA4EF"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168C0B1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ABE7628"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07C7C98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58F7C9B8"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591C47A"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142B375E"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14C6608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5027701"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3A9C2F1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19716A6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C1A9D4C"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F0C42C5"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046A4661"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Padrón de beneficiarios de apoyos Recibos o comprobantes de entrega del apoyo</w:t>
            </w:r>
          </w:p>
        </w:tc>
      </w:tr>
      <w:tr w:rsidR="00A77CDC" w:rsidRPr="00A56834" w14:paraId="128D54C1"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411774E"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4D1AA734"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Desarrollo Económico</w:t>
            </w:r>
          </w:p>
        </w:tc>
      </w:tr>
      <w:tr w:rsidR="00A77CDC" w:rsidRPr="00A56834" w14:paraId="7153DFD6"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2F921F1"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3A97EC60"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39BF0117" w14:textId="77777777" w:rsidR="00A77CDC" w:rsidRDefault="00A77CDC">
      <w:pPr>
        <w:sectPr w:rsidR="00A77CDC" w:rsidSect="00A77CDC">
          <w:headerReference w:type="default" r:id="rId62"/>
          <w:footerReference w:type="default" r:id="rId63"/>
          <w:pgSz w:w="12240" w:h="15840"/>
          <w:pgMar w:top="1417" w:right="1701" w:bottom="1417" w:left="1701" w:header="708" w:footer="708" w:gutter="0"/>
          <w:pgNumType w:start="1"/>
          <w:cols w:space="708"/>
          <w:docGrid w:linePitch="360"/>
        </w:sectPr>
      </w:pPr>
    </w:p>
    <w:p w14:paraId="6F999C0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182135B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302CB98"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D498286"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SIIP.03.F24.002</w:t>
            </w:r>
          </w:p>
        </w:tc>
      </w:tr>
      <w:tr w:rsidR="00A77CDC" w:rsidRPr="00A56834" w14:paraId="1C9111E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16313A"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676B5B0E"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espacios públicos prioritarios con acceso público a internet funcional</w:t>
            </w:r>
          </w:p>
        </w:tc>
      </w:tr>
      <w:tr w:rsidR="00A77CDC" w:rsidRPr="00A56834" w14:paraId="1F59286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467F73A"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238423A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espacios públicos prioritarios con acceso público a internet gratuito y funcional,disponible para la población, expresada como porcentaje del universo de referencia aplicable.</w:t>
            </w:r>
          </w:p>
        </w:tc>
      </w:tr>
      <w:tr w:rsidR="00A77CDC" w:rsidRPr="00A56834" w14:paraId="0BF1A94B"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A706DC8"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0630747E"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Valorar la cobertura de conectividad gratuita en espacios públicos para detectar brechas de acceso y orientar la ampliación y mantenimiento de la infraestructura digital municipal.</w:t>
            </w:r>
          </w:p>
        </w:tc>
      </w:tr>
      <w:tr w:rsidR="00A77CDC" w:rsidRPr="00A56834" w14:paraId="5BE11EA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0F85978"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628D256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03. Desarrollo económico y empleo</w:t>
            </w:r>
          </w:p>
        </w:tc>
      </w:tr>
      <w:tr w:rsidR="00A77CDC" w:rsidRPr="00A56834" w14:paraId="12EE3E99"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6621A5A"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5C99CA2E"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3. Tecnología, datos y sistemas de información</w:t>
            </w:r>
          </w:p>
        </w:tc>
      </w:tr>
    </w:tbl>
    <w:p w14:paraId="58E43F0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55E6F7C7"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75312BD"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5902A7AA"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PEI = EI / TE * 100</w:t>
            </w:r>
          </w:p>
        </w:tc>
      </w:tr>
      <w:tr w:rsidR="00A77CDC" w:rsidRPr="00A56834" w14:paraId="2FD23C2A"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8BC7106"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1048C3F5"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PEI: Porcentaje de espacios con internet funcional</w:t>
            </w:r>
          </w:p>
          <w:p w14:paraId="52923A23"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EI: Cantidad acumulada al periodo de espacios públicos prioritarios con acceso público a internet operativo</w:t>
            </w:r>
          </w:p>
          <w:p w14:paraId="4ECD2A07"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TE: Cantidad total de espacios públicos definidos para contar con internet funcional</w:t>
            </w:r>
          </w:p>
        </w:tc>
      </w:tr>
      <w:tr w:rsidR="00A77CDC" w:rsidRPr="00A56834" w14:paraId="3C4D4B0C"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F5AE722"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4D61CEF4"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1878C2B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C44CE1E"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76A44F07"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cobertura de conectividad pública funcional en espacios prioritarios.</w:t>
            </w:r>
          </w:p>
        </w:tc>
      </w:tr>
    </w:tbl>
    <w:p w14:paraId="6BD3CEF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7BE26955"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7B78856"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16F6247C"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58502CC3"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7EFDC3D"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7E0DB7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4736231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6D20817"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128D0644"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05B8545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2EDE329"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7B304447"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7DCF37F7"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B87E0BA"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76C4FA9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6826D18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A30455"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35E9DF43"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3D4F24E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440E6C2"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38E17B9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20476B9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1EC61F68"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F83AA0"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43EE0F1A"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66614BED"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1AF8CC8"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36B8B0B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59891A73"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DAABA4F"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59BA422A"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3745F29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BC89BC5"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5A0CC748"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1BBE2851"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78781B"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55A450D7"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56359690"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91D6797"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81C0697"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60DDE5A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4370EB8"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BBF5117"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3596C602"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Listado de espacios públicos georeferenciados que cuentan con internet de acceso público y dospositivos de conexión</w:t>
            </w:r>
          </w:p>
        </w:tc>
      </w:tr>
      <w:tr w:rsidR="00A77CDC" w:rsidRPr="00A56834" w14:paraId="61947AB1"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F3C9A6E"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52FD7C40"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Oficialia Mayor</w:t>
            </w:r>
          </w:p>
        </w:tc>
      </w:tr>
      <w:tr w:rsidR="00A77CDC" w:rsidRPr="00A56834" w14:paraId="0B27C3AC"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833B12B"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220826F"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Este indicador no cuenta con línea base de origen por lo cual esta se deberá establecer con los datos del primer periodo reportado.</w:t>
            </w:r>
          </w:p>
          <w:p w14:paraId="04389E91"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Se consideran como espacios públicos para contar con internet funcional aquellos espacios públicos como: parques, oficinas públicas, instalaciones deportivas, de recreación o culturales que se definan puedan contar con internet funcional de acceso libre.</w:t>
            </w:r>
          </w:p>
        </w:tc>
      </w:tr>
    </w:tbl>
    <w:p w14:paraId="0F8A4A4B" w14:textId="77777777" w:rsidR="00A77CDC" w:rsidRDefault="00A77CDC">
      <w:pPr>
        <w:sectPr w:rsidR="00A77CDC" w:rsidSect="00A77CDC">
          <w:headerReference w:type="default" r:id="rId64"/>
          <w:footerReference w:type="default" r:id="rId65"/>
          <w:pgSz w:w="12240" w:h="15840"/>
          <w:pgMar w:top="1417" w:right="1701" w:bottom="1417" w:left="1701" w:header="708" w:footer="708" w:gutter="0"/>
          <w:pgNumType w:start="1"/>
          <w:cols w:space="708"/>
          <w:docGrid w:linePitch="360"/>
        </w:sectPr>
      </w:pPr>
    </w:p>
    <w:p w14:paraId="4750EA8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52A881B1"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642EBC2"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505B1E5C"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SIIP.04.F25.002</w:t>
            </w:r>
          </w:p>
        </w:tc>
      </w:tr>
      <w:tr w:rsidR="00A77CDC" w:rsidRPr="00A56834" w14:paraId="17D19D6F"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5844E13"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5FB40285"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obras irregulares susceptibles de regularización que obtienen el permiso municipal correspondiente</w:t>
            </w:r>
          </w:p>
        </w:tc>
      </w:tr>
      <w:tr w:rsidR="00A77CDC" w:rsidRPr="00A56834" w14:paraId="526E103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915B20"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661D67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obras detectadas en situación irregular que, siendo susceptibles de regularización conforme a la normativa aplicable, obtienen el permiso municipal correspondiente durante el periodo de referencia, respecto del total de obras irregul</w:t>
            </w:r>
          </w:p>
        </w:tc>
      </w:tr>
      <w:tr w:rsidR="00A77CDC" w:rsidRPr="00A56834" w14:paraId="3952766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36FE3AB"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567DF5FB"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Conocer la eficacia de los procesos municipales de regularización de obras, promoviendo su incorporación al marco normativo y un mayor control del desarrollo urbano.</w:t>
            </w:r>
          </w:p>
        </w:tc>
      </w:tr>
      <w:tr w:rsidR="00A77CDC" w:rsidRPr="00A56834" w14:paraId="4EF15F4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B9412B3"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6A9E1DF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04. Territorio, desarrollo urbano y medio ambiente</w:t>
            </w:r>
          </w:p>
        </w:tc>
      </w:tr>
      <w:tr w:rsidR="00A77CDC" w:rsidRPr="00A56834" w14:paraId="55BB1D6F"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CE0337B"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6023BA9E"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0665039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568A9129"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C4790A5"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084ED26"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 OR / OI * 100</w:t>
            </w:r>
          </w:p>
        </w:tc>
      </w:tr>
      <w:tr w:rsidR="00A77CDC" w:rsidRPr="00A56834" w14:paraId="11E99A2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CEFC13E"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34D517DA"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POR; Porcentaje de obras regularizadas</w:t>
            </w:r>
          </w:p>
          <w:p w14:paraId="6E00E61A"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OR: Cantidad de obras irregulares susceptibles de regularización que obtuvieron permiso</w:t>
            </w:r>
          </w:p>
          <w:p w14:paraId="3388607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OI: Cantidad total de obras irregulares susceptibles de regularización identificadas</w:t>
            </w:r>
          </w:p>
        </w:tc>
      </w:tr>
      <w:tr w:rsidR="00A77CDC" w:rsidRPr="00A56834" w14:paraId="537774F6"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9CBE412"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2DF963D4"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0439B7D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8CEDD02"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3014ED3"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avance en la regularización de obras susceptibles de obtener autorización.</w:t>
            </w:r>
          </w:p>
        </w:tc>
      </w:tr>
    </w:tbl>
    <w:p w14:paraId="354F708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629C8420"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39BC8D3"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4A7416D3"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69E900F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985B9E9"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A39E3E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659796A9"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AD6DAB9"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0F91C0A1"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Propósito</w:t>
            </w:r>
          </w:p>
        </w:tc>
      </w:tr>
      <w:tr w:rsidR="00A77CDC" w:rsidRPr="00A56834" w14:paraId="3D0C5EB9"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37BB7C0"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3C44F8D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421730E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E9AC5A3"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329CBD4E"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Resultados</w:t>
            </w:r>
          </w:p>
        </w:tc>
      </w:tr>
      <w:tr w:rsidR="00A77CDC" w:rsidRPr="00A56834" w14:paraId="27C1FD6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EBCDAE7"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7E268B7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5C2AE6C9"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22F484"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00B4A36"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Colonia</w:t>
            </w:r>
          </w:p>
        </w:tc>
      </w:tr>
    </w:tbl>
    <w:p w14:paraId="74E49FC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699AF14A"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1D3AC88"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308E9946"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0312BB0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8279313"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21422F0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242218D0"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09E61E0"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571D8FCA"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17536E6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1EA187"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71279A3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1898220F"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BFDB41"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394B4B65"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4F662051"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F5F4E0D"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6420FD5"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1BF2974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33FA5DB5"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4A215B9"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19282404"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Registro de obras regularizadas, copia de los permiso otorgados</w:t>
            </w:r>
          </w:p>
        </w:tc>
      </w:tr>
      <w:tr w:rsidR="00A77CDC" w:rsidRPr="00A56834" w14:paraId="74239787"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6E9C1B2"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70B89471"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Ordenamiento Territorial, Urbano y Medio Ambiente</w:t>
            </w:r>
          </w:p>
        </w:tc>
      </w:tr>
      <w:tr w:rsidR="00A77CDC" w:rsidRPr="00A56834" w14:paraId="737AE29B"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4790637"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1F01C50"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4C544155" w14:textId="77777777" w:rsidR="00A77CDC" w:rsidRDefault="00A77CDC">
      <w:pPr>
        <w:sectPr w:rsidR="00A77CDC" w:rsidSect="00A77CDC">
          <w:headerReference w:type="default" r:id="rId66"/>
          <w:footerReference w:type="default" r:id="rId67"/>
          <w:pgSz w:w="12240" w:h="15840"/>
          <w:pgMar w:top="1417" w:right="1701" w:bottom="1417" w:left="1701" w:header="708" w:footer="708" w:gutter="0"/>
          <w:pgNumType w:start="1"/>
          <w:cols w:space="708"/>
          <w:docGrid w:linePitch="360"/>
        </w:sectPr>
      </w:pPr>
    </w:p>
    <w:p w14:paraId="575B2F5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4CBAD26F"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353304"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73F302AE"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SIIP.04.F26.002</w:t>
            </w:r>
          </w:p>
        </w:tc>
      </w:tr>
      <w:tr w:rsidR="00A77CDC" w:rsidRPr="00A56834" w14:paraId="4631E009"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27C4AA"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2EB08D84"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la expansión urbana localizada en suelo de alto valor ambiental</w:t>
            </w:r>
          </w:p>
        </w:tc>
      </w:tr>
      <w:tr w:rsidR="00A77CDC" w:rsidRPr="00A56834" w14:paraId="684407C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26CA65F"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1D37299C"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expansión urbana ocurrida sobre suelo identificado como de alto valor ambiental, expresada como porcentaje del universo de referencia aplicable.</w:t>
            </w:r>
          </w:p>
        </w:tc>
      </w:tr>
      <w:tr w:rsidR="00A77CDC" w:rsidRPr="00A56834" w14:paraId="5E0ADD5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EA9644"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06935AB1"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Monitorear el crecimiento urbano sobre áreas de importancia ambiental para apoyar decisiones de ordenamiento territorial, conservación ecológica y contención de la ocupación incompatible.</w:t>
            </w:r>
          </w:p>
        </w:tc>
      </w:tr>
      <w:tr w:rsidR="00A77CDC" w:rsidRPr="00A56834" w14:paraId="6113D75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1D93BEC"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65DCC238"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04. Territorio, desarrollo urbano y medio ambiente</w:t>
            </w:r>
          </w:p>
        </w:tc>
      </w:tr>
      <w:tr w:rsidR="00A77CDC" w:rsidRPr="00A56834" w14:paraId="0233E0DF"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1397EF2"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25C7EF4B"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2. Cobertura territorial y accesibilidad espacial</w:t>
            </w:r>
          </w:p>
        </w:tc>
      </w:tr>
    </w:tbl>
    <w:p w14:paraId="1B468F9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01D04293"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CFEB598"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52898C17"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PEA = SA / TE * 100</w:t>
            </w:r>
          </w:p>
        </w:tc>
      </w:tr>
      <w:tr w:rsidR="00A77CDC" w:rsidRPr="00A56834" w14:paraId="379EDEC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D96AA51"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8109FA7"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PEA: Porcentaje de expansión sobre suelo de alto valor ambiental</w:t>
            </w:r>
          </w:p>
          <w:p w14:paraId="00C972F5"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SA: Cantidad acumulada al periodo de superficie de expansión urbana ocurrida sobre suelo clasificado de alto valor ambiental</w:t>
            </w:r>
          </w:p>
          <w:p w14:paraId="4B4BD7B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TE: Cantidad total de superficie de expansión urbana del periodo</w:t>
            </w:r>
          </w:p>
        </w:tc>
      </w:tr>
      <w:tr w:rsidR="00A77CDC" w:rsidRPr="00A56834" w14:paraId="75B3BA40"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4D60535"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192BEF0"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40B544F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AFD2AE1"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D62C1E5"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menor indica menor ocupación de suelo ambientalmente valioso por expansión urbana.</w:t>
            </w:r>
          </w:p>
        </w:tc>
      </w:tr>
    </w:tbl>
    <w:p w14:paraId="052351E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98CD71A"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7090DA4"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715D0B71"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3D13AFFF"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24CD65"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5DE88A6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Descendente</w:t>
            </w:r>
          </w:p>
        </w:tc>
      </w:tr>
      <w:tr w:rsidR="00A77CDC" w:rsidRPr="00A56834" w14:paraId="40B0B2A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753A427"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1ECD2FD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Fin</w:t>
            </w:r>
          </w:p>
        </w:tc>
      </w:tr>
      <w:tr w:rsidR="00A77CDC" w:rsidRPr="00A56834" w14:paraId="245C3F1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5C38ECF"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4A4A6D9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4241985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1EDE08E"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1DCC50B9"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Impacto</w:t>
            </w:r>
          </w:p>
        </w:tc>
      </w:tr>
      <w:tr w:rsidR="00A77CDC" w:rsidRPr="00A56834" w14:paraId="428AFA4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97DDE87"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1CCEBF3B"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4FFC9A9B"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B01FFA"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47C79DC6"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28C418C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555B0CD5"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5F87147"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271E6D7D"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1CE3686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108189A"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4EA4A1E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3067C79C"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B299A60"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661435FB"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5%</w:t>
            </w:r>
          </w:p>
        </w:tc>
      </w:tr>
      <w:tr w:rsidR="00A77CDC" w:rsidRPr="00A56834" w14:paraId="72EBADE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86174F4"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6DD080D7"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0F75E0D5"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67AF259"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45B0172D"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sea 0 o menor o igual al 5 % ; amarillo: cuando sea mayor a 5 % pero menor o igual a 10% rojo: incremento superior al 10 %.</w:t>
            </w:r>
          </w:p>
        </w:tc>
      </w:tr>
      <w:tr w:rsidR="00A77CDC" w:rsidRPr="00A56834" w14:paraId="51FFB9D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3F09CC"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65679659"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Anual</w:t>
            </w:r>
          </w:p>
        </w:tc>
      </w:tr>
    </w:tbl>
    <w:p w14:paraId="5A8A0B7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6A8722E"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CE7505C"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5102E217"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Cartografia municipal con registros de crecimiento de la mancha urbana</w:t>
            </w:r>
          </w:p>
        </w:tc>
      </w:tr>
      <w:tr w:rsidR="00A77CDC" w:rsidRPr="00A56834" w14:paraId="5A3C2AC2"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7314925"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78CFE2C9"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Ordenamiento Territorial, Urbano y Medio Ambiente</w:t>
            </w:r>
          </w:p>
        </w:tc>
      </w:tr>
      <w:tr w:rsidR="00A77CDC" w:rsidRPr="00A56834" w14:paraId="5C0E3E5C"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1414A7D"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50D37A78"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297B376D" w14:textId="77777777" w:rsidR="00A77CDC" w:rsidRDefault="00A77CDC">
      <w:pPr>
        <w:sectPr w:rsidR="00A77CDC" w:rsidSect="00A77CDC">
          <w:headerReference w:type="default" r:id="rId68"/>
          <w:footerReference w:type="default" r:id="rId69"/>
          <w:pgSz w:w="12240" w:h="15840"/>
          <w:pgMar w:top="1417" w:right="1701" w:bottom="1417" w:left="1701" w:header="708" w:footer="708" w:gutter="0"/>
          <w:pgNumType w:start="1"/>
          <w:cols w:space="708"/>
          <w:docGrid w:linePitch="360"/>
        </w:sectPr>
      </w:pPr>
    </w:p>
    <w:p w14:paraId="770A089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021FB3E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6F796D0"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73619861"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SIIP.04.F27.002</w:t>
            </w:r>
          </w:p>
        </w:tc>
      </w:tr>
      <w:tr w:rsidR="00A77CDC" w:rsidRPr="00A56834" w14:paraId="73A780E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5449549"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031FBD22"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Cantidad anual de fraccionamientos irregulares identificados y registrados por el municipio</w:t>
            </w:r>
          </w:p>
        </w:tc>
      </w:tr>
      <w:tr w:rsidR="00A77CDC" w:rsidRPr="00A56834" w14:paraId="3CE50CC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C0885DD"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E047AB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cantidad de fraccionamientos irregulares que durante el año fueron detectados, verificados y registrados formalmente por la autoridad municipal competente.</w:t>
            </w:r>
          </w:p>
        </w:tc>
      </w:tr>
      <w:tr w:rsidR="00A77CDC" w:rsidRPr="00A56834" w14:paraId="74BF8A3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A274A90"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10645939"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Dimensionar el crecimiento irregular para priorizar acciones de inspección, control territorial y regularización.</w:t>
            </w:r>
          </w:p>
        </w:tc>
      </w:tr>
      <w:tr w:rsidR="00A77CDC" w:rsidRPr="00A56834" w14:paraId="40E4FB01"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3255343"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79F82D0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04. Territorio, desarrollo urbano y medio ambiente</w:t>
            </w:r>
          </w:p>
        </w:tc>
      </w:tr>
      <w:tr w:rsidR="00A77CDC" w:rsidRPr="00A56834" w14:paraId="72A3EE21"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B7E2085"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20B248EA"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3. Tecnología, datos y sistemas de información</w:t>
            </w:r>
          </w:p>
        </w:tc>
      </w:tr>
    </w:tbl>
    <w:p w14:paraId="15F35FE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2BA0C60D"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4B1DFD4"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26E49E7C"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CFI = CFIR</w:t>
            </w:r>
          </w:p>
        </w:tc>
      </w:tr>
      <w:tr w:rsidR="00A77CDC" w:rsidRPr="00A56834" w14:paraId="29C2DDF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1DAB3BE"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4E2E63C1"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CFI: Cantidad de fraccionamientos irregulares identificados</w:t>
            </w:r>
          </w:p>
          <w:p w14:paraId="64B5B3E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CFIR: Cantidad de fraccionamientos que cumplen los criterios municipales de irregularidad y se encuentran registrados por la dependencia responsable durante el periodo de medición</w:t>
            </w:r>
          </w:p>
        </w:tc>
      </w:tr>
      <w:tr w:rsidR="00A77CDC" w:rsidRPr="00A56834" w14:paraId="4E33F240"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3C9FFAF"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6762A3D4"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Fraccionamientos</w:t>
            </w:r>
          </w:p>
        </w:tc>
      </w:tr>
      <w:tr w:rsidR="00A77CDC" w:rsidRPr="00A56834" w14:paraId="45BF3DBA"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9E17337"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190DE963"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número mayor puede indicar incremento del fenómeno o mejora en la detección; debe interpretarse con el inventario total y las regularizaciones.</w:t>
            </w:r>
          </w:p>
        </w:tc>
      </w:tr>
    </w:tbl>
    <w:p w14:paraId="54AFDC5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63E44F3A"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9A4D24A"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4324552C"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33F1A7FD"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8C04088"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127880CB"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Descendente</w:t>
            </w:r>
          </w:p>
        </w:tc>
      </w:tr>
      <w:tr w:rsidR="00A77CDC" w:rsidRPr="00A56834" w14:paraId="0825877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C6703F"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FCD0AD6"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74E2B6E1"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2C9A968"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2D74CCD4"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584D3F00"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8EDC16"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5B9E05B1"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70E546D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676CBD4"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36763BEA"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2CFCF15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6DA8C5B"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29473D0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Colonia</w:t>
            </w:r>
          </w:p>
        </w:tc>
      </w:tr>
    </w:tbl>
    <w:p w14:paraId="7EC3482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176CF0BE"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4B31CAA"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065F7735"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3</w:t>
            </w:r>
          </w:p>
        </w:tc>
      </w:tr>
      <w:tr w:rsidR="00A77CDC" w:rsidRPr="00A56834" w14:paraId="71E3D04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95C5D40"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77722AE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2020</w:t>
            </w:r>
          </w:p>
        </w:tc>
      </w:tr>
      <w:tr w:rsidR="00A77CDC" w:rsidRPr="00A56834" w14:paraId="3D137E55"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BA2C34"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403E9CD5"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0</w:t>
            </w:r>
          </w:p>
        </w:tc>
      </w:tr>
      <w:tr w:rsidR="00A77CDC" w:rsidRPr="00A56834" w14:paraId="6A55052D"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FE24C63"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17992CB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2045</w:t>
            </w:r>
          </w:p>
        </w:tc>
      </w:tr>
      <w:tr w:rsidR="00A77CDC" w:rsidRPr="00A56834" w14:paraId="03FDF1C0"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AB47EFD"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5978A279"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sea de 0 a 1; amarillo: cuando sean 2; rojo: cuando sean 3 o más</w:t>
            </w:r>
          </w:p>
        </w:tc>
      </w:tr>
      <w:tr w:rsidR="00A77CDC" w:rsidRPr="00A56834" w14:paraId="4E7EA43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02FF48B"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0AC54F4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Anual</w:t>
            </w:r>
          </w:p>
        </w:tc>
      </w:tr>
    </w:tbl>
    <w:p w14:paraId="6B6EBAE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2967F53"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2042EF8"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458AA2DB"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Inventario de fraccionamientos irregulares georreferenciados, expedientes de regularizacion</w:t>
            </w:r>
          </w:p>
        </w:tc>
      </w:tr>
      <w:tr w:rsidR="00A77CDC" w:rsidRPr="00A56834" w14:paraId="5B45060A"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29F9634"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0F5216E5"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Ordenamiento Territorial, Urbano y Medio Ambiente</w:t>
            </w:r>
          </w:p>
        </w:tc>
      </w:tr>
      <w:tr w:rsidR="00A77CDC" w:rsidRPr="00A56834" w14:paraId="53F6FA11"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20585FA"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28F18138"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p>
        </w:tc>
      </w:tr>
    </w:tbl>
    <w:p w14:paraId="44E43BE9" w14:textId="77777777" w:rsidR="00A77CDC" w:rsidRDefault="00A77CDC">
      <w:pPr>
        <w:sectPr w:rsidR="00A77CDC" w:rsidSect="00A77CDC">
          <w:headerReference w:type="default" r:id="rId70"/>
          <w:footerReference w:type="default" r:id="rId71"/>
          <w:pgSz w:w="12240" w:h="15840"/>
          <w:pgMar w:top="1417" w:right="1701" w:bottom="1417" w:left="1701" w:header="708" w:footer="708" w:gutter="0"/>
          <w:pgNumType w:start="1"/>
          <w:cols w:space="708"/>
          <w:docGrid w:linePitch="360"/>
        </w:sectPr>
      </w:pPr>
    </w:p>
    <w:p w14:paraId="02DB3C6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6C5B7C2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FA8FE55"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0131BE3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SIIP.04.F28.002</w:t>
            </w:r>
          </w:p>
        </w:tc>
      </w:tr>
      <w:tr w:rsidR="00A77CDC" w:rsidRPr="00A56834" w14:paraId="4962DBF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CB6D025"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5C5BD0B7"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predios regularizados incorporados o actualizados en el padrón catastral</w:t>
            </w:r>
          </w:p>
        </w:tc>
      </w:tr>
      <w:tr w:rsidR="00A77CDC" w:rsidRPr="00A56834" w14:paraId="717CFA68"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09C6FC2"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3C78630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predios cuyo proceso de regularización ha concluido, que han sido incorporados o corregidos en el padrón catastral, expresada como porcentaje del universo de referencia aplicable.</w:t>
            </w:r>
          </w:p>
        </w:tc>
      </w:tr>
      <w:tr w:rsidR="00A77CDC" w:rsidRPr="00A56834" w14:paraId="6450A19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29F5E51"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16F2310E"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Fortalecer el padrón catastral, su integridad, la certeza de los registros y la gestión territorial.</w:t>
            </w:r>
          </w:p>
        </w:tc>
      </w:tr>
      <w:tr w:rsidR="00A77CDC" w:rsidRPr="00A56834" w14:paraId="764E411B"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4538D27"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145AB13E"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04. Territorio, desarrollo urbano y medio ambiente</w:t>
            </w:r>
          </w:p>
        </w:tc>
      </w:tr>
      <w:tr w:rsidR="00A77CDC" w:rsidRPr="00A56834" w14:paraId="6DF9179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24A1BE"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F5DD67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3. Tecnología, datos y sistemas de información</w:t>
            </w:r>
          </w:p>
        </w:tc>
      </w:tr>
    </w:tbl>
    <w:p w14:paraId="080A50C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027F1A44"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EC984D7"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63F9D577"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PPR = PI / PR * 100</w:t>
            </w:r>
          </w:p>
        </w:tc>
      </w:tr>
      <w:tr w:rsidR="00A77CDC" w:rsidRPr="00A56834" w14:paraId="2FCB9588"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11F429F"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74BB625"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PPR: Porcentaje de predios incorporados o corregidos al padrón catastral</w:t>
            </w:r>
          </w:p>
          <w:p w14:paraId="7E974E87"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PI: Cantidad de predios regularizados incorporados o corregidos en el padrón</w:t>
            </w:r>
          </w:p>
          <w:p w14:paraId="0DAC8DE0"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PR: Cantidad total de predios regularizados que requieren actualización catastral</w:t>
            </w:r>
          </w:p>
        </w:tc>
      </w:tr>
      <w:tr w:rsidR="00A77CDC" w:rsidRPr="00A56834" w14:paraId="445A00EF"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0343D00"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5F15047C"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4D2A358"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BE29C47"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4F92264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mayor integración de los procesos de regularización con el padrón catastral.</w:t>
            </w:r>
          </w:p>
        </w:tc>
      </w:tr>
    </w:tbl>
    <w:p w14:paraId="0FD139F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261B532"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AA82A3"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70629E59"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095BA84D"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970F231"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D08100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2A2F756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C543797"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65E5565F"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0FA45AEE"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9B77955"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0EB6A353"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5715098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F4123A5"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710139D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0A7AB29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D1C709D"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271923A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2D485F3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021FF4F"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34C32DE"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Colonia</w:t>
            </w:r>
          </w:p>
        </w:tc>
      </w:tr>
    </w:tbl>
    <w:p w14:paraId="4C78ADE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0C00B08F"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CB414E4"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33923B7B"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7A4A5E5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820D62"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45481B4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571BC5B5"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212CFC8"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76B9F5E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37A6BB6A"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7C977B"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49CC24A5"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2045</w:t>
            </w:r>
          </w:p>
        </w:tc>
      </w:tr>
      <w:tr w:rsidR="00A77CDC" w:rsidRPr="00A56834" w14:paraId="2974D7A2"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2709373"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3D55043"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05909340"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2812BA9"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3074A2A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166DB9A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B1239BB"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A78B08A"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53194253"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Padrón catastral, expedientes de regularización, clave catastral, cuenta predial</w:t>
            </w:r>
          </w:p>
        </w:tc>
      </w:tr>
      <w:tr w:rsidR="00A77CDC" w:rsidRPr="00A56834" w14:paraId="012A13C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53D6AA9"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3031CA49"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Tesorería Municipal</w:t>
            </w:r>
          </w:p>
        </w:tc>
      </w:tr>
      <w:tr w:rsidR="00A77CDC" w:rsidRPr="00A56834" w14:paraId="74B5425A"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645C183"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7D1DA0F8"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68BF6510" w14:textId="77777777" w:rsidR="00A77CDC" w:rsidRDefault="00A77CDC">
      <w:pPr>
        <w:sectPr w:rsidR="00A77CDC" w:rsidSect="00A77CDC">
          <w:headerReference w:type="default" r:id="rId72"/>
          <w:footerReference w:type="default" r:id="rId73"/>
          <w:pgSz w:w="12240" w:h="15840"/>
          <w:pgMar w:top="1417" w:right="1701" w:bottom="1417" w:left="1701" w:header="708" w:footer="708" w:gutter="0"/>
          <w:pgNumType w:start="1"/>
          <w:cols w:space="708"/>
          <w:docGrid w:linePitch="360"/>
        </w:sectPr>
      </w:pPr>
    </w:p>
    <w:p w14:paraId="1195061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66FF00D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17235B"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1BB417B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SIIP.04.F29.002</w:t>
            </w:r>
          </w:p>
        </w:tc>
      </w:tr>
      <w:tr w:rsidR="00A77CDC" w:rsidRPr="00A56834" w14:paraId="02D7E4B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D09392"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5FBA22DA"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acciones de mitigación de riesgos programadas en zonas prioritarias que han sido ejecutadas</w:t>
            </w:r>
          </w:p>
        </w:tc>
      </w:tr>
      <w:tr w:rsidR="00A77CDC" w:rsidRPr="00A56834" w14:paraId="45B6853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F6EA41D"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429ABFA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acciones de mitigación de riesgos programadas para su ejecución en zonas prioritarias durante el periodo que fueron efectivamente ejecutadas, respecto del total de acciones programadas para dichas zonas.</w:t>
            </w:r>
          </w:p>
        </w:tc>
      </w:tr>
      <w:tr w:rsidR="00A77CDC" w:rsidRPr="00A56834" w14:paraId="62795A1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6206C64"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24EAE5A9"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el grado de ejecución de las medidas previstas para reducir riesgos en zonas prioritarias, favoreciendo la prevención de daños y el fortalecimiento de la resiliencia territorial.</w:t>
            </w:r>
          </w:p>
        </w:tc>
      </w:tr>
      <w:tr w:rsidR="00A77CDC" w:rsidRPr="00A56834" w14:paraId="5A39B79E"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82DC94"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0B551600"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04. Territorio, desarrollo urbano y medio ambiente</w:t>
            </w:r>
          </w:p>
        </w:tc>
      </w:tr>
      <w:tr w:rsidR="00A77CDC" w:rsidRPr="00A56834" w14:paraId="39F4B3AF"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3461C62"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63BBE2B2"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2. Cobertura territorial y accesibilidad espacial</w:t>
            </w:r>
          </w:p>
        </w:tc>
      </w:tr>
    </w:tbl>
    <w:p w14:paraId="7B9E256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67197D6C"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D0EB32A"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37FC5A1B"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PAM = AC / AP * 100</w:t>
            </w:r>
          </w:p>
        </w:tc>
      </w:tr>
      <w:tr w:rsidR="00A77CDC" w:rsidRPr="00A56834" w14:paraId="586FC86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7ED7A3D"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4C77667A"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PAM: Porcentaje de acciones de mitigación ejecutadas</w:t>
            </w:r>
          </w:p>
          <w:p w14:paraId="1BA33AE0"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AC: Cantidad acumulada al periodo de acciones concluidas en zonas prioritarias</w:t>
            </w:r>
          </w:p>
          <w:p w14:paraId="6016741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AP: Cantidad total de acciones programadas</w:t>
            </w:r>
          </w:p>
        </w:tc>
      </w:tr>
      <w:tr w:rsidR="00A77CDC" w:rsidRPr="00A56834" w14:paraId="60CB0695"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3690165"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7E676CEF"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FBA6D31"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7C86269"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0D743FA6"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mayor cumplimiento del programa de mitigación de riesgos.</w:t>
            </w:r>
          </w:p>
        </w:tc>
      </w:tr>
    </w:tbl>
    <w:p w14:paraId="6DFBB8E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59F0F0B1"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CF085E6"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624DB3A0"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0CFA553B"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B4EA1E7"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62A5C819"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2A15C729"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A46C5B"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10DDDA8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5A96892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086405F"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5960332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17AD9CC0"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1862ED"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2E97FC0F"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31B58F02"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63284B"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490DCE71"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1D950B1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3BFDEB"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2188F112"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79D6689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46E91E27"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17815EB"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66EDABEA"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100FDBC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8369874"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6183959F"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4549B84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6FA4DB"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1514428C"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4181707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30015E"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24B1511C"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2DBC398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C48882"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17B59FB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371BB7E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F86715"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5C97657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3D6C066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2A86235E"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43F125B"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32B024F2"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Órdenes de trabajo, bitácoras, reortes técnicos</w:t>
            </w:r>
          </w:p>
        </w:tc>
      </w:tr>
      <w:tr w:rsidR="00A77CDC" w:rsidRPr="00A56834" w14:paraId="1681D584"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707A39D"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7B1CAF66"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Secretaría del H. Ayuntamiento</w:t>
            </w:r>
          </w:p>
        </w:tc>
      </w:tr>
      <w:tr w:rsidR="00A77CDC" w:rsidRPr="00A56834" w14:paraId="22A25088"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DE8ED5E"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3BE6DC68"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47F84793" w14:textId="77777777" w:rsidR="00A77CDC" w:rsidRDefault="00A77CDC">
      <w:pPr>
        <w:sectPr w:rsidR="00A77CDC" w:rsidSect="00A77CDC">
          <w:headerReference w:type="default" r:id="rId74"/>
          <w:footerReference w:type="default" r:id="rId75"/>
          <w:pgSz w:w="12240" w:h="15840"/>
          <w:pgMar w:top="1417" w:right="1701" w:bottom="1417" w:left="1701" w:header="708" w:footer="708" w:gutter="0"/>
          <w:pgNumType w:start="1"/>
          <w:cols w:space="708"/>
          <w:docGrid w:linePitch="360"/>
        </w:sectPr>
      </w:pPr>
    </w:p>
    <w:p w14:paraId="1ADEA7E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72E6DD1F"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ADBDFB2"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102191E6"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SIIP.04.F30.001</w:t>
            </w:r>
          </w:p>
        </w:tc>
      </w:tr>
      <w:tr w:rsidR="00A77CDC" w:rsidRPr="00A56834" w14:paraId="3C58C149"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BDF3C9"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1B3E33DF"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espacios públicos y áreas verdes municipales atendidos mediante acciones de mantenimiento o mejoramiento</w:t>
            </w:r>
          </w:p>
        </w:tc>
      </w:tr>
      <w:tr w:rsidR="00A77CDC" w:rsidRPr="00A56834" w14:paraId="4ED15A4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FBEE1A"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2EA3A7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intervenciones integrales de mejoramiento del entorno urbano concluidas que cumplen los componentes y criterios técnicos definidos para cada actuación, respecto del total de intervenciones concluidas en el periodo.</w:t>
            </w:r>
          </w:p>
        </w:tc>
      </w:tr>
      <w:tr w:rsidR="00A77CDC" w:rsidRPr="00A56834" w14:paraId="0BF43AC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080D2A5"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791DEC03"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Mejorar las condiciones de los espacios públicos y áreas verdes municipales mediante acciones de mantenimiento y mejoramiento que favorezcan su funcionalidad, conservación y uso por parte de la población.</w:t>
            </w:r>
          </w:p>
        </w:tc>
      </w:tr>
      <w:tr w:rsidR="00A77CDC" w:rsidRPr="00A56834" w14:paraId="4E51AF16"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7EEE22"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2782570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04. Territorio, desarrollo urbano y medio ambiente</w:t>
            </w:r>
          </w:p>
        </w:tc>
      </w:tr>
      <w:tr w:rsidR="00A77CDC" w:rsidRPr="00A56834" w14:paraId="22766E3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EB6CF63"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363ECE20"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346E8CC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2BE7138A"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01C21AA"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22442909"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PEP = EA / TE * 100</w:t>
            </w:r>
          </w:p>
        </w:tc>
      </w:tr>
      <w:tr w:rsidR="00A77CDC" w:rsidRPr="00A56834" w14:paraId="76ABE5A1"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AE563BB"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2D2FEB87"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PEP: Porcentaje de espacios públicos y áreas verdes atendidos respecto de los programados</w:t>
            </w:r>
          </w:p>
          <w:p w14:paraId="226B77C8"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EA: Cantidad acumulada al periodo de espacios públicos y áreas verdes atendidos</w:t>
            </w:r>
          </w:p>
          <w:p w14:paraId="0FDEF00D"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TE: Cantidad total de espacios públicos y áreas verdes programados para atención</w:t>
            </w:r>
          </w:p>
        </w:tc>
      </w:tr>
      <w:tr w:rsidR="00A77CDC" w:rsidRPr="00A56834" w14:paraId="7E51CC5D"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B95598F"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6B999764"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465B6B2"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31A0180"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37B84CC3"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cumplimiento de los componentes y estándares técnicos previstos.</w:t>
            </w:r>
          </w:p>
        </w:tc>
      </w:tr>
    </w:tbl>
    <w:p w14:paraId="3D1EAD0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299F13D"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E16BCA"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4EF11AB2"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1BBC7A7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C86B15"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41C0C7C4"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5AED4DDC"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B27C39"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62546681"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5FDBC98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D0D972"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5332D32A"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6164193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DCFF128"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7D63313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16E69538"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2763B6"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7A292111"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22549C6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6F74B8E"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781A41A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2301BA7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6ACC2B91"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5B6244"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10D587EC"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4ED5121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5B05AC7"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49975CEF"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36FA608D"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23F151"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00ED9F06"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6D2461A3"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E56E3FB"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2674E28F"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6F2E5423"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C29451"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6EC0A2B1"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102CE852"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5EBC06"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50600F0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25D9396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F7B35E5"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97CE7D0"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67D5C88A"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Padrón o censo municipal de parques, jardines, áreas verdes y espacios públicos, órdenes de trabajo, bitacoras de mantenimiento, evidencia fotográfica georeferenciada del antes y despues, cédulas de verificacion o en su caso actas de entrega recepción.</w:t>
            </w:r>
          </w:p>
        </w:tc>
      </w:tr>
      <w:tr w:rsidR="00A77CDC" w:rsidRPr="00A56834" w14:paraId="1BD7737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4CF4AEB"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1F79B9BE"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Servicios Públicos Municipales</w:t>
            </w:r>
          </w:p>
        </w:tc>
      </w:tr>
      <w:tr w:rsidR="00A77CDC" w:rsidRPr="00A56834" w14:paraId="199953C4"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3761E22"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556EE022"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2A2F50C2" w14:textId="77777777" w:rsidR="00A77CDC" w:rsidRDefault="00A77CDC">
      <w:pPr>
        <w:sectPr w:rsidR="00A77CDC" w:rsidSect="00A77CDC">
          <w:headerReference w:type="default" r:id="rId76"/>
          <w:footerReference w:type="default" r:id="rId77"/>
          <w:pgSz w:w="12240" w:h="15840"/>
          <w:pgMar w:top="1417" w:right="1701" w:bottom="1417" w:left="1701" w:header="708" w:footer="708" w:gutter="0"/>
          <w:pgNumType w:start="1"/>
          <w:cols w:space="708"/>
          <w:docGrid w:linePitch="360"/>
        </w:sectPr>
      </w:pPr>
    </w:p>
    <w:p w14:paraId="7439F20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675D655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07B2D0"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3863CA87"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SIIP.04.F31.002</w:t>
            </w:r>
          </w:p>
        </w:tc>
      </w:tr>
      <w:tr w:rsidR="00A77CDC" w:rsidRPr="00A56834" w14:paraId="7065CE9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505EC0A"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4F3CF3E7"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arbolado plantado por el municipio con supervivencia verificada a 12 o 24 meses</w:t>
            </w:r>
          </w:p>
        </w:tc>
      </w:tr>
      <w:tr w:rsidR="00A77CDC" w:rsidRPr="00A56834" w14:paraId="0F00800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CB26EDD"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3453D43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arbolado plantado por el municipio con supervivencia verificada a 12 o 24 meses, expresada como porcentaje del universo de referencia aplicable.</w:t>
            </w:r>
          </w:p>
        </w:tc>
      </w:tr>
      <w:tr w:rsidR="00A77CDC" w:rsidRPr="00A56834" w14:paraId="7C45812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13D05D5"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3D157C12"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Valorar la efectividad de las plantaciones municipales, identificando necesidades de mantenimiento, reposición y mejora de las prácticas de establecimiento.</w:t>
            </w:r>
          </w:p>
        </w:tc>
      </w:tr>
      <w:tr w:rsidR="00A77CDC" w:rsidRPr="00A56834" w14:paraId="481EDEA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787B01"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561393E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04. Territorio, desarrollo urbano y medio ambiente</w:t>
            </w:r>
          </w:p>
        </w:tc>
      </w:tr>
      <w:tr w:rsidR="00A77CDC" w:rsidRPr="00A56834" w14:paraId="45B209D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34FF080"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0CCA3DD0"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5A30363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3D3D15B8"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69C2C1B"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3054B8AA"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PAS = AV / AP * 100</w:t>
            </w:r>
          </w:p>
        </w:tc>
      </w:tr>
      <w:tr w:rsidR="00A77CDC" w:rsidRPr="00A56834" w14:paraId="4FA1C6D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B770404"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4FE1F4E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PAS: Porcentaje de supervivencia</w:t>
            </w:r>
          </w:p>
          <w:p w14:paraId="2A7E2275"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AV: Cantidad de árboles plantados que permanecen vivos y en condición viable a los 12 o 24 meses</w:t>
            </w:r>
          </w:p>
          <w:p w14:paraId="43FCADBB"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AP: Cantidad total de árboles plantados sujetos a verificación</w:t>
            </w:r>
          </w:p>
        </w:tc>
      </w:tr>
      <w:tr w:rsidR="00A77CDC" w:rsidRPr="00A56834" w14:paraId="3BED6D97"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C56BD4B"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76A891C7"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02DA10A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E91FBB8"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61728EB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una mayor supervivencia del arbolado plantado.</w:t>
            </w:r>
          </w:p>
        </w:tc>
      </w:tr>
    </w:tbl>
    <w:p w14:paraId="02BC6D3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513AD84"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B5CAF2"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06375DBC"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6F37084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EF4556C"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6E7DE7EB"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72CDA92B"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D454078"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54C709BE"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Propósito</w:t>
            </w:r>
          </w:p>
        </w:tc>
      </w:tr>
      <w:tr w:rsidR="00A77CDC" w:rsidRPr="00A56834" w14:paraId="33DC19A1"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6DFCD15"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62CB7F36"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0575A7E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CFF541"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4E008831"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Resultados</w:t>
            </w:r>
          </w:p>
        </w:tc>
      </w:tr>
      <w:tr w:rsidR="00A77CDC" w:rsidRPr="00A56834" w14:paraId="1650E25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DB621AE"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1F36D9DE"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1CBEE69C"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0791B3"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156D4A0F"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62A1BB3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48320A45"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995226"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21F17C16"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374031B3"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C0CE56"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79B887D7"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4613A47E"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4BF7DC3"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31488499"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60%</w:t>
            </w:r>
          </w:p>
        </w:tc>
      </w:tr>
      <w:tr w:rsidR="00A77CDC" w:rsidRPr="00A56834" w14:paraId="37C866BD"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9A577A"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0E1ADE2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5FA2B6B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E1A36D5"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6EB6388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60 %; amarillo: mayor a 45 % y menor al 60 %; rojo: menor o igual al 45 %.</w:t>
            </w:r>
          </w:p>
        </w:tc>
      </w:tr>
      <w:tr w:rsidR="00A77CDC" w:rsidRPr="00A56834" w14:paraId="66074F1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049062B"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0C7E581F"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4172058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98EF713"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E4BEBD5"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51A31CA6"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Inventario georreferenciado del arbolado plantada y las cedulas de inspeccion física de supervivencia con evidencia fotográfica</w:t>
            </w:r>
          </w:p>
        </w:tc>
      </w:tr>
      <w:tr w:rsidR="00A77CDC" w:rsidRPr="00A56834" w14:paraId="2FA2703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CA98DE2"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0FB50C38"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Ordenamiento Territorial, Urbano y Medio Ambiente</w:t>
            </w:r>
          </w:p>
        </w:tc>
      </w:tr>
      <w:tr w:rsidR="00A77CDC" w:rsidRPr="00A56834" w14:paraId="5E9C84F8"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5B8172C"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25DAC02"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35A5F96F" w14:textId="77777777" w:rsidR="00A77CDC" w:rsidRDefault="00A77CDC">
      <w:pPr>
        <w:sectPr w:rsidR="00A77CDC" w:rsidSect="00A77CDC">
          <w:headerReference w:type="default" r:id="rId78"/>
          <w:footerReference w:type="default" r:id="rId79"/>
          <w:pgSz w:w="12240" w:h="15840"/>
          <w:pgMar w:top="1417" w:right="1701" w:bottom="1417" w:left="1701" w:header="708" w:footer="708" w:gutter="0"/>
          <w:pgNumType w:start="1"/>
          <w:cols w:space="708"/>
          <w:docGrid w:linePitch="360"/>
        </w:sectPr>
      </w:pPr>
    </w:p>
    <w:p w14:paraId="3B5EF1E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0A09E37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47368A3"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1A820BC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SIIP.04.F32.002</w:t>
            </w:r>
          </w:p>
        </w:tc>
      </w:tr>
      <w:tr w:rsidR="00A77CDC" w:rsidRPr="00A56834" w14:paraId="2DAC36E5"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6781AD"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75E6ADF3"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denuncias o reportes ambientales inspeccionados y resueltos dentro del plazo establecido</w:t>
            </w:r>
          </w:p>
        </w:tc>
      </w:tr>
      <w:tr w:rsidR="00A77CDC" w:rsidRPr="00A56834" w14:paraId="75D56CD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C2AD28"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4179B9B0"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denuncias o reportes ambientales inspeccionados y resueltos dentro del plazo establecido, expresada como porcentaje del universo de referencia aplicable.</w:t>
            </w:r>
          </w:p>
        </w:tc>
      </w:tr>
      <w:tr w:rsidR="00A77CDC" w:rsidRPr="00A56834" w14:paraId="2E28B837"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7BCDD54"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4383B0F6"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la oportunidad y capacidad de respuesta institucional ante reportes ambientales, procurando que las inspecciones, determinaciones y acciones correctivas se realicen dentro de los tiempos previstos.</w:t>
            </w:r>
          </w:p>
        </w:tc>
      </w:tr>
      <w:tr w:rsidR="00A77CDC" w:rsidRPr="00A56834" w14:paraId="38F405A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B2FF091"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292CDBA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04. Territorio, desarrollo urbano y medio ambiente</w:t>
            </w:r>
          </w:p>
        </w:tc>
      </w:tr>
      <w:tr w:rsidR="00A77CDC" w:rsidRPr="00A56834" w14:paraId="7395CF7B"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48A1CBC"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417D00D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5545954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3D4D84DC"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97D68F0"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B2FA159"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PDR = DP / TR * 100</w:t>
            </w:r>
          </w:p>
        </w:tc>
      </w:tr>
      <w:tr w:rsidR="00A77CDC" w:rsidRPr="00A56834" w14:paraId="6270FB12"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1EEC83B"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2084773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PDR: Porcentaje de denuncias ambientales resueltas en plazo</w:t>
            </w:r>
          </w:p>
          <w:p w14:paraId="14DF7060"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DP: Cantidad de denuncias o reportes ambientales inspeccionados y resueltos dentro del plazo</w:t>
            </w:r>
          </w:p>
          <w:p w14:paraId="5AE6C719"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 Cantidad total de denuncias o reportes procedentes sujetos al plazo.</w:t>
            </w:r>
          </w:p>
        </w:tc>
      </w:tr>
      <w:tr w:rsidR="00A77CDC" w:rsidRPr="00A56834" w14:paraId="5B12DDDD"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35CDE72"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3CCE8D63"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0BB0FA1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DD64B63"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1170895"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mayor oportunidad en la atención y resolución de reportes ambientales.</w:t>
            </w:r>
          </w:p>
        </w:tc>
      </w:tr>
    </w:tbl>
    <w:p w14:paraId="1F774CE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450510E6"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ECD0544"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A4FDE03"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16773B6F"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663266"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61A87401"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200EAF8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2FC878"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7F2A97CE"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66973B72"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71757C"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11B4F7E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634320E9"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2D07F25"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23AA9C83"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4605AF1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15263E3"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70CEBBC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2BCA5E7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31B9079"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338260DA"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0D95E75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058D6194"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AD81F90"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603FAAEE"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0ED4CCEA"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BE51A93"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3F392888"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633FADFC"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C5E8E1"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0783B83D"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266D1D53"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0294BC"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0710B14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2BA61BC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30AC5A7"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F4D82F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70DD4CC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E840679"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49F9026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74D8678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348D47D7"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D09A201"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6598DE19"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Registros de denuncias o reportes, expedientes adminisrativos, actas de inspección y resoluciones emitidas</w:t>
            </w:r>
          </w:p>
        </w:tc>
      </w:tr>
      <w:tr w:rsidR="00A77CDC" w:rsidRPr="00A56834" w14:paraId="2B151E57"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B09C605"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30FE6929"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Ordenamiento Territorial, Urbano y Medio Ambiente</w:t>
            </w:r>
          </w:p>
        </w:tc>
      </w:tr>
      <w:tr w:rsidR="00A77CDC" w:rsidRPr="00A56834" w14:paraId="07FF3FAD"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439BE47"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6459F5C"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663A8C9D" w14:textId="77777777" w:rsidR="00A77CDC" w:rsidRDefault="00A77CDC">
      <w:pPr>
        <w:sectPr w:rsidR="00A77CDC" w:rsidSect="00A77CDC">
          <w:headerReference w:type="default" r:id="rId80"/>
          <w:footerReference w:type="default" r:id="rId81"/>
          <w:pgSz w:w="12240" w:h="15840"/>
          <w:pgMar w:top="1417" w:right="1701" w:bottom="1417" w:left="1701" w:header="708" w:footer="708" w:gutter="0"/>
          <w:pgNumType w:start="1"/>
          <w:cols w:space="708"/>
          <w:docGrid w:linePitch="360"/>
        </w:sectPr>
      </w:pPr>
    </w:p>
    <w:p w14:paraId="6F3148C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32BB1C16"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0C23A7C"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64A7D70"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SIIP.04.F33.002</w:t>
            </w:r>
          </w:p>
        </w:tc>
      </w:tr>
      <w:tr w:rsidR="00A77CDC" w:rsidRPr="00A56834" w14:paraId="21FC2A0D"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F314F22"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31B5AEB5"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Índice de suficiencia de la capacidad de abastecimiento de agua potable del organismo operador</w:t>
            </w:r>
          </w:p>
        </w:tc>
      </w:tr>
      <w:tr w:rsidR="00A77CDC" w:rsidRPr="00A56834" w14:paraId="6B81BA9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1E5F575"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4E06874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relación entre la capacidad efectiva de abastecimiento de agua potable del organismo operador municipal y la demanda de agua de la población atendida, permitiendo determinar en qué medida la infraestructura, fuentes y sistemas operados por CMAPAS</w:t>
            </w:r>
          </w:p>
        </w:tc>
      </w:tr>
      <w:tr w:rsidR="00A77CDC" w:rsidRPr="00A56834" w14:paraId="2A1A829B"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ADF107C"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0A884DBA"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Determinar en qué medida la capacidad efectiva de las fuentes e infraestructura resulta suficiente para cubrir la demanda de agua potable, para anticipar déficits y necesidades de ampliación o gestión.</w:t>
            </w:r>
          </w:p>
        </w:tc>
      </w:tr>
      <w:tr w:rsidR="00A77CDC" w:rsidRPr="00A56834" w14:paraId="446FDE4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6114A53"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705D401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04. Territorio, desarrollo urbano y medio ambiente</w:t>
            </w:r>
          </w:p>
        </w:tc>
      </w:tr>
      <w:tr w:rsidR="00A77CDC" w:rsidRPr="00A56834" w14:paraId="74C6B5B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2AF7827"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70A13DA4"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0636E29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2C0C8B64"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29E6C22"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2A70236"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ICA = CD / DR * 100</w:t>
            </w:r>
          </w:p>
        </w:tc>
      </w:tr>
      <w:tr w:rsidR="00A77CDC" w:rsidRPr="00A56834" w14:paraId="197106A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84C4787"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2160FBD5"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ICA: Índice de suficiencia de capacidad de abastecimiento de agua potable</w:t>
            </w:r>
          </w:p>
          <w:p w14:paraId="20A9E289"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CD: Capacidad disponible de abastecimiento de agua potable</w:t>
            </w:r>
          </w:p>
          <w:p w14:paraId="3064788A"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DR: Demanda máxima o requerimiento de diseño para el periodo</w:t>
            </w:r>
          </w:p>
        </w:tc>
      </w:tr>
      <w:tr w:rsidR="00A77CDC" w:rsidRPr="00A56834" w14:paraId="61D67EED"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018D0D8"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7310AD55"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755D974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CD03D69"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5BD0D3E3"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valor igual o superior a 100 indica capacidad suficiente para cubrir la demanda de referencia; valores menores muestran déficit.</w:t>
            </w:r>
          </w:p>
        </w:tc>
      </w:tr>
    </w:tbl>
    <w:p w14:paraId="2281B3F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466741B8"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E21306"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000B687"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6B3DD229"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251002C"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788040AB"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4B6F851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DB47158"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E6D1FF3"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Propósito</w:t>
            </w:r>
          </w:p>
        </w:tc>
      </w:tr>
      <w:tr w:rsidR="00A77CDC" w:rsidRPr="00A56834" w14:paraId="5D97D9B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051BF11"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2B1B9E6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46E5560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587F93B"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6C71054D"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Insumos</w:t>
            </w:r>
          </w:p>
        </w:tc>
      </w:tr>
      <w:tr w:rsidR="00A77CDC" w:rsidRPr="00A56834" w14:paraId="22F5614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7214817"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02D7917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1455B31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AA16D62"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DEE26D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36C46C2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7D7C3F18"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75ABC6"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454B86B9"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338FBB90"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28D7E65"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2936BA2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3CEF9E67"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C1B5DE7"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30EE318C"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70%</w:t>
            </w:r>
          </w:p>
        </w:tc>
      </w:tr>
      <w:tr w:rsidR="00A77CDC" w:rsidRPr="00A56834" w14:paraId="569A732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F9CA764"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47CE763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51093C1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415298"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2B0A9BD6"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igual o superior al 50%; amarillo: menor al 50% y mayor al 45%; rojo: menor o igual al 45%.</w:t>
            </w:r>
          </w:p>
        </w:tc>
      </w:tr>
      <w:tr w:rsidR="00A77CDC" w:rsidRPr="00A56834" w14:paraId="27E50C91"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A52B536"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01FED2A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191FE8B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1BF07587"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82FEE13"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61CD4C2E"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Estudio de pozos, aforos actualizados, estudio de optimización hidráulica y sectorización</w:t>
            </w:r>
          </w:p>
        </w:tc>
      </w:tr>
      <w:tr w:rsidR="00A77CDC" w:rsidRPr="00A56834" w14:paraId="0A24F16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2D97656"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1B9DA739"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Comité Municipal de Agua Potable y Alcantarillado de Salamanca</w:t>
            </w:r>
          </w:p>
        </w:tc>
      </w:tr>
      <w:tr w:rsidR="00A77CDC" w:rsidRPr="00A56834" w14:paraId="2F99F7D3"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64EB385"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5449D5C0"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40C521A9" w14:textId="77777777" w:rsidR="00A77CDC" w:rsidRDefault="00A77CDC">
      <w:pPr>
        <w:sectPr w:rsidR="00A77CDC" w:rsidSect="00A77CDC">
          <w:headerReference w:type="default" r:id="rId82"/>
          <w:footerReference w:type="default" r:id="rId83"/>
          <w:pgSz w:w="12240" w:h="15840"/>
          <w:pgMar w:top="1417" w:right="1701" w:bottom="1417" w:left="1701" w:header="708" w:footer="708" w:gutter="0"/>
          <w:pgNumType w:start="1"/>
          <w:cols w:space="708"/>
          <w:docGrid w:linePitch="360"/>
        </w:sectPr>
      </w:pPr>
    </w:p>
    <w:p w14:paraId="65A9193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2E42D0BF"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3398ED4"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72291CC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SIIP.05.F34.003</w:t>
            </w:r>
          </w:p>
        </w:tc>
      </w:tr>
      <w:tr w:rsidR="00A77CDC" w:rsidRPr="00A56834" w14:paraId="17B4EEF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4EF4FF"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7419AAA8"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agua potable producida que se pierde en la red de distribución</w:t>
            </w:r>
          </w:p>
        </w:tc>
      </w:tr>
      <w:tr w:rsidR="00A77CDC" w:rsidRPr="00A56834" w14:paraId="0725F0DB"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33F2310"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7830E74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agua potable producida que se pierde en la red de distribución, expresada como porcentaje del universo de referencia aplicable.</w:t>
            </w:r>
          </w:p>
        </w:tc>
      </w:tr>
      <w:tr w:rsidR="00A77CDC" w:rsidRPr="00A56834" w14:paraId="6364D148"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595B57C"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6B602B2A"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Monitorear la eficiencia física del sistema de distribución a partir del volumen de agua que no llega efectivamente a los usuarios, para orientar la detección de fugas, rehabilitación de redes y control de pérdidas.</w:t>
            </w:r>
          </w:p>
        </w:tc>
      </w:tr>
      <w:tr w:rsidR="00A77CDC" w:rsidRPr="00A56834" w14:paraId="7FB125A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DBDAE12"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60CBA621"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05. Servicios públicos municipales</w:t>
            </w:r>
          </w:p>
        </w:tc>
      </w:tr>
      <w:tr w:rsidR="00A77CDC" w:rsidRPr="00A56834" w14:paraId="73A5DCC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9FED741"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5094B30D"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3D139D1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1A62DB8A"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47DD990"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5B104639"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PAP = ((AP - AF) / AP) * 100</w:t>
            </w:r>
          </w:p>
        </w:tc>
      </w:tr>
      <w:tr w:rsidR="00A77CDC" w:rsidRPr="00A56834" w14:paraId="748F0D62"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D8D0703"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652DBA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PAP: Porcentaje de agua perdida en la red</w:t>
            </w:r>
          </w:p>
          <w:p w14:paraId="33C250AB"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AP: Volumen de agua potable producida o suministrada a la red</w:t>
            </w:r>
          </w:p>
          <w:p w14:paraId="409D7B46"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AF: Volumen total facturado o contabilizado como entregado, ajustado conforme a la metodología del organismo</w:t>
            </w:r>
          </w:p>
        </w:tc>
      </w:tr>
      <w:tr w:rsidR="00A77CDC" w:rsidRPr="00A56834" w14:paraId="7A11E614"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F016A74"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645DB5BC"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412BAE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BB485FA"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77849345"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menor indica menores pérdidas físicas y comerciales en la red de distribución.</w:t>
            </w:r>
          </w:p>
        </w:tc>
      </w:tr>
    </w:tbl>
    <w:p w14:paraId="4D98D4B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6DA22CE7"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B2504B5"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632959B"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5F657F0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1A192B5"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2E85D5BD"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Descendente</w:t>
            </w:r>
          </w:p>
        </w:tc>
      </w:tr>
      <w:tr w:rsidR="00A77CDC" w:rsidRPr="00A56834" w14:paraId="4CE6761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3C77DA2"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272B8DAA"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Actividad</w:t>
            </w:r>
          </w:p>
        </w:tc>
      </w:tr>
      <w:tr w:rsidR="00A77CDC" w:rsidRPr="00A56834" w14:paraId="253285C3"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04E420D"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1548CEC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3BBEE4DA"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E4243E9"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6F3412B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Procesos</w:t>
            </w:r>
          </w:p>
        </w:tc>
      </w:tr>
      <w:tr w:rsidR="00A77CDC" w:rsidRPr="00A56834" w14:paraId="15319EA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55E481A"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2D00DD2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Eficiencia</w:t>
            </w:r>
          </w:p>
        </w:tc>
      </w:tr>
      <w:tr w:rsidR="00A77CDC" w:rsidRPr="00A56834" w14:paraId="21EDED7C"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BA032F4"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3BCF7CA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3FBC673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6525A2A0"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9D09986"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129E7CC7"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713C7A3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FDCC723"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03D082F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E229761"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299D4C"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2F843644"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40%</w:t>
            </w:r>
          </w:p>
        </w:tc>
      </w:tr>
      <w:tr w:rsidR="00A77CDC" w:rsidRPr="00A56834" w14:paraId="5BD73FC0"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0166BC9"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4731C82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676E61F7"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BB59791"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30848851"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menor o igual a 50%; amarillo: mayor a 50 % y menor al 60 %; rojo: superior o igual al 60%.</w:t>
            </w:r>
          </w:p>
        </w:tc>
      </w:tr>
      <w:tr w:rsidR="00A77CDC" w:rsidRPr="00A56834" w14:paraId="30608D02"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0B13912"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79E7101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030E52F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68CD660"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7922513"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1CA52518"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Registros de volumen extraido y registros de volumen facturado</w:t>
            </w:r>
          </w:p>
        </w:tc>
      </w:tr>
      <w:tr w:rsidR="00A77CDC" w:rsidRPr="00A56834" w14:paraId="071B41B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408CD61"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40BBFE65"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Comité Municipal de Agua Potable y Alcantarillado de Salamanca</w:t>
            </w:r>
          </w:p>
        </w:tc>
      </w:tr>
      <w:tr w:rsidR="00A77CDC" w:rsidRPr="00A56834" w14:paraId="57805606"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BB48E80"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8CBA4DC"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717116AB" w14:textId="77777777" w:rsidR="00A77CDC" w:rsidRDefault="00A77CDC">
      <w:pPr>
        <w:sectPr w:rsidR="00A77CDC" w:rsidSect="00A77CDC">
          <w:headerReference w:type="default" r:id="rId84"/>
          <w:footerReference w:type="default" r:id="rId85"/>
          <w:pgSz w:w="12240" w:h="15840"/>
          <w:pgMar w:top="1417" w:right="1701" w:bottom="1417" w:left="1701" w:header="708" w:footer="708" w:gutter="0"/>
          <w:pgNumType w:start="1"/>
          <w:cols w:space="708"/>
          <w:docGrid w:linePitch="360"/>
        </w:sectPr>
      </w:pPr>
    </w:p>
    <w:p w14:paraId="1A7F8CF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61E2E611"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A4EC5E8"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2B0B0C48"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SIIP.05.F34.004</w:t>
            </w:r>
          </w:p>
        </w:tc>
      </w:tr>
      <w:tr w:rsidR="00A77CDC" w:rsidRPr="00A56834" w14:paraId="15A40D6D"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A1180E"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3724B0EC"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aguas residuales colectadas que reciben tratamiento</w:t>
            </w:r>
          </w:p>
        </w:tc>
      </w:tr>
      <w:tr w:rsidR="00A77CDC" w:rsidRPr="00A56834" w14:paraId="046C82B6"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1A3D135"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149DCA7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aguas residuales colectadas que reciben tratamiento y cumplen la norma aplicable, expresada como porcentaje del universo de referencia aplicable.</w:t>
            </w:r>
          </w:p>
        </w:tc>
      </w:tr>
      <w:tr w:rsidR="00A77CDC" w:rsidRPr="00A56834" w14:paraId="11175FB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1DF26EE"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78E555BE"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Valorar el desempeño del sistema de saneamiento verificando que el agua residual recolectada reciba tratamiento adecuado y cumpla los parámetros normativos antes de su descarga o reúso.</w:t>
            </w:r>
          </w:p>
        </w:tc>
      </w:tr>
      <w:tr w:rsidR="00A77CDC" w:rsidRPr="00A56834" w14:paraId="70B02D88"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8BF0B4D"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6421686E"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05. Servicios públicos municipales</w:t>
            </w:r>
          </w:p>
        </w:tc>
      </w:tr>
      <w:tr w:rsidR="00A77CDC" w:rsidRPr="00A56834" w14:paraId="0176C33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1CFB7FD"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08D228E0"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442AC98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41A8884A"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882FA25"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3C32D2B"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PAT = VT / VC * 100</w:t>
            </w:r>
          </w:p>
        </w:tc>
      </w:tr>
      <w:tr w:rsidR="00A77CDC" w:rsidRPr="00A56834" w14:paraId="558DE32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981452A"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6F4744A1"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PAT: Porcentaje de aguas residuales tratadas conforme a norma</w:t>
            </w:r>
          </w:p>
          <w:p w14:paraId="1C20D5B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VT: Volumen colectado que recibe tratamiento y cumple la norma aplicable</w:t>
            </w:r>
          </w:p>
          <w:p w14:paraId="32B49A3D"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VC: Volumen total de aguas residuales colectadas</w:t>
            </w:r>
          </w:p>
        </w:tc>
      </w:tr>
      <w:tr w:rsidR="00A77CDC" w:rsidRPr="00A56834" w14:paraId="017958EE"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F5177C9"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336D4192"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52D3295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755629A"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11B4740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cobertura de tratamiento con cumplimiento normativo.</w:t>
            </w:r>
          </w:p>
        </w:tc>
      </w:tr>
    </w:tbl>
    <w:p w14:paraId="09E597B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2FF29EE0"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7F9B340"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15E7671"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3553185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9C5B857"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13DA79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769F802B"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FDA465B"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03C9FA99"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03B8E64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04E17D"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364B599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337CA71C"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765EA68"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4BDE8AB9"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287FDF1F"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023B716"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05339FA3"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3842D9B0"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C9F76DC"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1C9FC48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77A617B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7278257C"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9E7CA93"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0C534B30"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45B8334D"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642F6F8"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5209316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36A344B6"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94DB60"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57B0D9E0"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75%</w:t>
            </w:r>
          </w:p>
        </w:tc>
      </w:tr>
      <w:tr w:rsidR="00A77CDC" w:rsidRPr="00A56834" w14:paraId="38C040D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8FC7E5"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16F4648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2F6106E3"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8456BD"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6A007A4F"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mayor o igual a 75%; amarillo: menor a 75 % y mayor al 70 %; rojo: menor o gual al 70%.</w:t>
            </w:r>
          </w:p>
        </w:tc>
      </w:tr>
      <w:tr w:rsidR="00A77CDC" w:rsidRPr="00A56834" w14:paraId="5C16440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51F24E"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3AC96AE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Mensual</w:t>
            </w:r>
          </w:p>
        </w:tc>
      </w:tr>
    </w:tbl>
    <w:p w14:paraId="5D3DB2C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D3B2645"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2FFCF57"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4AC1F0AE"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Bitácoras de medición de volumen de aguas residuales colectadas, ingresadas y tratadas en la PTAR</w:t>
            </w:r>
          </w:p>
        </w:tc>
      </w:tr>
      <w:tr w:rsidR="00A77CDC" w:rsidRPr="00A56834" w14:paraId="6A687DCB"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137DD7D"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4738D5A2"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Comité Municipal de Agua Potable y Alcantarillado de Salamanca</w:t>
            </w:r>
          </w:p>
        </w:tc>
      </w:tr>
      <w:tr w:rsidR="00A77CDC" w:rsidRPr="00A56834" w14:paraId="14ECC184"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5AEBBB3"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5B638B88"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59C8A803" w14:textId="77777777" w:rsidR="00A77CDC" w:rsidRDefault="00A77CDC">
      <w:pPr>
        <w:sectPr w:rsidR="00A77CDC" w:rsidSect="00A77CDC">
          <w:headerReference w:type="default" r:id="rId86"/>
          <w:footerReference w:type="default" r:id="rId87"/>
          <w:pgSz w:w="12240" w:h="15840"/>
          <w:pgMar w:top="1417" w:right="1701" w:bottom="1417" w:left="1701" w:header="708" w:footer="708" w:gutter="0"/>
          <w:pgNumType w:start="1"/>
          <w:cols w:space="708"/>
          <w:docGrid w:linePitch="360"/>
        </w:sectPr>
      </w:pPr>
    </w:p>
    <w:p w14:paraId="01E26AB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19DC164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6257A7F"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6D94FE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SIIP.05.F35.002</w:t>
            </w:r>
          </w:p>
        </w:tc>
      </w:tr>
      <w:tr w:rsidR="00A77CDC" w:rsidRPr="00A56834" w14:paraId="64AF4EAF"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B4EAFAE"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04B6678D"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cumplimiento del programa de mantenimiento de alumbrado público</w:t>
            </w:r>
          </w:p>
        </w:tc>
      </w:tr>
      <w:tr w:rsidR="00A77CDC" w:rsidRPr="00A56834" w14:paraId="2F84FAA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46A6DD6"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7204718C"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acciones de mantenimiento preventivo y correctivo del sistema de alumbrado público ejecutadas durante el periodo, respecto del total de acciones previstas en el programa de mantenimiento correspondiente.</w:t>
            </w:r>
          </w:p>
        </w:tc>
      </w:tr>
      <w:tr w:rsidR="00A77CDC" w:rsidRPr="00A56834" w14:paraId="48E6CF9E"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B9096A3"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14EFA703"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Verificar la ejecución de las acciones preventivas y correctivas previstas para conservar la continuidad y calidad del servicio de alumbrado público y reducir fallas recurrentes.</w:t>
            </w:r>
          </w:p>
        </w:tc>
      </w:tr>
      <w:tr w:rsidR="00A77CDC" w:rsidRPr="00A56834" w14:paraId="472B762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9B7BCB5"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78CF6390"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05. Servicios públicos municipales</w:t>
            </w:r>
          </w:p>
        </w:tc>
      </w:tr>
      <w:tr w:rsidR="00A77CDC" w:rsidRPr="00A56834" w14:paraId="1D699F2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960DDA1"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4423686B"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780C2DB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6C493854"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642409D"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36B58201"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PMA = AR / AP * 100</w:t>
            </w:r>
          </w:p>
        </w:tc>
      </w:tr>
      <w:tr w:rsidR="00A77CDC" w:rsidRPr="00A56834" w14:paraId="188CCEB1"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002D1CC"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17374C83"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PMA: Porcentaje de cumplimiento del programa de mantenimiento</w:t>
            </w:r>
          </w:p>
          <w:p w14:paraId="3F7F096B"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AR: Cantidad de acciones de mantenimiento de alumbrado realizadas</w:t>
            </w:r>
          </w:p>
          <w:p w14:paraId="079920D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AP: Cantidad total de acciones programadas para el periodo</w:t>
            </w:r>
          </w:p>
        </w:tc>
      </w:tr>
      <w:tr w:rsidR="00A77CDC" w:rsidRPr="00A56834" w14:paraId="734A8E55"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CE20AD4"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36C65F80"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44253427"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E43551C"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4824BAF5"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cumplimiento del programa de mantenimiento de alumbrado.</w:t>
            </w:r>
          </w:p>
        </w:tc>
      </w:tr>
    </w:tbl>
    <w:p w14:paraId="624E8C4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35CCFF5B"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67ED35"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000408AA"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2B41D2A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6D163C"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37FACAC6"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4CD7514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73AA6B6"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01A5262"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42100EED"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B558B78"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1BD47EC5"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150139E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D197F3F"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56339C5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53CE515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B162DC6"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4CE6F83E"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507BCA3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D13693F"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CB96C4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380890F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0B20F682"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BAD50E8"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0305A894"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3559CA0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A9D8A4F"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58CFC23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4DF2033C"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0A7C3D5"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4F10AE0D"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68469A3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72FED2"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4EA698F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531509C6"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97E894"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19C26E7A"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4D05957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924C765"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43025F0F"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Mensual</w:t>
            </w:r>
          </w:p>
        </w:tc>
      </w:tr>
    </w:tbl>
    <w:p w14:paraId="6A44005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6DE1E89"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DCD40ED"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56409698"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Programa anual de mantenimiento de alumbrado público, bitácoras de mantenimiento, órdenes de trabajo y reportes de cierre.</w:t>
            </w:r>
          </w:p>
        </w:tc>
      </w:tr>
      <w:tr w:rsidR="00A77CDC" w:rsidRPr="00A56834" w14:paraId="370E5D7A"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2463508"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2A6D1D6B"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Servicios Públicos Municipales</w:t>
            </w:r>
          </w:p>
        </w:tc>
      </w:tr>
      <w:tr w:rsidR="00A77CDC" w:rsidRPr="00A56834" w14:paraId="09F9FFA2"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D24CF5D"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4833E58C"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56D0A02C" w14:textId="77777777" w:rsidR="00A77CDC" w:rsidRDefault="00A77CDC">
      <w:pPr>
        <w:sectPr w:rsidR="00A77CDC" w:rsidSect="00A77CDC">
          <w:headerReference w:type="default" r:id="rId88"/>
          <w:footerReference w:type="default" r:id="rId89"/>
          <w:pgSz w:w="12240" w:h="15840"/>
          <w:pgMar w:top="1417" w:right="1701" w:bottom="1417" w:left="1701" w:header="708" w:footer="708" w:gutter="0"/>
          <w:pgNumType w:start="1"/>
          <w:cols w:space="708"/>
          <w:docGrid w:linePitch="360"/>
        </w:sectPr>
      </w:pPr>
    </w:p>
    <w:p w14:paraId="1C9DAC4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2051844D"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7E6CFAC"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1CB9D5F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SIIP.05.F36.002</w:t>
            </w:r>
          </w:p>
        </w:tc>
      </w:tr>
      <w:tr w:rsidR="00A77CDC" w:rsidRPr="00A56834" w14:paraId="1BEDAC7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24D3A36"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17BF2B52"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Vida útil remanente del sitio de disposición final de residuos sólidos urbanos</w:t>
            </w:r>
          </w:p>
        </w:tc>
      </w:tr>
      <w:tr w:rsidR="00A77CDC" w:rsidRPr="00A56834" w14:paraId="485614B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7FD9272"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25E7CAA6"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la capacidad disponible que conserva el sitio de disposición final para recibir residuos sólidos urbanos, respecto de su capacidad total habilitada.</w:t>
            </w:r>
          </w:p>
        </w:tc>
      </w:tr>
      <w:tr w:rsidR="00A77CDC" w:rsidRPr="00A56834" w14:paraId="2DD4AC4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965F5EB"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479803C0"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Medir la proporción de la capacidad total disponible del sitio de disposición final de residuos sólidos urbanos que permanece disponible para la recepción y confinamiento de residuos, con el propósito de evaluar su capacidad operativa remanente, anticipar</w:t>
            </w:r>
          </w:p>
        </w:tc>
      </w:tr>
      <w:tr w:rsidR="00A77CDC" w:rsidRPr="00A56834" w14:paraId="354C889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2E0E260"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18594F86"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05. Servicios públicos municipales</w:t>
            </w:r>
          </w:p>
        </w:tc>
      </w:tr>
      <w:tr w:rsidR="00A77CDC" w:rsidRPr="00A56834" w14:paraId="5136F7AD"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20080E"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6BE1D1B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44C8897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4E79D920"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C4F0128"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5DEC54B0"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VUR = CV / VP</w:t>
            </w:r>
          </w:p>
        </w:tc>
      </w:tr>
      <w:tr w:rsidR="00A77CDC" w:rsidRPr="00A56834" w14:paraId="297E2F1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38B7DC3"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9647337"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VUR: Vida útil remanente (años)</w:t>
            </w:r>
          </w:p>
          <w:p w14:paraId="6DA4C27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CV: Capacidad volumétrica remanente (M3)</w:t>
            </w:r>
          </w:p>
          <w:p w14:paraId="64C660D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VP: Volumen anual proyectado de ocupación (M3/año)</w:t>
            </w:r>
          </w:p>
        </w:tc>
      </w:tr>
      <w:tr w:rsidR="00A77CDC" w:rsidRPr="00A56834" w14:paraId="505DAAC9"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8E1390E"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2356B4AA"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Año</w:t>
            </w:r>
          </w:p>
        </w:tc>
      </w:tr>
      <w:tr w:rsidR="00A77CDC" w:rsidRPr="00A56834" w14:paraId="6A92C6EA"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46DB05F"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6F13EDB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número mayor representa más tiempo disponible para la disposición final, sujeto a las condiciones técnicas y autorizaciones del sitio.</w:t>
            </w:r>
          </w:p>
        </w:tc>
      </w:tr>
    </w:tbl>
    <w:p w14:paraId="1BE5E59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0A9C4250"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DA57884"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300D55AB"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75FA1FB1"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A8AB97"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CCB7FF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Mantenimiento</w:t>
            </w:r>
          </w:p>
        </w:tc>
      </w:tr>
      <w:tr w:rsidR="00A77CDC" w:rsidRPr="00A56834" w14:paraId="5B28973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79EC323"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0B0D6AE"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1152B52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F3D25AB"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27DAD60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6F0C639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CFB3E87"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3D9A99D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Insumos</w:t>
            </w:r>
          </w:p>
        </w:tc>
      </w:tr>
      <w:tr w:rsidR="00A77CDC" w:rsidRPr="00A56834" w14:paraId="4054C7E9"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95537DA"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654C6F4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2C30026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F86116F"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2557965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48D88E4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7806CF5E"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D7B687"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0C82265F"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63720853"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4E4694"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2DF6784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4759F886"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B636A3"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715AE6ED"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3</w:t>
            </w:r>
          </w:p>
        </w:tc>
      </w:tr>
      <w:tr w:rsidR="00A77CDC" w:rsidRPr="00A56834" w14:paraId="4A6D633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1A01235"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54E759D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197DD355"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18523D4"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4BBC61D8"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Verde: superior o igual a 5; amarillo: superior a 3 pero menor a 5; rojo: menor o igual a 3.</w:t>
            </w:r>
          </w:p>
          <w:p w14:paraId="15026F8B"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El establecimiento de la meta es referida al periodo en el que se debe identificar las acciones necesarias para incrementar las capacidades instaladas de disposición final de residuos.</w:t>
            </w:r>
          </w:p>
        </w:tc>
      </w:tr>
      <w:tr w:rsidR="00A77CDC" w:rsidRPr="00A56834" w14:paraId="7F8815C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B212153"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11081E89"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Anual</w:t>
            </w:r>
          </w:p>
        </w:tc>
      </w:tr>
    </w:tbl>
    <w:p w14:paraId="22B8735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2B5D7E91"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92DE125"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10230AAE"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Estudio de capacidad y vida útil, levantamientos topográficos.</w:t>
            </w:r>
          </w:p>
        </w:tc>
      </w:tr>
      <w:tr w:rsidR="00A77CDC" w:rsidRPr="00A56834" w14:paraId="74E5423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CCD53D9"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2C167723"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Servicios Públicos Municipales</w:t>
            </w:r>
          </w:p>
        </w:tc>
      </w:tr>
      <w:tr w:rsidR="00A77CDC" w:rsidRPr="00A56834" w14:paraId="500FBB48"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A2B3E22"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7FB70B4"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Este indicador no cuenta con línea base de origen por lo cual esta se deberá establecer con los datos del primer periodo reportado.</w:t>
            </w:r>
          </w:p>
          <w:p w14:paraId="541F4E68"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El establecimiento de la meta es referida al periodo en el que se debe identificar las acciones necesarias para incrementar las capacidades instaladas de disposición final de residuos.</w:t>
            </w:r>
          </w:p>
        </w:tc>
      </w:tr>
    </w:tbl>
    <w:p w14:paraId="06908849" w14:textId="77777777" w:rsidR="00A77CDC" w:rsidRDefault="00A77CDC">
      <w:pPr>
        <w:sectPr w:rsidR="00A77CDC" w:rsidSect="00A77CDC">
          <w:headerReference w:type="default" r:id="rId90"/>
          <w:footerReference w:type="default" r:id="rId91"/>
          <w:pgSz w:w="12240" w:h="15840"/>
          <w:pgMar w:top="1417" w:right="1701" w:bottom="1417" w:left="1701" w:header="708" w:footer="708" w:gutter="0"/>
          <w:pgNumType w:start="1"/>
          <w:cols w:space="708"/>
          <w:docGrid w:linePitch="360"/>
        </w:sectPr>
      </w:pPr>
    </w:p>
    <w:p w14:paraId="71C904C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3B0E5BDB"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7CA13B9"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2E6385BC"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SIIP.05.F36.003</w:t>
            </w:r>
          </w:p>
        </w:tc>
      </w:tr>
      <w:tr w:rsidR="00A77CDC" w:rsidRPr="00A56834" w14:paraId="7729040E"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E6C33E"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1FDCDD78"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residuos sólidos urbanos desviados de la disposición final</w:t>
            </w:r>
          </w:p>
        </w:tc>
      </w:tr>
      <w:tr w:rsidR="00A77CDC" w:rsidRPr="00A56834" w14:paraId="0A56043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B8D8784"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7F94CBA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residuos sólidos urbanos desviados de la disposición final, expresada como porcentaje del universo de referencia aplicable.</w:t>
            </w:r>
          </w:p>
        </w:tc>
      </w:tr>
      <w:tr w:rsidR="00A77CDC" w:rsidRPr="00A56834" w14:paraId="3D88638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0EC6229"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277E90DE"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Estimar la proporción de residuos que evita su envío a disposición final mediante acciones de aprovechamiento, recuperación o valorización, contribuyendo a reducir la presión sobre la infraestructura de confinamiento.</w:t>
            </w:r>
          </w:p>
        </w:tc>
      </w:tr>
      <w:tr w:rsidR="00A77CDC" w:rsidRPr="00A56834" w14:paraId="2BAA4E7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45FD5F7"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5BA031F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05. Servicios públicos municipales</w:t>
            </w:r>
          </w:p>
        </w:tc>
      </w:tr>
      <w:tr w:rsidR="00A77CDC" w:rsidRPr="00A56834" w14:paraId="5906CBE7"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F8FF9E0"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171E264"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74C931E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346B6015"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58BAA8D"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3A1AE260"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PRD = RV / TR × 100</w:t>
            </w:r>
          </w:p>
        </w:tc>
      </w:tr>
      <w:tr w:rsidR="00A77CDC" w:rsidRPr="00A56834" w14:paraId="79BA4BB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651CBFD"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5B0B71E4"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PRD = Porcentaje de residuos desviados de la disposición final</w:t>
            </w:r>
          </w:p>
          <w:p w14:paraId="611D0E85"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RV = Peso total en toneladas de residuos valorizados, reciclados, compostados u otro destino que evita disposición final, en el periodo</w:t>
            </w:r>
          </w:p>
          <w:p w14:paraId="32C2E43A"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 = Peso total en toneladas totales de residuos gestionados. en el periodo</w:t>
            </w:r>
          </w:p>
        </w:tc>
      </w:tr>
      <w:tr w:rsidR="00A77CDC" w:rsidRPr="00A56834" w14:paraId="2AB7AA10"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AF8036C"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17A832F5"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72FE746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303DF1C"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69310F6"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que una proporción más alta de los residuos gestionados se aprovecha en lugar de disponerse finalmente.</w:t>
            </w:r>
          </w:p>
        </w:tc>
      </w:tr>
    </w:tbl>
    <w:p w14:paraId="26C44E6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523A443D"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000401"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1FA6849D"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1C1256F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058C3C2"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85ABD06"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74DCAFD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69EF5A9"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1B43032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Propósito</w:t>
            </w:r>
          </w:p>
        </w:tc>
      </w:tr>
      <w:tr w:rsidR="00A77CDC" w:rsidRPr="00A56834" w14:paraId="0C093441"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1524EDA"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5DA7DE54"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00C3C449"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265F21"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531C53B2"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Resultados</w:t>
            </w:r>
          </w:p>
        </w:tc>
      </w:tr>
      <w:tr w:rsidR="00A77CDC" w:rsidRPr="00A56834" w14:paraId="317EB06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4DD838"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526CC2E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53C5883A"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412824"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32ADE20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5C07F6C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25A64CB2"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941F98"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258CCD22"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7D3B192D"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D91D1B"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5F3E89D8"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25413151"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41E143"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7D6BA260"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Por definir</w:t>
            </w:r>
          </w:p>
        </w:tc>
      </w:tr>
      <w:tr w:rsidR="00A77CDC" w:rsidRPr="00A56834" w14:paraId="2666B0F1"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10DAE64"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14E8147D"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1148ECC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C9EC380"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1BED6F4"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3478E4B2"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5AFCF6E"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34B59098"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1CEA537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6BC3550F"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490A4B1"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1C0AF770"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Reportes de ingresos de residuos, tickets de báscula, bitácoras de acopio y comprobantes de aprovechamiento</w:t>
            </w:r>
          </w:p>
        </w:tc>
      </w:tr>
      <w:tr w:rsidR="00A77CDC" w:rsidRPr="00A56834" w14:paraId="07A80033"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FA30454"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6BE9E94C"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Servicios Públicos Municipales</w:t>
            </w:r>
          </w:p>
        </w:tc>
      </w:tr>
      <w:tr w:rsidR="00A77CDC" w:rsidRPr="00A56834" w14:paraId="03CE7115"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31C541B"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0D376C4"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Este indicador no cuenta con línea base de origen por lo cual esta se deberá establecer con los datos del primer periodo reportado.</w:t>
            </w:r>
          </w:p>
          <w:p w14:paraId="4B7FE058"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El establecimiento de la meta deberá ser el incremento del 25% de lo que se establezca en la línea base.</w:t>
            </w:r>
          </w:p>
        </w:tc>
      </w:tr>
    </w:tbl>
    <w:p w14:paraId="21D4DACB" w14:textId="77777777" w:rsidR="00A77CDC" w:rsidRDefault="00A77CDC">
      <w:pPr>
        <w:sectPr w:rsidR="00A77CDC" w:rsidSect="00A77CDC">
          <w:headerReference w:type="default" r:id="rId92"/>
          <w:footerReference w:type="default" r:id="rId93"/>
          <w:pgSz w:w="12240" w:h="15840"/>
          <w:pgMar w:top="1417" w:right="1701" w:bottom="1417" w:left="1701" w:header="708" w:footer="708" w:gutter="0"/>
          <w:pgNumType w:start="1"/>
          <w:cols w:space="708"/>
          <w:docGrid w:linePitch="360"/>
        </w:sectPr>
      </w:pPr>
    </w:p>
    <w:p w14:paraId="7DDA5F0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57BFBEC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D7BB195"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D5883A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SIIP.05.F37.001</w:t>
            </w:r>
          </w:p>
        </w:tc>
      </w:tr>
      <w:tr w:rsidR="00A77CDC" w:rsidRPr="00A56834" w14:paraId="7AEC11F8"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2062CE8"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71F5B9F6"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Capacidad instalada (espacios) de los panteones del municipio o demarcación territorial, según tipo de alojamiento y disponibilidad</w:t>
            </w:r>
          </w:p>
        </w:tc>
      </w:tr>
      <w:tr w:rsidR="00A77CDC" w:rsidRPr="00A56834" w14:paraId="25887098"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7A3DD2"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5A27C5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el número de espacios que, conforme a los registros administrativos vigentes de los panteones municipales, se encuentran física y administrativamente disponibles para realizar nuevas inhumaciones al momento de la medición.</w:t>
            </w:r>
          </w:p>
        </w:tc>
      </w:tr>
      <w:tr w:rsidR="00A77CDC" w:rsidRPr="00A56834" w14:paraId="7032918A"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543508"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7F836E7C"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Cuantificar los espacios disponibles para inhumación en los panteones municipales, con el propósito de evaluar la capacidad instalada disponible para la prestación del servicio, anticipar posibles condiciones de saturación y orientar oportunamente las acc</w:t>
            </w:r>
          </w:p>
        </w:tc>
      </w:tr>
      <w:tr w:rsidR="00A77CDC" w:rsidRPr="00A56834" w14:paraId="4D078EA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065D22"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122FC0E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05. Servicios públicos municipales</w:t>
            </w:r>
          </w:p>
        </w:tc>
      </w:tr>
      <w:tr w:rsidR="00A77CDC" w:rsidRPr="00A56834" w14:paraId="3BFCC8BF"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5F8230A"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0B64FAF9"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6BAE1A4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62A0EEBF"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1322BC6"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4CC5FDA8"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CEI= CEIR</w:t>
            </w:r>
          </w:p>
        </w:tc>
      </w:tr>
      <w:tr w:rsidR="00A77CDC" w:rsidRPr="00A56834" w14:paraId="562E3E4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2F3F19F"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7389519A"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CEI: Cantidad acumulable al periodo de espacios disponibles para inhumaciones</w:t>
            </w:r>
          </w:p>
          <w:p w14:paraId="760C6FE9"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CEIR: Cantidad de espacios disponibles para inhumaciones registrados por la dependencia responsable al cierre del periodo de medición</w:t>
            </w:r>
          </w:p>
        </w:tc>
      </w:tr>
      <w:tr w:rsidR="00A77CDC" w:rsidRPr="00A56834" w14:paraId="4D5143F2"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718BECE"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1B5CAC78"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Espacios</w:t>
            </w:r>
          </w:p>
        </w:tc>
      </w:tr>
      <w:tr w:rsidR="00A77CDC" w:rsidRPr="00A56834" w14:paraId="6137264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1A87846"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771AFBB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número mayor indica más capacidad disponible, pero su suficiencia debe evaluarse frente a la demanda y distribución territorial de las inhumaciones.</w:t>
            </w:r>
          </w:p>
        </w:tc>
      </w:tr>
    </w:tbl>
    <w:p w14:paraId="1BC404E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0137865B"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9FCD19B"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0302104A"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6989B81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A2A0FA0"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4AA6514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2C116CC0"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367F7E9"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269E904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0741B99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85D8BE"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30D8C671"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35FF356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F7995D7"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76765DF3"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Insumos</w:t>
            </w:r>
          </w:p>
        </w:tc>
      </w:tr>
      <w:tr w:rsidR="00A77CDC" w:rsidRPr="00A56834" w14:paraId="3AC8E42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AB18412"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2724687A"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56FBC62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7E602EA"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E0A94D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13EEABA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5D47FFEB"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3BF072"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048429E6"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469C7029"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E31D062"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48141CA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2A9DB7E5"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87BCE4"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44667B87"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Por definir</w:t>
            </w:r>
          </w:p>
        </w:tc>
      </w:tr>
      <w:tr w:rsidR="00A77CDC" w:rsidRPr="00A56834" w14:paraId="67DE7EA5"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FA49B76"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68ED04D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772100CD"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DAD6D09"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613CDE17"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6162FDF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828C09E"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5E7248E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2DB69E5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5AB8746B"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1E62C40"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063C849F"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Registros actualizados de ocupación y disponibilidad de espacios de los panteones municipales, planos actualizados de fosas y gavetas, registros de inhumaciones y exhumaciones y el padrón de derechos funerarios.</w:t>
            </w:r>
          </w:p>
        </w:tc>
      </w:tr>
      <w:tr w:rsidR="00A77CDC" w:rsidRPr="00A56834" w14:paraId="7F35C97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1571099"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3424B4B8"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D.G. Servicios Públicos / Jefatura de Panteones</w:t>
            </w:r>
          </w:p>
        </w:tc>
      </w:tr>
      <w:tr w:rsidR="00A77CDC" w:rsidRPr="00A56834" w14:paraId="57D626ED"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D7FA7A9"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354FE3EC"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Este indicador no cuenta con línea base de origen por lo cual esta se deberá establecer con los datos del primer periodo reportado.</w:t>
            </w:r>
          </w:p>
          <w:p w14:paraId="54E7B34B"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El establecimiento de la meta es referida al periodo en el que se debe identificar las acciones necesarias para incrementar las capacidades instaladas, el cual deberá ser al 10% de la disposición de espacios de la línea base.</w:t>
            </w:r>
          </w:p>
        </w:tc>
      </w:tr>
    </w:tbl>
    <w:p w14:paraId="4DA03467" w14:textId="77777777" w:rsidR="00A77CDC" w:rsidRDefault="00A77CDC">
      <w:pPr>
        <w:sectPr w:rsidR="00A77CDC" w:rsidSect="00A77CDC">
          <w:headerReference w:type="default" r:id="rId94"/>
          <w:footerReference w:type="default" r:id="rId95"/>
          <w:pgSz w:w="12240" w:h="15840"/>
          <w:pgMar w:top="1417" w:right="1701" w:bottom="1417" w:left="1701" w:header="708" w:footer="708" w:gutter="0"/>
          <w:pgNumType w:start="1"/>
          <w:cols w:space="708"/>
          <w:docGrid w:linePitch="360"/>
        </w:sectPr>
      </w:pPr>
    </w:p>
    <w:p w14:paraId="1607394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54C4CE5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E2BF9F5"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6820FE3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SIIP.05.F38.002</w:t>
            </w:r>
          </w:p>
        </w:tc>
      </w:tr>
      <w:tr w:rsidR="00A77CDC" w:rsidRPr="00A56834" w14:paraId="2F8E2C68"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2C6A9F"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4C032423"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Cantidad de observaciones derivadas de la última verificación sanitaria del rastro municipal</w:t>
            </w:r>
          </w:p>
        </w:tc>
      </w:tr>
      <w:tr w:rsidR="00A77CDC" w:rsidRPr="00A56834" w14:paraId="31346A0B"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C4A5583"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4ABF8A96"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cantidad de observaciones emitidas por la autoridad sanitaria competente durante la última visita de verificación al rastro municipal, relacionadas con el cumplimiento de las disposiciones sanitarias aplicables.</w:t>
            </w:r>
          </w:p>
        </w:tc>
      </w:tr>
      <w:tr w:rsidR="00A77CDC" w:rsidRPr="00A56834" w14:paraId="2FD1920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D501C3"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00B1608C"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Identificar los hallazgos de incumplimiento sanitario detectados por la autoridad competente para priorizar medidas correctivas, reducir riesgos y fortalecer las condiciones higiénico-sanitarias del rastro.</w:t>
            </w:r>
          </w:p>
        </w:tc>
      </w:tr>
      <w:tr w:rsidR="00A77CDC" w:rsidRPr="00A56834" w14:paraId="78AEC95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5DB2495"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13171C8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05. Servicios públicos municipales</w:t>
            </w:r>
          </w:p>
        </w:tc>
      </w:tr>
      <w:tr w:rsidR="00A77CDC" w:rsidRPr="00A56834" w14:paraId="1E09294A"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6FD434"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312CC833"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6081D0C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217D42E8"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F333469"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A6EA359"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COV = COVR</w:t>
            </w:r>
          </w:p>
        </w:tc>
      </w:tr>
      <w:tr w:rsidR="00A77CDC" w:rsidRPr="00A56834" w14:paraId="7FA10F0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D7C9340"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F29D758"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COV: Cantidad de observaciones de la última verificación</w:t>
            </w:r>
          </w:p>
          <w:p w14:paraId="5336FD5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COVR: Cantidad de incumplimientos u observaciones asentados formalmente en el acta de la última verificación sanitaria, registrada por la dependencia responsable</w:t>
            </w:r>
          </w:p>
        </w:tc>
      </w:tr>
      <w:tr w:rsidR="00A77CDC" w:rsidRPr="00A56834" w14:paraId="047308FA"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0CA4A05"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4B8690EF"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Observación</w:t>
            </w:r>
          </w:p>
        </w:tc>
      </w:tr>
      <w:tr w:rsidR="00A77CDC" w:rsidRPr="00A56834" w14:paraId="484EC7A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C2C24BA"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5489DF77"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número menor indica menos observaciones sanitarias, siempre que la verificación mantenga el mismo alcance.</w:t>
            </w:r>
          </w:p>
        </w:tc>
      </w:tr>
    </w:tbl>
    <w:p w14:paraId="114E08F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426B37AA"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9BAC784"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0D85005A"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6DFAE0B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6434CBA"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7EE3387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Descendente</w:t>
            </w:r>
          </w:p>
        </w:tc>
      </w:tr>
      <w:tr w:rsidR="00A77CDC" w:rsidRPr="00A56834" w14:paraId="6A686BDB"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C8C7785"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3D2007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486FB112"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FEAB37"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3EFB4415"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26EF768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FE8D867"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22C2D19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7E995A39"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A30FBB"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499F47F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66FE471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272814"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65396C5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43F9C5A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7E0FE2F7"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21378A"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755CA416"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4EE423F3"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830B0D"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384BCC29"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04232A37"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1440010"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48C33709"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0</w:t>
            </w:r>
          </w:p>
        </w:tc>
      </w:tr>
      <w:tr w:rsidR="00A77CDC" w:rsidRPr="00A56834" w14:paraId="0C76B79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174091"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1B14EA8C"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6D0E40F2"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6E785F"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460C9DCB"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sea de 0 a 5; amarillo: cuando sean de 6 a 10; rojo: cuando sean mas de 10.</w:t>
            </w:r>
          </w:p>
        </w:tc>
      </w:tr>
      <w:tr w:rsidR="00A77CDC" w:rsidRPr="00A56834" w14:paraId="1A3AEFA1"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6DE79B3"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FEFB68C"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6207B40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2A37F9B5"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C914CE6"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4D3FF8C8"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Acta de la última visita de verificación sanitaria practicada al rastro municipal de Salamanca, acompañada del dictamen o resolución de la autoridad sanitaria y, cuando corresponda, del acta de seguimiento de las observaciones.</w:t>
            </w:r>
          </w:p>
        </w:tc>
      </w:tr>
      <w:tr w:rsidR="00A77CDC" w:rsidRPr="00A56834" w14:paraId="30A8A13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073618E"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25726565"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Servicios Públicos Municipales</w:t>
            </w:r>
          </w:p>
        </w:tc>
      </w:tr>
      <w:tr w:rsidR="00A77CDC" w:rsidRPr="00A56834" w14:paraId="5B3F7E00"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03EA149"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DBE5E97"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2DD1BA37" w14:textId="77777777" w:rsidR="00A77CDC" w:rsidRDefault="00A77CDC">
      <w:pPr>
        <w:sectPr w:rsidR="00A77CDC" w:rsidSect="00A77CDC">
          <w:headerReference w:type="default" r:id="rId96"/>
          <w:footerReference w:type="default" r:id="rId97"/>
          <w:pgSz w:w="12240" w:h="15840"/>
          <w:pgMar w:top="1417" w:right="1701" w:bottom="1417" w:left="1701" w:header="708" w:footer="708" w:gutter="0"/>
          <w:pgNumType w:start="1"/>
          <w:cols w:space="708"/>
          <w:docGrid w:linePitch="360"/>
        </w:sectPr>
      </w:pPr>
    </w:p>
    <w:p w14:paraId="61E19F4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0B4F701D"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A76133"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5B489A2C"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SIIP.06.F39.002</w:t>
            </w:r>
          </w:p>
        </w:tc>
      </w:tr>
      <w:tr w:rsidR="00A77CDC" w:rsidRPr="00A56834" w14:paraId="5C8367FA"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18CD21E"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12658A9D"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cumplimiento del programa de conservación preventiva de vialidades</w:t>
            </w:r>
          </w:p>
        </w:tc>
      </w:tr>
      <w:tr w:rsidR="00A77CDC" w:rsidRPr="00A56834" w14:paraId="40D33F56"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38B6FA"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72D06C2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las metas físicas previstas en el programa de conservación preventiva de vialidades que fueron ejecutadas durante el periodo, incluyendo acciones como riego de sello, reencarpetado, sellado o calafateo de grietas, bacheo y otras inte</w:t>
            </w:r>
          </w:p>
        </w:tc>
      </w:tr>
      <w:tr w:rsidR="00A77CDC" w:rsidRPr="00A56834" w14:paraId="4E2F4C6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3318E41"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1F2AF61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el avance de las metas físicas de conservación preventiva para mantener la funcionalidad de los pavimentos, prolongar su vida útil y reducir necesidades de rehabilitación mayor.</w:t>
            </w:r>
          </w:p>
        </w:tc>
      </w:tr>
      <w:tr w:rsidR="00A77CDC" w:rsidRPr="00A56834" w14:paraId="56815D2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7924AC2"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124AB15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06. Movilidad y accesibilidad</w:t>
            </w:r>
          </w:p>
        </w:tc>
      </w:tr>
      <w:tr w:rsidR="00A77CDC" w:rsidRPr="00A56834" w14:paraId="2DE3C207"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BDF43C9"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7F384CB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15974D3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41E4799B"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8798261"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88BAFD0"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PCV = KC / KP * 100</w:t>
            </w:r>
          </w:p>
        </w:tc>
      </w:tr>
      <w:tr w:rsidR="00A77CDC" w:rsidRPr="00A56834" w14:paraId="1B4A199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51A0E3D"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03A13FB0"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PCV: Porcentaje de cumplimiento de conservación preventiva de vialidades</w:t>
            </w:r>
          </w:p>
          <w:p w14:paraId="5C14EA6C"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KC: Cantidad generada al periodo de kilómetros de vialidad con conservación preventiva realizada</w:t>
            </w:r>
          </w:p>
          <w:p w14:paraId="297226E0"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KP: Cantidad total de kilómetros programados para conservación</w:t>
            </w:r>
          </w:p>
        </w:tc>
      </w:tr>
      <w:tr w:rsidR="00A77CDC" w:rsidRPr="00A56834" w14:paraId="27DC1C1C"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4C4BB3B"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A4F8634"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4DED8D6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22F1FE2"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4E7066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mayor cumplimiento del programa de conservación preventiva.</w:t>
            </w:r>
          </w:p>
        </w:tc>
      </w:tr>
    </w:tbl>
    <w:p w14:paraId="2D57CA5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2D673ECE"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BFB5955"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149EDBE9"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03584523"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CE13169"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16317B6A"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0F18150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C6108F5"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61A19683"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57E0555E"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9EA930B"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2717D20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4BCDFCD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37CB4B"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7B7ED56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0B62C83B"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692935"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355EA814"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5541B5CF"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7A8456A"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3D7BE66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54E8A43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54AFB739"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BF16A0F"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777EC099"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73E18BF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414F978"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63B362C8"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003DE6FD"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EC35F7E"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183339D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3245CEA5"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1D32624"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7C6B0FB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3D8E1907"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B156596"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3EE6F69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216F206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F630128"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6430065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3F3AD42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4FE500B5"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EE8BF1E"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51F8C687"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Programa de conservación preventiva, expedientes de ejecución y actas de conclusión</w:t>
            </w:r>
          </w:p>
        </w:tc>
      </w:tr>
      <w:tr w:rsidR="00A77CDC" w:rsidRPr="00A56834" w14:paraId="6887C422"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F590D87"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3668AB7E"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Obra Pública</w:t>
            </w:r>
          </w:p>
        </w:tc>
      </w:tr>
      <w:tr w:rsidR="00A77CDC" w:rsidRPr="00A56834" w14:paraId="31982BD6"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B7C3181"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268403F2"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35D6912D" w14:textId="77777777" w:rsidR="00A77CDC" w:rsidRDefault="00A77CDC">
      <w:pPr>
        <w:sectPr w:rsidR="00A77CDC" w:rsidSect="00A77CDC">
          <w:headerReference w:type="default" r:id="rId98"/>
          <w:footerReference w:type="default" r:id="rId99"/>
          <w:pgSz w:w="12240" w:h="15840"/>
          <w:pgMar w:top="1417" w:right="1701" w:bottom="1417" w:left="1701" w:header="708" w:footer="708" w:gutter="0"/>
          <w:pgNumType w:start="1"/>
          <w:cols w:space="708"/>
          <w:docGrid w:linePitch="360"/>
        </w:sectPr>
      </w:pPr>
    </w:p>
    <w:p w14:paraId="038C3C6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42A76DD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5F6C33E"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56ACEA5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SIIP.06.F40.001</w:t>
            </w:r>
          </w:p>
        </w:tc>
      </w:tr>
      <w:tr w:rsidR="00A77CDC" w:rsidRPr="00A56834" w14:paraId="6E30F7D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C2CACB7"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48EAAE63"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kilómetros de banquetas construidas o rehabilitadas respecto del programa priorizado</w:t>
            </w:r>
          </w:p>
        </w:tc>
      </w:tr>
      <w:tr w:rsidR="00A77CDC" w:rsidRPr="00A56834" w14:paraId="5C4F095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7A1A257"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3EDDC157"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kilómetros de banquetas construidas o rehabilitadas respecto del programa priorizado, expresada como porcentaje del universo de referencia aplicable.</w:t>
            </w:r>
          </w:p>
        </w:tc>
      </w:tr>
      <w:tr w:rsidR="00A77CDC" w:rsidRPr="00A56834" w14:paraId="1A8095F5"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26F7B2"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74F9495E"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Medir el grado de cumplimiento de la meta programada de construcción y rehabilitación de banquetas en el municipio, con el propósito de evaluar el avance de las acciones de mejoramiento de la infraestructura peatonal y orientar la ejecución de obras desti</w:t>
            </w:r>
          </w:p>
        </w:tc>
      </w:tr>
      <w:tr w:rsidR="00A77CDC" w:rsidRPr="00A56834" w14:paraId="180C6FA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205A6C1"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3DDB1048"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06. Movilidad y accesibilidad</w:t>
            </w:r>
          </w:p>
        </w:tc>
      </w:tr>
      <w:tr w:rsidR="00A77CDC" w:rsidRPr="00A56834" w14:paraId="58ED8BD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2416D0"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738BE56D"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2C19CFA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064CD545"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53F333E"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149DD6F9"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PKC= KE / KP * 100</w:t>
            </w:r>
          </w:p>
        </w:tc>
      </w:tr>
      <w:tr w:rsidR="00A77CDC" w:rsidRPr="00A56834" w14:paraId="075E30E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C9E5E21"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728DFC51"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PKC: Porcentaje de kilómetros de banquetas construidas o rehabilitadas</w:t>
            </w:r>
          </w:p>
          <w:p w14:paraId="4C159195"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KE: Cantidad generada al periodo de kilometros de banquetas programadas y ejecutadas</w:t>
            </w:r>
          </w:p>
          <w:p w14:paraId="727ED92B"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KP: Cantidad total de kilometros de banquetas programados</w:t>
            </w:r>
          </w:p>
        </w:tc>
      </w:tr>
      <w:tr w:rsidR="00A77CDC" w:rsidRPr="00A56834" w14:paraId="7C777E17"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385A45E"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78FF7D51"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0D88452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F2D2754"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524A7571"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valor mayor indica mayor cumplimiento de la longitud programada.</w:t>
            </w:r>
          </w:p>
        </w:tc>
      </w:tr>
    </w:tbl>
    <w:p w14:paraId="3FD269A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6F3E5D97"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62BD5C8"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AB51047"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0212EAD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9955FA"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38435D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040B0C57"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AC77972"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418AC742"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348D693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E52585"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0FDD36D6"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4174FBEA"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0A22AC"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0FE0E319"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50D34512"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FF124F0"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2122D85E"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2428ED0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0DA2D9"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2A2D3A79"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511AF54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195601FF"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2413BD4"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6BA0F7F9"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495AE78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39754E7"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2FA0DD6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54D82DA3"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F70EC7A"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6A2CD444"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2309207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45BA680"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4B0F3FA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5997E3E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2F3D50"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1F4FF5DD"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00C96FD9"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0F96E6"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781CB7F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4AD47C7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53F87035"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4B800FA"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320A6604"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Programa anual priorizado de construcción y rehabilitación de banquetas, expedientes técnicos y las actas de terminación o entrega-recepción de las obras ejecutadas.</w:t>
            </w:r>
          </w:p>
        </w:tc>
      </w:tr>
      <w:tr w:rsidR="00A77CDC" w:rsidRPr="00A56834" w14:paraId="43E3EBE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CF58967"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72A520B0"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Obra Pública</w:t>
            </w:r>
          </w:p>
        </w:tc>
      </w:tr>
      <w:tr w:rsidR="00A77CDC" w:rsidRPr="00A56834" w14:paraId="0B332F73"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9DE19BF"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788E6E87"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45B012BD" w14:textId="77777777" w:rsidR="00A77CDC" w:rsidRDefault="00A77CDC">
      <w:pPr>
        <w:sectPr w:rsidR="00A77CDC" w:rsidSect="00A77CDC">
          <w:headerReference w:type="default" r:id="rId100"/>
          <w:footerReference w:type="default" r:id="rId101"/>
          <w:pgSz w:w="12240" w:h="15840"/>
          <w:pgMar w:top="1417" w:right="1701" w:bottom="1417" w:left="1701" w:header="708" w:footer="708" w:gutter="0"/>
          <w:pgNumType w:start="1"/>
          <w:cols w:space="708"/>
          <w:docGrid w:linePitch="360"/>
        </w:sectPr>
      </w:pPr>
    </w:p>
    <w:p w14:paraId="0ECBACD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08C761F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B24EDB"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7187FB7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SIIP.06.F41.002</w:t>
            </w:r>
          </w:p>
        </w:tc>
      </w:tr>
      <w:tr w:rsidR="00A77CDC" w:rsidRPr="00A56834" w14:paraId="5B5170B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0546AC"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39751272"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ciclovías construidas con respecto al programa</w:t>
            </w:r>
          </w:p>
        </w:tc>
      </w:tr>
      <w:tr w:rsidR="00A77CDC" w:rsidRPr="00A56834" w14:paraId="4A16AAC1"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E5DD307"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5075965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kilómetros del Sistema de Ciclovías programado que ha sido construido, expresada como porcentaje del universo de referencia aplicable.</w:t>
            </w:r>
          </w:p>
        </w:tc>
      </w:tr>
      <w:tr w:rsidR="00A77CDC" w:rsidRPr="00A56834" w14:paraId="44D41DF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2A18BB2"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6A7926D8"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Dar seguimiento al avance físico de la red ciclista prevista para el periodo, con el fin de impulsar infraestructura continua y segura que favorezca la movilidad activa.</w:t>
            </w:r>
          </w:p>
        </w:tc>
      </w:tr>
      <w:tr w:rsidR="00A77CDC" w:rsidRPr="00A56834" w14:paraId="4C8F1338"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88F2D82"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47D1895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06. Movilidad y accesibilidad</w:t>
            </w:r>
          </w:p>
        </w:tc>
      </w:tr>
      <w:tr w:rsidR="00A77CDC" w:rsidRPr="00A56834" w14:paraId="525006C5"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E116CC"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0134669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6320869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5CF60586"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1D817AF"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A1183B2"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PSC = KC/ KP * 100</w:t>
            </w:r>
          </w:p>
        </w:tc>
      </w:tr>
      <w:tr w:rsidR="00A77CDC" w:rsidRPr="00A56834" w14:paraId="79BA5F5E"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53ED8EB"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37149726"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PSC: Porcentaje construido del sistema de ciclovías</w:t>
            </w:r>
          </w:p>
          <w:p w14:paraId="2BF7563C"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KC: Cantidad generada al periodo de kilómetros de ciclovías construidos y habilitados</w:t>
            </w:r>
          </w:p>
          <w:p w14:paraId="4AB415EF"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KP: Cantidad total de kilómetros programados en el sistema de ciclovías</w:t>
            </w:r>
          </w:p>
        </w:tc>
      </w:tr>
      <w:tr w:rsidR="00A77CDC" w:rsidRPr="00A56834" w14:paraId="7A74CB31"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DE9886A"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32340AC"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384744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DA4064B"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489266F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avance físico del sistema de ciclovías programado.</w:t>
            </w:r>
          </w:p>
        </w:tc>
      </w:tr>
    </w:tbl>
    <w:p w14:paraId="7B6DDF9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5DA7EB52"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27CA92"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2E9322B9"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00AF082D"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DFB9A02"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85003D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6A31B65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5D95002"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0CDF364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023CC3A1"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02C9660"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19919CE5"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2EBEA15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029A112"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0815287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5B749E79"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23F87D3"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3A4A9CF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7E6F640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3F073A2"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A90C20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125D14D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2695CDB6"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7F57438"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3E784257"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5477D43F"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018B3E"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4247B858"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2196A7F2"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164B48"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3652CD31"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11DF6982"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BB5ABE8"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7390B79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6677ECB3"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2DF514E"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C3EF634"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532445A3"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1C077A1"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6FBA24D7"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3190700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6DB824C2"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D26B960"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21A262E1"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Programa anual de ciclovias, expedientes técnicos y las actas de terminación o entrega-recepción de las obras ejecutadas.</w:t>
            </w:r>
          </w:p>
        </w:tc>
      </w:tr>
      <w:tr w:rsidR="00A77CDC" w:rsidRPr="00A56834" w14:paraId="0BB012EA"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C670A35"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27FF641A"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Obra Pública</w:t>
            </w:r>
          </w:p>
        </w:tc>
      </w:tr>
      <w:tr w:rsidR="00A77CDC" w:rsidRPr="00A56834" w14:paraId="605C1303"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CD249D6"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2A6784BD"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47523773" w14:textId="77777777" w:rsidR="00A77CDC" w:rsidRDefault="00A77CDC">
      <w:pPr>
        <w:sectPr w:rsidR="00A77CDC" w:rsidSect="00A77CDC">
          <w:headerReference w:type="default" r:id="rId102"/>
          <w:footerReference w:type="default" r:id="rId103"/>
          <w:pgSz w:w="12240" w:h="15840"/>
          <w:pgMar w:top="1417" w:right="1701" w:bottom="1417" w:left="1701" w:header="708" w:footer="708" w:gutter="0"/>
          <w:pgNumType w:start="1"/>
          <w:cols w:space="708"/>
          <w:docGrid w:linePitch="360"/>
        </w:sectPr>
      </w:pPr>
    </w:p>
    <w:p w14:paraId="38261D0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699D0058"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935799B"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0386E8C8"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SIIP.06.F42.002</w:t>
            </w:r>
          </w:p>
        </w:tc>
      </w:tr>
      <w:tr w:rsidR="00A77CDC" w:rsidRPr="00A56834" w14:paraId="6E95A15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72318F1"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2880C1C0"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unidades de transporte público que aprueban la revista físico-mecánica y requisitos de operación</w:t>
            </w:r>
          </w:p>
        </w:tc>
      </w:tr>
      <w:tr w:rsidR="00A77CDC" w:rsidRPr="00A56834" w14:paraId="4E68988F"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D5A6D99"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112B8A6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unidades de transporte público que aprueban la revista físico-mecánica y requisitos de operación, expresada como porcentaje del universo de referencia aplicable.</w:t>
            </w:r>
          </w:p>
        </w:tc>
      </w:tr>
      <w:tr w:rsidR="00A77CDC" w:rsidRPr="00A56834" w14:paraId="7F2CE9B5"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B18051"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3D945926"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Verificar que las unidades destinadas al servicio público de transporte mantengan condiciones físico-mecánicas y documentales adecuadas, contribuyendo a una operación segura y confiable.</w:t>
            </w:r>
          </w:p>
        </w:tc>
      </w:tr>
      <w:tr w:rsidR="00A77CDC" w:rsidRPr="00A56834" w14:paraId="54A24F4D"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90EBBF6"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454DCC45"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06. Movilidad y accesibilidad</w:t>
            </w:r>
          </w:p>
        </w:tc>
      </w:tr>
      <w:tr w:rsidR="00A77CDC" w:rsidRPr="00A56834" w14:paraId="763002B1"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C92DD0"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4DEF7388"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 Infraestructura, equipamiento y activos físicos</w:t>
            </w:r>
          </w:p>
        </w:tc>
      </w:tr>
    </w:tbl>
    <w:p w14:paraId="2AE43BC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65928958"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0D64EB0"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895600D"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PUA = UA / UR * 100</w:t>
            </w:r>
          </w:p>
        </w:tc>
      </w:tr>
      <w:tr w:rsidR="00A77CDC" w:rsidRPr="00A56834" w14:paraId="0B06600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1ABDEC5"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798DF152"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PUA: Porcentaje de unidades de transporte público aprobadas</w:t>
            </w:r>
          </w:p>
          <w:p w14:paraId="556FDB1D"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UA: Unidades de transporte que aprueban revista físico-mecánica y requisitos de operación</w:t>
            </w:r>
          </w:p>
          <w:p w14:paraId="3F35B8FC"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UR: Total de unidades revisadas y sujetas a dichos requisitos</w:t>
            </w:r>
          </w:p>
        </w:tc>
      </w:tr>
      <w:tr w:rsidR="00A77CDC" w:rsidRPr="00A56834" w14:paraId="51A694BF"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E9EED7F"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209EBC5"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5C9C7B3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EA5355B"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2FCF05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cumplimiento de condiciones físico-mecánicas y operativas del parque vehicular evaluado.</w:t>
            </w:r>
          </w:p>
        </w:tc>
      </w:tr>
    </w:tbl>
    <w:p w14:paraId="7A2ED4D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29F96EEB"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A9798D"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0DA910E2"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2453879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120E56A"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460E0E9D"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1AC76B3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854435"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1A96805F"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020306A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F6816DB"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0741CA85"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5CD7E54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9228F81"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4DE81E1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47430B3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18384BF"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0D8876D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15538049"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211136A"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1422C7B1"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3F6D1FB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3A9D4C06"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866E6AE"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7EAC7F51"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78DD5D3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F7A56ED"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53658648"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12730C00"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4EA1E8"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66A63CB0"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37B2D151"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2A00A3B"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30B5560C"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69DD957F"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214EACA"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5780237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7FC69A73"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4BD2058"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168ECFCD"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012029B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4A2A3D31"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9ECEF60"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21A821ED"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Padrón de unidades de transporte vigente, dictámenes individuales derivados de la revisión</w:t>
            </w:r>
          </w:p>
        </w:tc>
      </w:tr>
      <w:tr w:rsidR="00A77CDC" w:rsidRPr="00A56834" w14:paraId="768421C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17A4E33"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5C16ECB7"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Movilidad</w:t>
            </w:r>
          </w:p>
        </w:tc>
      </w:tr>
      <w:tr w:rsidR="00A77CDC" w:rsidRPr="00A56834" w14:paraId="7360AC1A"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6111F25"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9E4A37D"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5EB75C67" w14:textId="77777777" w:rsidR="00A77CDC" w:rsidRDefault="00A77CDC">
      <w:pPr>
        <w:sectPr w:rsidR="00A77CDC" w:rsidSect="00A77CDC">
          <w:headerReference w:type="default" r:id="rId104"/>
          <w:footerReference w:type="default" r:id="rId105"/>
          <w:pgSz w:w="12240" w:h="15840"/>
          <w:pgMar w:top="1417" w:right="1701" w:bottom="1417" w:left="1701" w:header="708" w:footer="708" w:gutter="0"/>
          <w:pgNumType w:start="1"/>
          <w:cols w:space="708"/>
          <w:docGrid w:linePitch="360"/>
        </w:sectPr>
      </w:pPr>
    </w:p>
    <w:p w14:paraId="3B60B81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07663D9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883B1BD"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3F464F8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SIIP.06.F43.002</w:t>
            </w:r>
          </w:p>
        </w:tc>
      </w:tr>
      <w:tr w:rsidR="00A77CDC" w:rsidRPr="00A56834" w14:paraId="13E8E19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855CF99"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0F0A298E"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puntos de conflicto vial prioritarios atendidos</w:t>
            </w:r>
          </w:p>
        </w:tc>
      </w:tr>
      <w:tr w:rsidR="00A77CDC" w:rsidRPr="00A56834" w14:paraId="57EC5FF8"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2214E5"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7E888F3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puntos de conflicto vial prioritarios atendidos, expresada como porcentaje del universo de referencia aplicable.</w:t>
            </w:r>
          </w:p>
        </w:tc>
      </w:tr>
      <w:tr w:rsidR="00A77CDC" w:rsidRPr="00A56834" w14:paraId="198CECE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22A7F24"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535C5DF2"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Conocer el nivel de intervención en sitios con mayor conflictividad o riesgo vial para orientar medidas de ingeniería, señalamiento, control y prevención de siniestros.</w:t>
            </w:r>
          </w:p>
        </w:tc>
      </w:tr>
      <w:tr w:rsidR="00A77CDC" w:rsidRPr="00A56834" w14:paraId="35B935FF"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E69012E"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2D5F2272"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06. Movilidad y accesibilidad</w:t>
            </w:r>
          </w:p>
        </w:tc>
      </w:tr>
      <w:tr w:rsidR="00A77CDC" w:rsidRPr="00A56834" w14:paraId="40FCEDC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595586"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0732C003"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2. Cobertura territorial y accesibilidad espacial</w:t>
            </w:r>
          </w:p>
        </w:tc>
      </w:tr>
    </w:tbl>
    <w:p w14:paraId="423A0DE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1E81A581"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835573A"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416017E6"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PCA= PC / PD * 100</w:t>
            </w:r>
          </w:p>
        </w:tc>
      </w:tr>
      <w:tr w:rsidR="00A77CDC" w:rsidRPr="00A56834" w14:paraId="1131F8E1"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EB6FC42"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7CF86B3B"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PCA: Porcentaje de puntos de conflicto atendidos</w:t>
            </w:r>
          </w:p>
          <w:p w14:paraId="6136AEF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PC: Cantidad de puntos prioritarios con intervención concluida</w:t>
            </w:r>
          </w:p>
          <w:p w14:paraId="09E42A2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PD: Cantidad total de puntos de conflicto vial prioritarios definidos para atención</w:t>
            </w:r>
          </w:p>
        </w:tc>
      </w:tr>
      <w:tr w:rsidR="00A77CDC" w:rsidRPr="00A56834" w14:paraId="3ECEECD2"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52599FE"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4E917F56"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0D44467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3600151"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351F4FC7"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cobertura de las intervenciones sobre puntos prioritarios de conflicto vial.</w:t>
            </w:r>
          </w:p>
        </w:tc>
      </w:tr>
    </w:tbl>
    <w:p w14:paraId="0F50B79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7F7DF0F"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69F428B"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46C8948E"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15C23D7F"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B350344"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5BCAFFC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1D2E32C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7BDF552"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2D792FDE"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5CD62E7D"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05E37E3"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0992B92A"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0BDD3015"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FC24E06"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7C380322"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2C531E93"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F8A4B81"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377F5E58"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5633D401"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BC8C79F"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309EC68D"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1D5920D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46EE9E26"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F4D1F28"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4CB13FEF"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2835BC8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35E7FA"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6E11494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43601FD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8E71AB"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63AB72CD"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75682945"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9B1DD6F"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1788C7DD"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77325523"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0440EA"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163B2CCC"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60D85852"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F92769"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5169BF2F"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Mensual</w:t>
            </w:r>
          </w:p>
        </w:tc>
      </w:tr>
    </w:tbl>
    <w:p w14:paraId="66C1315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43AE688C"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C8F5BA8"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42BC0F94"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Inventario georreferenciado de puntos de conflicto vial prioritarios, dictámenes técnicos, órdenes de intervención y actas o reportes de conclusión de las medidas ejecutadas en cada punto.</w:t>
            </w:r>
          </w:p>
        </w:tc>
      </w:tr>
      <w:tr w:rsidR="00A77CDC" w:rsidRPr="00A56834" w14:paraId="2F4837C3"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4ED9D27"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7AB28FEC"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Movilidad</w:t>
            </w:r>
          </w:p>
        </w:tc>
      </w:tr>
      <w:tr w:rsidR="00A77CDC" w:rsidRPr="00A56834" w14:paraId="51BF760D"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0900464"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30052DEC"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3920A25C" w14:textId="77777777" w:rsidR="00A77CDC" w:rsidRDefault="00A77CDC">
      <w:pPr>
        <w:sectPr w:rsidR="00A77CDC" w:rsidSect="00A77CDC">
          <w:headerReference w:type="default" r:id="rId106"/>
          <w:footerReference w:type="default" r:id="rId107"/>
          <w:pgSz w:w="12240" w:h="15840"/>
          <w:pgMar w:top="1417" w:right="1701" w:bottom="1417" w:left="1701" w:header="708" w:footer="708" w:gutter="0"/>
          <w:pgNumType w:start="1"/>
          <w:cols w:space="708"/>
          <w:docGrid w:linePitch="360"/>
        </w:sectPr>
      </w:pPr>
    </w:p>
    <w:p w14:paraId="3401661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6B2D374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4B70CF9"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6D798D4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SIIP.07.F44.002</w:t>
            </w:r>
          </w:p>
        </w:tc>
      </w:tr>
      <w:tr w:rsidR="00A77CDC" w:rsidRPr="00A56834" w14:paraId="4BCB0DD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0AD9274"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5DD83DE3"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implementación del Presupuesto Basado en Resultados en la administración municipal</w:t>
            </w:r>
          </w:p>
        </w:tc>
      </w:tr>
      <w:tr w:rsidR="00A77CDC" w:rsidRPr="00A56834" w14:paraId="3B1291C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7DE21C2"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2FC1DB9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implementación del PbR-SED en la administración municipal, expresada como porcentaje del universo de referencia aplicable.</w:t>
            </w:r>
          </w:p>
        </w:tc>
      </w:tr>
      <w:tr w:rsidR="00A77CDC" w:rsidRPr="00A56834" w14:paraId="50296C4D"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26ED87B"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0173BD14"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Fortalecer la vinculación entre planeación, asignación presupuestaria, seguimiento de indicadores y evaluación de resultados.</w:t>
            </w:r>
          </w:p>
        </w:tc>
      </w:tr>
      <w:tr w:rsidR="00A77CDC" w:rsidRPr="00A56834" w14:paraId="16DB7F5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2C9D1D"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2A94505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07. Gobierno y gestión institucional</w:t>
            </w:r>
          </w:p>
        </w:tc>
      </w:tr>
      <w:tr w:rsidR="00A77CDC" w:rsidRPr="00A56834" w14:paraId="6327F76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DB0DCA2"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050D1D41"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0F4A9AB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31587331"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C1CFFDE"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3F90CEC0"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PPBR = P_PbR</w:t>
            </w:r>
          </w:p>
        </w:tc>
      </w:tr>
      <w:tr w:rsidR="00A77CDC" w:rsidRPr="00A56834" w14:paraId="5321242B"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947F7AB"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48F51EE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PPBR: Porcentaje de implementación del PbR-SED</w:t>
            </w:r>
          </w:p>
          <w:p w14:paraId="7EB0790F"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P_PbR: Procentaje acumulado de avance en la implementación del Presupuesto Basado en Resultados</w:t>
            </w:r>
          </w:p>
        </w:tc>
      </w:tr>
      <w:tr w:rsidR="00A77CDC" w:rsidRPr="00A56834" w14:paraId="394C3825"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97558DE"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65DF0EEB"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62CFD7B"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C12B710"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3505AF90"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un mayor grado de implementación del modelo PbR-SED en la administración municipal.</w:t>
            </w:r>
          </w:p>
        </w:tc>
      </w:tr>
    </w:tbl>
    <w:p w14:paraId="77052D2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21FB776"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CA2FADB"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337E5F6D"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237C356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5CDDBB1"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25720D7D"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5C84BF9B"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F1869DB"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16A1E96D"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Actividad</w:t>
            </w:r>
          </w:p>
        </w:tc>
      </w:tr>
      <w:tr w:rsidR="00A77CDC" w:rsidRPr="00A56834" w14:paraId="2E2DC97F"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BB7824F"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7A0F0B34"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08A0D657"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D97CD80"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33B3827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Procesos</w:t>
            </w:r>
          </w:p>
        </w:tc>
      </w:tr>
      <w:tr w:rsidR="00A77CDC" w:rsidRPr="00A56834" w14:paraId="70B78642"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4B898B"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75E86D56"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598E780A"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A6824B"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4DE15BE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49A0056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5AF9D0E6"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AFC1E3B"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552080CB"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1410962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CCFE9A3"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0F42E32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46EC8B38"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B5D00E0"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19F77FBF"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21FC7AD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BA5AC19"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1DC8233C"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1D31A755"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01F707"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5C6EAEB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45F68D9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4ED1D3B"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6787207F"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Anual</w:t>
            </w:r>
          </w:p>
        </w:tc>
      </w:tr>
    </w:tbl>
    <w:p w14:paraId="1EA2B17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1C8267FF"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27E4937"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21CBA4EA"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Informe y ficha individual de resultados del Diagnóstico PbR-SED de la SHCP correspondiente al municipio de Salamanca, expediente documental de evidencias municipales.</w:t>
            </w:r>
          </w:p>
        </w:tc>
      </w:tr>
      <w:tr w:rsidR="00A77CDC" w:rsidRPr="00A56834" w14:paraId="22C2AFF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51DC63F3"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0EF3319B"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Tesorería Municipal</w:t>
            </w:r>
          </w:p>
        </w:tc>
      </w:tr>
      <w:tr w:rsidR="00A77CDC" w:rsidRPr="00A56834" w14:paraId="2AA5CC54"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1E69551"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25FB0970"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359C86A9" w14:textId="77777777" w:rsidR="00A77CDC" w:rsidRDefault="00A77CDC">
      <w:pPr>
        <w:sectPr w:rsidR="00A77CDC" w:rsidSect="00A77CDC">
          <w:headerReference w:type="default" r:id="rId108"/>
          <w:footerReference w:type="default" r:id="rId109"/>
          <w:pgSz w:w="12240" w:h="15840"/>
          <w:pgMar w:top="1417" w:right="1701" w:bottom="1417" w:left="1701" w:header="708" w:footer="708" w:gutter="0"/>
          <w:pgNumType w:start="1"/>
          <w:cols w:space="708"/>
          <w:docGrid w:linePitch="360"/>
        </w:sectPr>
      </w:pPr>
    </w:p>
    <w:p w14:paraId="50E6DA8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2ABB91F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35B7FA2"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283C41F8"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SIIP.07.F45.002</w:t>
            </w:r>
          </w:p>
        </w:tc>
      </w:tr>
      <w:tr w:rsidR="00A77CDC" w:rsidRPr="00A56834" w14:paraId="06F06FCB"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8DADC5C"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7F44A164"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servidores públicos con evaluación de desempeño y plan de desarrollo de competencias cumplido</w:t>
            </w:r>
          </w:p>
        </w:tc>
      </w:tr>
      <w:tr w:rsidR="00A77CDC" w:rsidRPr="00A56834" w14:paraId="246F8AC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0FD78F7"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27167ABE"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servidores públicos con evaluación de desempeño y plan de desarrollo de competencias cumplido, expresada como porcentaje del universo de referencia aplicable.</w:t>
            </w:r>
          </w:p>
        </w:tc>
      </w:tr>
      <w:tr w:rsidR="00A77CDC" w:rsidRPr="00A56834" w14:paraId="0792155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62C30F6"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485F3571"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Promover mejoras vinculadas con necesidades de formación y resultados laborales.</w:t>
            </w:r>
          </w:p>
        </w:tc>
      </w:tr>
      <w:tr w:rsidR="00A77CDC" w:rsidRPr="00A56834" w14:paraId="63497C1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A4A0DB7"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55FCEE2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07. Gobierno y gestión institucional</w:t>
            </w:r>
          </w:p>
        </w:tc>
      </w:tr>
      <w:tr w:rsidR="00A77CDC" w:rsidRPr="00A56834" w14:paraId="73FA172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529D54C"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00E889C6"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5C56B25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249F1459"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504BF80"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223349B3"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PSC = SC / TS * 100</w:t>
            </w:r>
          </w:p>
        </w:tc>
      </w:tr>
      <w:tr w:rsidR="00A77CDC" w:rsidRPr="00A56834" w14:paraId="02E2EE23"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5DC5647"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70E6A141"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PSC: Porcentaje de servidores públicos con ciclo cumplido</w:t>
            </w:r>
          </w:p>
          <w:p w14:paraId="5AC5350B"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SC: Cantidad generada al periodo de servidores con evaluación de desempeño y plan de competencias cumplido</w:t>
            </w:r>
          </w:p>
          <w:p w14:paraId="5A90DFB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TS: Cantidad total de servidores sujetos al proceso</w:t>
            </w:r>
          </w:p>
        </w:tc>
      </w:tr>
      <w:tr w:rsidR="00A77CDC" w:rsidRPr="00A56834" w14:paraId="0EB28A71"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6D65DD9"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78DB4352"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429D577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275C905"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2BADB8F5"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cobertura efectiva del proceso de evaluación y desarrollo de competencias.</w:t>
            </w:r>
          </w:p>
        </w:tc>
      </w:tr>
    </w:tbl>
    <w:p w14:paraId="2931162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1D42A170"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B2B5FD5"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2A0858C7"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61FFB8F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03802AE"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1FCBA18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3B6FAA0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A67B32C"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675177D9"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3729E82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5D9D0F7"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50325D16"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5C9C6BB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DBC5E8F"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1E8482D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276A9D6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DD1DC0"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78CB3985"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4D760E7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02441AB"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49F81623"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4515A53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7DB4FEC6"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A706C2C"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75F2C679"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6E422F1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39EE4A6"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21B66B61"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652BC2A2"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C168BA7"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07F88C51"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70CAFCB1"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AD6BE6E"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7B546C48"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680B84E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4CF9ED"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421CDB07"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5495F07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CF60781"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58AB030"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1737B71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0C6DF88"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F77B25D"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3E027ECA"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Plantilla y padrón de personal de Recursos Humanos, formato, dictamen o resultado individual de evaluación, constancias, certificaciones, registros de asistencia.</w:t>
            </w:r>
          </w:p>
        </w:tc>
      </w:tr>
      <w:tr w:rsidR="00A77CDC" w:rsidRPr="00A56834" w14:paraId="5C7779C4"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87A1735"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2ED92BF1"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Oficialia Mayor</w:t>
            </w:r>
          </w:p>
        </w:tc>
      </w:tr>
      <w:tr w:rsidR="00A77CDC" w:rsidRPr="00A56834" w14:paraId="4A8D9E2C"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E873D66"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554B7328"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35F9D341" w14:textId="77777777" w:rsidR="00A77CDC" w:rsidRDefault="00A77CDC">
      <w:pPr>
        <w:sectPr w:rsidR="00A77CDC" w:rsidSect="00A77CDC">
          <w:headerReference w:type="default" r:id="rId110"/>
          <w:footerReference w:type="default" r:id="rId111"/>
          <w:pgSz w:w="12240" w:h="15840"/>
          <w:pgMar w:top="1417" w:right="1701" w:bottom="1417" w:left="1701" w:header="708" w:footer="708" w:gutter="0"/>
          <w:pgNumType w:start="1"/>
          <w:cols w:space="708"/>
          <w:docGrid w:linePitch="360"/>
        </w:sectPr>
      </w:pPr>
    </w:p>
    <w:p w14:paraId="4C2A333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4EB0157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9FB8D37"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12652E5B"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SIIP.07.F46.002</w:t>
            </w:r>
          </w:p>
        </w:tc>
      </w:tr>
      <w:tr w:rsidR="00A77CDC" w:rsidRPr="00A56834" w14:paraId="32CCCA68"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33C60D"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6141C26D"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trámites municipales que pueden realizarse completamente por Internet</w:t>
            </w:r>
          </w:p>
        </w:tc>
      </w:tr>
      <w:tr w:rsidR="00A77CDC" w:rsidRPr="00A56834" w14:paraId="4B05E41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57DC674"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753345B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trámites municipales que pueden realizarse completamente por Internet, expresada como porcentaje del universo de referencia aplicable.</w:t>
            </w:r>
          </w:p>
        </w:tc>
      </w:tr>
      <w:tr w:rsidR="00A77CDC" w:rsidRPr="00A56834" w14:paraId="2FE7923D"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C0BBD71"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296F5A4A"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Conocer el grado de digitalización transaccional de los trámites municipales para facilitar su acceso remoto, reducir cargas administrativas y mejorar la experiencia de las personas usuarias.</w:t>
            </w:r>
          </w:p>
        </w:tc>
      </w:tr>
      <w:tr w:rsidR="00A77CDC" w:rsidRPr="00A56834" w14:paraId="31BA049B"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1E20154"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3659E52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07. Gobierno y gestión institucional</w:t>
            </w:r>
          </w:p>
        </w:tc>
      </w:tr>
      <w:tr w:rsidR="00A77CDC" w:rsidRPr="00A56834" w14:paraId="3DF01A55"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84F818E"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2D29F6DC"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3. Tecnología, datos y sistemas de información</w:t>
            </w:r>
          </w:p>
        </w:tc>
      </w:tr>
    </w:tbl>
    <w:p w14:paraId="3F2F028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0ED2265E"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97FB741"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3A5E86C"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PTI = TI / TT * 100</w:t>
            </w:r>
          </w:p>
        </w:tc>
      </w:tr>
      <w:tr w:rsidR="00A77CDC" w:rsidRPr="00A56834" w14:paraId="43D3FEEC"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F16A14B"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1236761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PTI: Porcentaje de trámites totalmente en línea</w:t>
            </w:r>
          </w:p>
          <w:p w14:paraId="4E5E1565"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TI: Cantidad de trámites municipales que pueden iniciarse, gestionarse y concluirse por internet</w:t>
            </w:r>
          </w:p>
          <w:p w14:paraId="0A679BE3"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TT: Cantidad total de trámites municipales vigentes con opción a ser totalmente digital</w:t>
            </w:r>
          </w:p>
        </w:tc>
      </w:tr>
      <w:tr w:rsidR="00A77CDC" w:rsidRPr="00A56834" w14:paraId="727B209C"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6E78B10"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6BCEAACB"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4FD7F17"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89EEC0A"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03D2471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digitalización integral de los trámites municipales.</w:t>
            </w:r>
          </w:p>
        </w:tc>
      </w:tr>
    </w:tbl>
    <w:p w14:paraId="7C01715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3EF16D54"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E66FF15"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3054C409"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07441FFB"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EFC041C"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353682C9"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3E7326C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B8B942F"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14C0AB2A"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5EAD98CE"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2A45752"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55B6BE41"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3CB4824B"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4CC04D5"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61E22BB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68F31EFF"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3F75D85"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73CBB531"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6C67FABB"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1F902C3"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8EBE2C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6C0ABD3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14163370"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30A96D0"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784898AE"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14C7ADA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2C01CA4"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0F1787F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53CE971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B5EA05C"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083AD373"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66736519"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786ABDD"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447C0FB5"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5ABDC65E"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3FA61D2"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6787AB26"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6F7D63D8"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D6FDDC3"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079B64F9"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386C48E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7D966F60"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D36CF38"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2AB85B61"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Catálogo de trámites vigente, registros de trámites concluidos en línea</w:t>
            </w:r>
          </w:p>
        </w:tc>
      </w:tr>
      <w:tr w:rsidR="00A77CDC" w:rsidRPr="00A56834" w14:paraId="53038E6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F3BBF99"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0231FEAB"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Oficialia Mayor</w:t>
            </w:r>
          </w:p>
        </w:tc>
      </w:tr>
      <w:tr w:rsidR="00A77CDC" w:rsidRPr="00A56834" w14:paraId="22618DAD"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A7C0787"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339904D"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1384E610" w14:textId="77777777" w:rsidR="00A77CDC" w:rsidRDefault="00A77CDC">
      <w:pPr>
        <w:sectPr w:rsidR="00A77CDC" w:rsidSect="00A77CDC">
          <w:headerReference w:type="default" r:id="rId112"/>
          <w:footerReference w:type="default" r:id="rId113"/>
          <w:pgSz w:w="12240" w:h="15840"/>
          <w:pgMar w:top="1417" w:right="1701" w:bottom="1417" w:left="1701" w:header="708" w:footer="708" w:gutter="0"/>
          <w:pgNumType w:start="1"/>
          <w:cols w:space="708"/>
          <w:docGrid w:linePitch="360"/>
        </w:sectPr>
      </w:pPr>
    </w:p>
    <w:p w14:paraId="6C7AC0D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05EC0510"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C44C775"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35A494C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SIIP.07.F47.002</w:t>
            </w:r>
          </w:p>
        </w:tc>
      </w:tr>
      <w:tr w:rsidR="00A77CDC" w:rsidRPr="00A56834" w14:paraId="46704A8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A8AF2D4"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4F929BD0"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colonias y/o localidades consideradas en el esquema de presupuesto participativo</w:t>
            </w:r>
          </w:p>
        </w:tc>
      </w:tr>
      <w:tr w:rsidR="00A77CDC" w:rsidRPr="00A56834" w14:paraId="29DAFED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E75629"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31E1432E"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colonias y localidades del municipio que han sido incorporadas al esquema de presupuesto participativo, respecto del total de colonias y localidades oficialmente reconocidas en el territorio municipal.</w:t>
            </w:r>
          </w:p>
        </w:tc>
      </w:tr>
      <w:tr w:rsidR="00A77CDC" w:rsidRPr="00A56834" w14:paraId="482EE1EA"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16F9B14"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419D3CB6"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Valorar la cobertura territorial e inclusión del presupuesto participativo, ampliando las oportunidades formales de la población para proponer, deliberar y decidir sobre proyectos de interés comunitario.</w:t>
            </w:r>
          </w:p>
        </w:tc>
      </w:tr>
      <w:tr w:rsidR="00A77CDC" w:rsidRPr="00A56834" w14:paraId="246C443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99DB901"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42CF43E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07. Gobierno y gestión institucional</w:t>
            </w:r>
          </w:p>
        </w:tc>
      </w:tr>
      <w:tr w:rsidR="00A77CDC" w:rsidRPr="00A56834" w14:paraId="3D8B8E79"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81C945"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56134D5B"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2. Cobertura territorial y accesibilidad espacial</w:t>
            </w:r>
          </w:p>
        </w:tc>
      </w:tr>
    </w:tbl>
    <w:p w14:paraId="2DE59FC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39730A81"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D309899"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2C5AFB9A"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PCP = CP / TC * 100</w:t>
            </w:r>
          </w:p>
        </w:tc>
      </w:tr>
      <w:tr w:rsidR="00A77CDC" w:rsidRPr="00A56834" w14:paraId="2E3771EB"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D66BC40"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39509E5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PCP: Porcentaje de colonias y comunidades consideradas en el presupuesto participativo</w:t>
            </w:r>
          </w:p>
          <w:p w14:paraId="64D8620D"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CP: Cantidad generada al periodo de colonias y localidades consideradas en el esquema de presupuesto participativo</w:t>
            </w:r>
          </w:p>
          <w:p w14:paraId="5C3667C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TC: Cantidad total de colonias y localidades elegibles según las reglas del esquema</w:t>
            </w:r>
          </w:p>
        </w:tc>
      </w:tr>
      <w:tr w:rsidR="00A77CDC" w:rsidRPr="00A56834" w14:paraId="500F702A"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01A0230"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20D2BFA9"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D07D61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B4ED6D1"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1A940EC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una mayor cobertura territorial del presupuesto participativo.</w:t>
            </w:r>
          </w:p>
        </w:tc>
      </w:tr>
    </w:tbl>
    <w:p w14:paraId="70AC019F"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7B28227A"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C71A7D"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1E4FEC47"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4868FCFB"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BF957C"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49D696EE"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615330DB"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EBDFED3"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59E5D618"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01CB273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F862F1A"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69C9E7B6"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5F050DD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9ABD9EB"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00D3F906"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76A21ED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F07620"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26F09573"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38C14C4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486E611"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0634F5A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6A98319B"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17168CBA"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BB40423"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740FA414"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5E2E149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7217FFB"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3B3793C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054BA3F9"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D894A9"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17CBECE4"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00F29949"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1DE4353"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06C9A60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58F5966"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5EF30FA"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7436CE25"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60C0DF4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76596EB"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F5B686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624298E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013D077"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FF0EEA0"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48FF2AA5"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Padrón oficial de colonias y localidades elegibles, registros de propuestas, asambleas, consultas o votaciones, dictamenes y relacion de proyectos.</w:t>
            </w:r>
          </w:p>
        </w:tc>
      </w:tr>
      <w:tr w:rsidR="00A77CDC" w:rsidRPr="00A56834" w14:paraId="7F4277C3"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3311483"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5CECB0AB"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Dirección General de Bienestar y Desarrollo Social</w:t>
            </w:r>
          </w:p>
        </w:tc>
      </w:tr>
      <w:tr w:rsidR="00A77CDC" w:rsidRPr="00A56834" w14:paraId="77217C29"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3F97431"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3EB5B7D"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5AA5221C" w14:textId="77777777" w:rsidR="00A77CDC" w:rsidRDefault="00A77CDC">
      <w:pPr>
        <w:sectPr w:rsidR="00A77CDC" w:rsidSect="00A77CDC">
          <w:headerReference w:type="default" r:id="rId114"/>
          <w:footerReference w:type="default" r:id="rId115"/>
          <w:pgSz w:w="12240" w:h="15840"/>
          <w:pgMar w:top="1417" w:right="1701" w:bottom="1417" w:left="1701" w:header="708" w:footer="708" w:gutter="0"/>
          <w:pgNumType w:start="1"/>
          <w:cols w:space="708"/>
          <w:docGrid w:linePitch="360"/>
        </w:sectPr>
      </w:pPr>
    </w:p>
    <w:p w14:paraId="0C1A77B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7536819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E6EB43D"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28057A6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SIIP.07.F48.003</w:t>
            </w:r>
          </w:p>
        </w:tc>
      </w:tr>
      <w:tr w:rsidR="00A77CDC" w:rsidRPr="00A56834" w14:paraId="2B45E33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716371A"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3A4CB198"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observaciones de auditoría solventadas dentro del plazo establecido</w:t>
            </w:r>
          </w:p>
        </w:tc>
      </w:tr>
      <w:tr w:rsidR="00A77CDC" w:rsidRPr="00A56834" w14:paraId="5CAA2C7E"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29B9E0"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2CC8F81"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observaciones de auditoría solventadas dentro del plazo establecido, expresada como porcentaje del universo de referencia aplicable.</w:t>
            </w:r>
          </w:p>
        </w:tc>
      </w:tr>
      <w:tr w:rsidR="00A77CDC" w:rsidRPr="00A56834" w14:paraId="221DA151"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779B571"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6332777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la capacidad de las áreas responsables para corregir oportunamente los hallazgos derivados de auditorías, favoreciendo la mejora de procesos y la atención de riesgos de control.</w:t>
            </w:r>
          </w:p>
        </w:tc>
      </w:tr>
      <w:tr w:rsidR="00A77CDC" w:rsidRPr="00A56834" w14:paraId="2202A911"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5C263C9"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6D7AFB2C"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07. Gobierno y gestión institucional</w:t>
            </w:r>
          </w:p>
        </w:tc>
      </w:tr>
      <w:tr w:rsidR="00A77CDC" w:rsidRPr="00A56834" w14:paraId="58D917EA"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B1CC22C"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7951F962"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1B775AD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6765D99C"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CE4434B"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6BF66AA3"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POS = SP / TO * 100</w:t>
            </w:r>
          </w:p>
        </w:tc>
      </w:tr>
      <w:tr w:rsidR="00A77CDC" w:rsidRPr="00A56834" w14:paraId="0C09214B"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95A332D"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246A28B4"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POS: Porcentaje de observaciones solventadas</w:t>
            </w:r>
          </w:p>
          <w:p w14:paraId="17A855B0"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SP: Cantidad de observaciones de auditoría solventadas dentro del plazo</w:t>
            </w:r>
          </w:p>
          <w:p w14:paraId="2FEC01AD"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TO: Cantidad total de observaciones cuyo plazo vence en el periodo</w:t>
            </w:r>
          </w:p>
        </w:tc>
      </w:tr>
      <w:tr w:rsidR="00A77CDC" w:rsidRPr="00A56834" w14:paraId="76C2678C"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54EECBF"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4FDD458F"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2D915F5D"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B0B5594"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1CDEE203"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mayor oportunidad en la atención y solventación de observaciones.</w:t>
            </w:r>
          </w:p>
        </w:tc>
      </w:tr>
    </w:tbl>
    <w:p w14:paraId="3D04373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5BBE20BC"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5C64CC8"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037C89C6"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6D71D7B2"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FAA1CB"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551DA5E3"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5A0E0E93"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36CA686"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3A3D3B05"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Actividad</w:t>
            </w:r>
          </w:p>
        </w:tc>
      </w:tr>
      <w:tr w:rsidR="00A77CDC" w:rsidRPr="00A56834" w14:paraId="163B66E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851FC7C"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2C500E25"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38E9ACE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FE76E00"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6C73FE24"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Procesos</w:t>
            </w:r>
          </w:p>
        </w:tc>
      </w:tr>
      <w:tr w:rsidR="00A77CDC" w:rsidRPr="00A56834" w14:paraId="43BB225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9BF80E"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358829D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Eficiencia</w:t>
            </w:r>
          </w:p>
        </w:tc>
      </w:tr>
      <w:tr w:rsidR="00A77CDC" w:rsidRPr="00A56834" w14:paraId="4E6608A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D21EECC"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19D2FDF9"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3B66EEA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35B62D80"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DE1312"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408E7F4B"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7E2AEBF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FC4564"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70FEE88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69A35A50"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FAB3EAB"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778FFB29"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6AF73CB2"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ACCAA2C"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58A91E2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469E6152"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9E07A24"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23BA8C20"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4E9D53F0"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5085B62"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6CA69B3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04A9F8A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136C0D5D"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7B3F52F"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1DD1C47F"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Pliego de Observaciones y Recomendaciones, Informe de Resultados</w:t>
            </w:r>
          </w:p>
        </w:tc>
      </w:tr>
      <w:tr w:rsidR="00A77CDC" w:rsidRPr="00A56834" w14:paraId="023AF22B"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349585E"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1FCFCEBD"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Contraloría Municipal</w:t>
            </w:r>
          </w:p>
        </w:tc>
      </w:tr>
      <w:tr w:rsidR="00A77CDC" w:rsidRPr="00A56834" w14:paraId="3BCC12E7"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A69165E"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C8BD737"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1EFDEB0E" w14:textId="77777777" w:rsidR="00A77CDC" w:rsidRDefault="00A77CDC">
      <w:pPr>
        <w:sectPr w:rsidR="00A77CDC" w:rsidSect="00A77CDC">
          <w:headerReference w:type="default" r:id="rId116"/>
          <w:footerReference w:type="default" r:id="rId117"/>
          <w:pgSz w:w="12240" w:h="15840"/>
          <w:pgMar w:top="1417" w:right="1701" w:bottom="1417" w:left="1701" w:header="708" w:footer="708" w:gutter="0"/>
          <w:pgNumType w:start="1"/>
          <w:cols w:space="708"/>
          <w:docGrid w:linePitch="360"/>
        </w:sectPr>
      </w:pPr>
    </w:p>
    <w:p w14:paraId="0E2F485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1149E347"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F6D353"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0615E6F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SIIP.07.F49.002</w:t>
            </w:r>
          </w:p>
        </w:tc>
      </w:tr>
      <w:tr w:rsidR="00A77CDC" w:rsidRPr="00A56834" w14:paraId="62C3849E"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AA0DCF4"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68496563"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solicitudes de información atendidas</w:t>
            </w:r>
          </w:p>
        </w:tc>
      </w:tr>
      <w:tr w:rsidR="00A77CDC" w:rsidRPr="00A56834" w14:paraId="01E6D08D"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1C392B2"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46DF5C5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solicitudes de acceso a la información pública cuyo plazo venció durante el periodo y que recibieron una respuesta formal notificada por el municipio.</w:t>
            </w:r>
          </w:p>
        </w:tc>
      </w:tr>
      <w:tr w:rsidR="00A77CDC" w:rsidRPr="00A56834" w14:paraId="11C4B9A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EDB7244"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13BB414C"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la capacidad institucional para atender las solicitudes de acceso a la información y dar seguimiento al ejercicio de este derecho.</w:t>
            </w:r>
          </w:p>
        </w:tc>
      </w:tr>
      <w:tr w:rsidR="00A77CDC" w:rsidRPr="00A56834" w14:paraId="45E71F0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3123818"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2CFECC0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07. Gobierno y gestión institucional</w:t>
            </w:r>
          </w:p>
        </w:tc>
      </w:tr>
      <w:tr w:rsidR="00A77CDC" w:rsidRPr="00A56834" w14:paraId="65C809D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E9E6FF7"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2F3A2C73"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462DB98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5929C450"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333034C"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37126E99"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PSA = SC / SR * 100</w:t>
            </w:r>
          </w:p>
        </w:tc>
      </w:tr>
      <w:tr w:rsidR="00A77CDC" w:rsidRPr="00A56834" w14:paraId="4043AD62"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25D1E02"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3955109D"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PSA: Porcentaje de solicitudes de información contestadas</w:t>
            </w:r>
          </w:p>
          <w:p w14:paraId="0F6B215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SC: Cantidad de solicitudes de información con respuesta emitida</w:t>
            </w:r>
          </w:p>
          <w:p w14:paraId="1BEBCDD2"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SR: Cantidad total de solicitudes recibidas que requieren respuesta en el periodo</w:t>
            </w:r>
          </w:p>
        </w:tc>
      </w:tr>
      <w:tr w:rsidR="00A77CDC" w:rsidRPr="00A56834" w14:paraId="690C9ABF"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F5F5600"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07733032"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7C73B12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3996E26"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50237CB3"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mayor cobertura de atención de las solicitudes de acceso a la información.</w:t>
            </w:r>
          </w:p>
        </w:tc>
      </w:tr>
    </w:tbl>
    <w:p w14:paraId="7D5FDBA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688230B1"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179FE83"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2025E300"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5E3360D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592F142"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513E4D96"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54289B0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415E5EC"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0722913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7B331DE8"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4D13FE7"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5A8D5643"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48CFDAE3"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30F37C0"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29DAC54D"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4BCB1D81"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90D0DFB"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34DE3605"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550F3B1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A37C6D6"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8D3EBF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445BBB1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2F69D806"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E24A531"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2EE201BF"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0B913F9A"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A913DA4"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00F67FC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5B0553BA"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E41BAE8"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1AAC31F5"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0A628599"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669EA99"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5859DC3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6B77FDE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0AC00F9"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61AE016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95 %; amarillo: mayor a85 % y menor al 95 %; rojo: menor o igual al 85 %.</w:t>
            </w:r>
          </w:p>
        </w:tc>
      </w:tr>
      <w:tr w:rsidR="00A77CDC" w:rsidRPr="00A56834" w14:paraId="47135C9F"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55411B4"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35382C97"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4CD5095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58950F9B"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3D436AF"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1F429684"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Solicitudes de información, concentrado de folios de oficios de respuesta, acuses de recepción.</w:t>
            </w:r>
          </w:p>
        </w:tc>
      </w:tr>
      <w:tr w:rsidR="00A77CDC" w:rsidRPr="00A56834" w14:paraId="01DAC6C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9849C5A"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1F6F09E1"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Unidad de Transparencia</w:t>
            </w:r>
          </w:p>
        </w:tc>
      </w:tr>
      <w:tr w:rsidR="00A77CDC" w:rsidRPr="00A56834" w14:paraId="6B2D08B5"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410838BA"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73750426"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39B3FEF7" w14:textId="77777777" w:rsidR="00A77CDC" w:rsidRDefault="00A77CDC">
      <w:pPr>
        <w:sectPr w:rsidR="00A77CDC" w:rsidSect="00A77CDC">
          <w:headerReference w:type="default" r:id="rId118"/>
          <w:footerReference w:type="default" r:id="rId119"/>
          <w:pgSz w:w="12240" w:h="15840"/>
          <w:pgMar w:top="1417" w:right="1701" w:bottom="1417" w:left="1701" w:header="708" w:footer="708" w:gutter="0"/>
          <w:pgNumType w:start="1"/>
          <w:cols w:space="708"/>
          <w:docGrid w:linePitch="360"/>
        </w:sectPr>
      </w:pPr>
    </w:p>
    <w:p w14:paraId="49492345"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0489BCA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5DAEA3B"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0A589CF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SIIP.07.F50.001</w:t>
            </w:r>
          </w:p>
        </w:tc>
      </w:tr>
      <w:tr w:rsidR="00A77CDC" w:rsidRPr="00A56834" w14:paraId="276520E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16B96B"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09D40F8C"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Nivel obtenido en la Herramienta para la Evaluación de la Calidad de los Registros Administrativos (HECRA).</w:t>
            </w:r>
          </w:p>
        </w:tc>
      </w:tr>
      <w:tr w:rsidR="00A77CDC" w:rsidRPr="00A56834" w14:paraId="0B4A312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DAB72B0"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55BBC0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el nivel de calidad alcanzado por los registros administrativos evaluados mediante la HECRA, considerando la calidad de la fuente administrativa, los metadatos, los datos y el producto estadístico generado a partir de dichos registros.</w:t>
            </w:r>
          </w:p>
        </w:tc>
      </w:tr>
      <w:tr w:rsidR="00A77CDC" w:rsidRPr="00A56834" w14:paraId="2A46F8E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4BF391"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54CBD213"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la calidad de los registros administrativos utilizados por el municipio para identificar áreas de oportunidad y orientar acciones de mejora que incrementen su confiabilidad y aprovechamiento para la generación de información estadística y la toma</w:t>
            </w:r>
          </w:p>
        </w:tc>
      </w:tr>
      <w:tr w:rsidR="00A77CDC" w:rsidRPr="00A56834" w14:paraId="2F6AA11F"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FC83D4A"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3FE42BA1"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07. Gobierno y gestión institucional</w:t>
            </w:r>
          </w:p>
        </w:tc>
      </w:tr>
      <w:tr w:rsidR="00A77CDC" w:rsidRPr="00A56834" w14:paraId="32486F54"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B3EFBD"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A00F87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3. Tecnología, datos y sistemas de información</w:t>
            </w:r>
          </w:p>
        </w:tc>
      </w:tr>
    </w:tbl>
    <w:p w14:paraId="1FE3C6A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3F5DED4D"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048C60B"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02E25184"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NHECRA= CH</w:t>
            </w:r>
          </w:p>
        </w:tc>
      </w:tr>
      <w:tr w:rsidR="00A77CDC" w:rsidRPr="00A56834" w14:paraId="29213A67"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1657B9B"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7D439849"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NHECRA: Índice de calidad del registro administrativo.</w:t>
            </w:r>
          </w:p>
          <w:p w14:paraId="2536247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CH: Calificación global obtenida mediante la aplicación de la HECRA del INEGI</w:t>
            </w:r>
          </w:p>
        </w:tc>
      </w:tr>
      <w:tr w:rsidR="00A77CDC" w:rsidRPr="00A56834" w14:paraId="2456A92F"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ACA4719"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3D168770"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Puntos</w:t>
            </w:r>
          </w:p>
        </w:tc>
      </w:tr>
      <w:tr w:rsidR="00A77CDC" w:rsidRPr="00A56834" w14:paraId="5E6AEB7A"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BA52D38"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7AC47935"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 mayor puntuación, mayor nivel de calidad del registro administrativo evaluado.</w:t>
            </w:r>
          </w:p>
        </w:tc>
      </w:tr>
    </w:tbl>
    <w:p w14:paraId="46D87FA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7C24856B"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A65626"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A43F540"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2BE3425D"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01F4CAA"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6BCCD3B9"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697E581F"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875C1D3"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6899A5E6"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Propósito</w:t>
            </w:r>
          </w:p>
        </w:tc>
      </w:tr>
      <w:tr w:rsidR="00A77CDC" w:rsidRPr="00A56834" w14:paraId="3B354A60"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F0788DC"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4F1A3377"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771440E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6731F2B"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097F6361"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Resultados</w:t>
            </w:r>
          </w:p>
        </w:tc>
      </w:tr>
      <w:tr w:rsidR="00A77CDC" w:rsidRPr="00A56834" w14:paraId="6A4B199A"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F0AAE64"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37D10F77"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Calidad</w:t>
            </w:r>
          </w:p>
        </w:tc>
      </w:tr>
      <w:tr w:rsidR="00A77CDC" w:rsidRPr="00A56834" w14:paraId="14698F0B"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E220CD3"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B52D95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30A14CB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0AB23293"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7082F3E"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50092A8D"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11D1109A"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4AF296"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634965B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361B3963"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C76B0F9"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10700FCF"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5</w:t>
            </w:r>
          </w:p>
        </w:tc>
      </w:tr>
      <w:tr w:rsidR="00A77CDC" w:rsidRPr="00A56834" w14:paraId="15F89317"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7565DA"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2BD142B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10AD387C"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C2F8675"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4646440B"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 4; amarillo: Superior o igual a 3.5 y menor a 4; rojo: menor a 3.5.</w:t>
            </w:r>
          </w:p>
        </w:tc>
      </w:tr>
      <w:tr w:rsidR="00A77CDC" w:rsidRPr="00A56834" w14:paraId="07EBDB5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05CA265"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5CCEE31E"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Anual</w:t>
            </w:r>
          </w:p>
        </w:tc>
      </w:tr>
    </w:tbl>
    <w:p w14:paraId="7E4AE34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9F05932"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9FE4E53"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4C0F81B8"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Reporte o Panel de Evaluación de la HECRA correspondiente al registro administrativo evaluado</w:t>
            </w:r>
          </w:p>
        </w:tc>
      </w:tr>
      <w:tr w:rsidR="00A77CDC" w:rsidRPr="00A56834" w14:paraId="5B613DFD"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49A9579"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196539A5"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Instituto Municipal de Planeación de Salamanca</w:t>
            </w:r>
          </w:p>
        </w:tc>
      </w:tr>
      <w:tr w:rsidR="00A77CDC" w:rsidRPr="00A56834" w14:paraId="61900CD8"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C9404F4"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58EC9A7"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Este indicador no cuenta con línea base de origen por lo cual esta se deberá establecer con los datos del primer periodo reportado.</w:t>
            </w:r>
          </w:p>
          <w:p w14:paraId="21DACA4F"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La calificación del indicador deberá obtenerse mediante la aplicación de la HECRA del INEGI, conforme a su metodología vigente. La definición de los criterios y procedimiento de autoevaluación corresponde a dicha herramienta.</w:t>
            </w:r>
          </w:p>
        </w:tc>
      </w:tr>
    </w:tbl>
    <w:p w14:paraId="6E4993A2" w14:textId="77777777" w:rsidR="00A77CDC" w:rsidRDefault="00A77CDC">
      <w:pPr>
        <w:sectPr w:rsidR="00A77CDC" w:rsidSect="00A77CDC">
          <w:headerReference w:type="default" r:id="rId120"/>
          <w:footerReference w:type="default" r:id="rId121"/>
          <w:pgSz w:w="12240" w:h="15840"/>
          <w:pgMar w:top="1417" w:right="1701" w:bottom="1417" w:left="1701" w:header="708" w:footer="708" w:gutter="0"/>
          <w:pgNumType w:start="1"/>
          <w:cols w:space="708"/>
          <w:docGrid w:linePitch="360"/>
        </w:sectPr>
      </w:pPr>
    </w:p>
    <w:p w14:paraId="17B18D8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111103C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8F98F7"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4CEBE730"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SIIP.07.F51.002</w:t>
            </w:r>
          </w:p>
        </w:tc>
      </w:tr>
      <w:tr w:rsidR="00A77CDC" w:rsidRPr="00A56834" w14:paraId="0E16E77D"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CA3C2F"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6D73C9F0"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solicitudes ciudadanas con respuesta</w:t>
            </w:r>
          </w:p>
        </w:tc>
      </w:tr>
      <w:tr w:rsidR="00A77CDC" w:rsidRPr="00A56834" w14:paraId="300EE0F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FBB5E16"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721523E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solicitudes ciudadanas que reciben una respuesta conforme al proceso aplicable, respecto del total de solicitudes con determinación durante el periodo. Se considera respuesta tanto la atención de las solicitudes procedentes como la c</w:t>
            </w:r>
          </w:p>
        </w:tc>
      </w:tr>
      <w:tr w:rsidR="00A77CDC" w:rsidRPr="00A56834" w14:paraId="53BFECCF"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5D9E077"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5285028E"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Fortalecer la capacidad de respuesta institucional a las solicitudes ciudadanas, asegurando que reciban atención o comunicación formal conforme al proceso aplicable.</w:t>
            </w:r>
          </w:p>
        </w:tc>
      </w:tr>
      <w:tr w:rsidR="00A77CDC" w:rsidRPr="00A56834" w14:paraId="50595BC5"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4EC9845"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039A4518"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07. Gobierno y gestión institucional</w:t>
            </w:r>
          </w:p>
        </w:tc>
      </w:tr>
      <w:tr w:rsidR="00A77CDC" w:rsidRPr="00A56834" w14:paraId="224729BA"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F227B4C"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38E0C736"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1F188682"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0DDD6AF9"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AECFD13"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40B57F32"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PSC = SC / TS * 100</w:t>
            </w:r>
          </w:p>
        </w:tc>
      </w:tr>
      <w:tr w:rsidR="00A77CDC" w:rsidRPr="00A56834" w14:paraId="33601B40"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25D82B7"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586C590E"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PSC: Porcentaje de solicitudes concluidas</w:t>
            </w:r>
          </w:p>
          <w:p w14:paraId="4FA15F3B"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SC: Solicitudes ciudadanas procedentes concluidas conforme al proceso aplicable</w:t>
            </w:r>
          </w:p>
          <w:p w14:paraId="7CCF2F8C"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TS: Total de solicitudes ciudadanas procedentes</w:t>
            </w:r>
          </w:p>
        </w:tc>
      </w:tr>
      <w:tr w:rsidR="00A77CDC" w:rsidRPr="00A56834" w14:paraId="6BF78F7D"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90236CD"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34FD1411"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09BC5E6"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3489AE9"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636B90B8"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mayor capacidad institucional para concluir las solicitudes ciudadanas procedentes.</w:t>
            </w:r>
          </w:p>
        </w:tc>
      </w:tr>
    </w:tbl>
    <w:p w14:paraId="6303E756"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7D0B3CF4"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CEC5D4"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42882BF5"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54FB9E2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2E4C82"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1239F869"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1DD266BE"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3EFE981"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35DDECCE"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Componente</w:t>
            </w:r>
          </w:p>
        </w:tc>
      </w:tr>
      <w:tr w:rsidR="00A77CDC" w:rsidRPr="00A56834" w14:paraId="3795654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BBC3A93"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6F1FF20A"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7D873457"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95AB073"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2730284F"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Productos</w:t>
            </w:r>
          </w:p>
        </w:tc>
      </w:tr>
      <w:tr w:rsidR="00A77CDC" w:rsidRPr="00A56834" w14:paraId="470F5AAF"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6EFDF0C"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7B4CA97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20EE2798"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316B4A1"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091C622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6B71B94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7F5F2CDE"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4DCAD96"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20FC052C"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70D2762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1493039"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6FCB99A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5C4A7BFF"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50CB846"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64062F1E"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3C43FA4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083C745"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4A806F8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1068FF39"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6E5DE13"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0B8535AE"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90 %; amarillo: mayor a75 % y menor al 90 %; rojo: menor o igual al 75 %.</w:t>
            </w:r>
          </w:p>
        </w:tc>
      </w:tr>
      <w:tr w:rsidR="00A77CDC" w:rsidRPr="00A56834" w14:paraId="579C7B20"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713EB3A"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4233C86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292C54B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201CA89"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4B9CA84"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069AF6FC"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Oficialía Mayor</w:t>
            </w:r>
          </w:p>
        </w:tc>
      </w:tr>
      <w:tr w:rsidR="00A77CDC" w:rsidRPr="00A56834" w14:paraId="5CD94F5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9C3AAF6"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028253E6"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Atención Ciudadana</w:t>
            </w:r>
          </w:p>
        </w:tc>
      </w:tr>
      <w:tr w:rsidR="00A77CDC" w:rsidRPr="00A56834" w14:paraId="77D146C0"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7C5533D"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08171019"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32943261" w14:textId="77777777" w:rsidR="00A77CDC" w:rsidRDefault="00A77CDC">
      <w:pPr>
        <w:sectPr w:rsidR="00A77CDC" w:rsidSect="00A77CDC">
          <w:headerReference w:type="default" r:id="rId122"/>
          <w:footerReference w:type="default" r:id="rId123"/>
          <w:pgSz w:w="12240" w:h="15840"/>
          <w:pgMar w:top="1417" w:right="1701" w:bottom="1417" w:left="1701" w:header="708" w:footer="708" w:gutter="0"/>
          <w:pgNumType w:start="1"/>
          <w:cols w:space="708"/>
          <w:docGrid w:linePitch="360"/>
        </w:sectPr>
      </w:pPr>
    </w:p>
    <w:p w14:paraId="7A5D8C2D"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60269A5F"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1D78B7D"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750F1F0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SIIP.08.F52.001</w:t>
            </w:r>
          </w:p>
        </w:tc>
      </w:tr>
      <w:tr w:rsidR="00A77CDC" w:rsidRPr="00A56834" w14:paraId="16D5762E"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3FD2353"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614107CF"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Autonomía financiera</w:t>
            </w:r>
          </w:p>
        </w:tc>
      </w:tr>
      <w:tr w:rsidR="00A77CDC" w:rsidRPr="00A56834" w14:paraId="77B8DEA4"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6237E5B"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AB33303"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los ingresos totales del municipio que proviene de fuentes recaudadas directamente por la hacienda municipal, respecto del total de recursos obtenidos durante un ejercicio fiscal.</w:t>
            </w:r>
          </w:p>
        </w:tc>
      </w:tr>
      <w:tr w:rsidR="00A77CDC" w:rsidRPr="00A56834" w14:paraId="3F28FC1D"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A4230A5"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2850CF2F"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Fortalecer la autonomía financiera del municipio y reducir su dependencia de recursos externos.</w:t>
            </w:r>
          </w:p>
        </w:tc>
      </w:tr>
      <w:tr w:rsidR="00A77CDC" w:rsidRPr="00A56834" w14:paraId="12EF47F2"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25CCDA9"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5D4AA02A"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08. Finanzas públicas y gestión de recursos</w:t>
            </w:r>
          </w:p>
        </w:tc>
      </w:tr>
      <w:tr w:rsidR="00A77CDC" w:rsidRPr="00A56834" w14:paraId="3FC404C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0A7DCD8"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42CFFA59"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5DF8CA9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6853298E"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C8103CF"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6C7BE6D3"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AF= IP / IT * 100</w:t>
            </w:r>
          </w:p>
        </w:tc>
      </w:tr>
      <w:tr w:rsidR="00A77CDC" w:rsidRPr="00A56834" w14:paraId="3437872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96E24FF"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718E2080"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AF: Autonomía financiera</w:t>
            </w:r>
          </w:p>
          <w:p w14:paraId="7481D4D8"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IP: Cantidad generada al periodo de ingresos propios municipales</w:t>
            </w:r>
          </w:p>
          <w:p w14:paraId="33CF5689"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IT: Ingresos totales municipales</w:t>
            </w:r>
          </w:p>
        </w:tc>
      </w:tr>
      <w:tr w:rsidR="00A77CDC" w:rsidRPr="00A56834" w14:paraId="7A5B178B"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149DF81"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1A103201"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76928BFF"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3A31EC5"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73E01500"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indica que una mayor proporción de los recursos municipales procede de fuentes propias.</w:t>
            </w:r>
          </w:p>
        </w:tc>
      </w:tr>
    </w:tbl>
    <w:p w14:paraId="6F119E29"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27E10A7D"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ED73B9"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D7D382D"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166963B6"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F5C25B6"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0D1FC230"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1E54F32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4230067"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2DD34D9B"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Propósito</w:t>
            </w:r>
          </w:p>
        </w:tc>
      </w:tr>
      <w:tr w:rsidR="00A77CDC" w:rsidRPr="00A56834" w14:paraId="05FD76F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C00C95A"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053965A7"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046DBB5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7CA67AD"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5AF858A6"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Resultados</w:t>
            </w:r>
          </w:p>
        </w:tc>
      </w:tr>
      <w:tr w:rsidR="00A77CDC" w:rsidRPr="00A56834" w14:paraId="45A8274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0B99736"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6AEA9D79"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Economía</w:t>
            </w:r>
          </w:p>
        </w:tc>
      </w:tr>
      <w:tr w:rsidR="00A77CDC" w:rsidRPr="00A56834" w14:paraId="2C1AEDE9"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EF727E7"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4AC2BEB4"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2025DA6A"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61EE96B5"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738D505"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0A5109B8"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3E93A30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91886CE"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5CF859A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5B3D5AB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0E1EABB"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35F6E1B3"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Por definir</w:t>
            </w:r>
          </w:p>
        </w:tc>
      </w:tr>
      <w:tr w:rsidR="00A77CDC" w:rsidRPr="00A56834" w14:paraId="28D873F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BCE9571"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1F48044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44CD1FBA"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2E61E68"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2129346E"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47917E0B"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C46EC27"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17DE55E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339D35A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05CD1CFC"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120105A"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36200784"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Estado Analítico de Ingresos de la Cuenta Pública Municipal.</w:t>
            </w:r>
          </w:p>
        </w:tc>
      </w:tr>
      <w:tr w:rsidR="00A77CDC" w:rsidRPr="00A56834" w14:paraId="759898C7"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28DDB4B5"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5C6A5054"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Tesorería Municipal</w:t>
            </w:r>
          </w:p>
        </w:tc>
      </w:tr>
      <w:tr w:rsidR="00A77CDC" w:rsidRPr="00A56834" w14:paraId="2F2ED828"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A2A0A91"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39E45BAE" w14:textId="77777777" w:rsidR="00A77CDC" w:rsidRPr="00555109" w:rsidRDefault="00A77CDC" w:rsidP="00B21092">
            <w:pPr>
              <w:cnfStyle w:val="000000000000" w:firstRow="0" w:lastRow="0" w:firstColumn="0" w:lastColumn="0" w:oddVBand="0" w:evenVBand="0" w:oddHBand="0" w:evenHBand="0" w:firstRowFirstColumn="0" w:firstRowLastColumn="0" w:lastRowFirstColumn="0" w:lastRowLastColumn="0"/>
              <w:rPr>
                <w:noProof/>
                <w:sz w:val="20"/>
                <w:szCs w:val="20"/>
              </w:rPr>
            </w:pPr>
            <w:r w:rsidRPr="00555109">
              <w:rPr>
                <w:noProof/>
                <w:sz w:val="20"/>
                <w:szCs w:val="20"/>
              </w:rPr>
              <w:t>Este indicador no cuenta con línea base de origen por lo cual esta se deberá establecer con los datos del primer periodo reportado.</w:t>
            </w:r>
          </w:p>
          <w:p w14:paraId="089DF78F"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El establecimiento de la meta deberá ser el incremento del 3% de lo que se establezca en la línea base.</w:t>
            </w:r>
          </w:p>
        </w:tc>
      </w:tr>
    </w:tbl>
    <w:p w14:paraId="33273AA4" w14:textId="77777777" w:rsidR="00A77CDC" w:rsidRDefault="00A77CDC">
      <w:pPr>
        <w:sectPr w:rsidR="00A77CDC" w:rsidSect="00A77CDC">
          <w:headerReference w:type="default" r:id="rId124"/>
          <w:footerReference w:type="default" r:id="rId125"/>
          <w:pgSz w:w="12240" w:h="15840"/>
          <w:pgMar w:top="1417" w:right="1701" w:bottom="1417" w:left="1701" w:header="708" w:footer="708" w:gutter="0"/>
          <w:pgNumType w:start="1"/>
          <w:cols w:space="708"/>
          <w:docGrid w:linePitch="360"/>
        </w:sectPr>
      </w:pPr>
    </w:p>
    <w:p w14:paraId="030183B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55EF4353"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C25D62B"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02962AA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SIIP.08.F52.002</w:t>
            </w:r>
          </w:p>
        </w:tc>
      </w:tr>
      <w:tr w:rsidR="00A77CDC" w:rsidRPr="00A56834" w14:paraId="07F82940"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6F6AE41"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5087E20F"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Tasa de crecimiento anual de la recaudación del impuesto predial</w:t>
            </w:r>
          </w:p>
        </w:tc>
      </w:tr>
      <w:tr w:rsidR="00A77CDC" w:rsidRPr="00A56834" w14:paraId="6A2410DF"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65340E2"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52ED06A0"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variación porcentual anual de los recursos efectivamente recaudados por concepto de impuesto predial, una vez descontado el efecto de la inflación.</w:t>
            </w:r>
          </w:p>
        </w:tc>
      </w:tr>
      <w:tr w:rsidR="00A77CDC" w:rsidRPr="00A56834" w14:paraId="4D5195C6"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4A838AC"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4492C30D"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Mejorar la disponibilidad de ingresos propios municipales y reducir la pérdida de valor real de la recaudación.</w:t>
            </w:r>
          </w:p>
        </w:tc>
      </w:tr>
      <w:tr w:rsidR="00A77CDC" w:rsidRPr="00A56834" w14:paraId="5164481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EBB4C8"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66832D0D"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08. Finanzas públicas y gestión de recursos</w:t>
            </w:r>
          </w:p>
        </w:tc>
      </w:tr>
      <w:tr w:rsidR="00A77CDC" w:rsidRPr="00A56834" w14:paraId="5096E4E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F2EFB5E"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186E0A89"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47D7BE5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71F917C4"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AAEF730"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654DBA83"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TCA= (RA - RP) / RP * 100</w:t>
            </w:r>
          </w:p>
        </w:tc>
      </w:tr>
      <w:tr w:rsidR="00A77CDC" w:rsidRPr="00A56834" w14:paraId="4AF4A6D2"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C11B4C8"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4E516327"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TCA: Tasa de crecimiento anual de recaudación del predial</w:t>
            </w:r>
          </w:p>
          <w:p w14:paraId="2355AAC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RA: Recaudación predial actual</w:t>
            </w:r>
          </w:p>
          <w:p w14:paraId="2886804C"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RP: Recaudación predial previa</w:t>
            </w:r>
          </w:p>
        </w:tc>
      </w:tr>
      <w:tr w:rsidR="00A77CDC" w:rsidRPr="00A56834" w14:paraId="26B9299D"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6B09D82"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6097482F"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5EB49D5"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287E2D26"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0B96DEBA"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valor positivo indica crecimiento real de la recaudación predial; uno negativo, disminución una vez descontada la inflación.</w:t>
            </w:r>
          </w:p>
        </w:tc>
      </w:tr>
    </w:tbl>
    <w:p w14:paraId="1E7C361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5D8E2826"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E32DACE"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2000E642"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No acumulable</w:t>
            </w:r>
          </w:p>
        </w:tc>
      </w:tr>
      <w:tr w:rsidR="00A77CDC" w:rsidRPr="00A56834" w14:paraId="7C8DDE29"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1A72028"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73897D03"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0154D60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990D7AF"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74AF3A19"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Propósito</w:t>
            </w:r>
          </w:p>
        </w:tc>
      </w:tr>
      <w:tr w:rsidR="00A77CDC" w:rsidRPr="00A56834" w14:paraId="37D5F61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EA2C732"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35C0930C"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6A60E3FC"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64E6723"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28D76596"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Resultados</w:t>
            </w:r>
          </w:p>
        </w:tc>
      </w:tr>
      <w:tr w:rsidR="00A77CDC" w:rsidRPr="00A56834" w14:paraId="5BA45407"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217391A"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6FF66C44"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Economía</w:t>
            </w:r>
          </w:p>
        </w:tc>
      </w:tr>
      <w:tr w:rsidR="00A77CDC" w:rsidRPr="00A56834" w14:paraId="5FFF02B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A387CF7"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741EE333"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551791E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5E158253"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4441A17"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43A9A46B"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508D4C95"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A3581BE"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71BF3CD3"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4C441D9"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7BFD98D"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7609E5DD"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3%</w:t>
            </w:r>
          </w:p>
        </w:tc>
      </w:tr>
      <w:tr w:rsidR="00A77CDC" w:rsidRPr="00A56834" w14:paraId="722BB5E6"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1F17B2"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4BDCD6DD"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49CEB97D"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1EE1BB0"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76A8EE66"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superior o igual al 3 %; amarillo: mayor a 1.5 % y menor al 3 %; rojo: menor o igual al 1.5 %.</w:t>
            </w:r>
          </w:p>
        </w:tc>
      </w:tr>
      <w:tr w:rsidR="00A77CDC" w:rsidRPr="00A56834" w14:paraId="66A13C0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AAEC2C2"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3D7257DB"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Anual</w:t>
            </w:r>
          </w:p>
        </w:tc>
      </w:tr>
    </w:tbl>
    <w:p w14:paraId="5289DA9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4A5DB90D"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D930C0D"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5D420F9C"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Reporte anual de recaudacion del impuesto predial, Balanza de Comprobación.</w:t>
            </w:r>
          </w:p>
        </w:tc>
      </w:tr>
      <w:tr w:rsidR="00A77CDC" w:rsidRPr="00A56834" w14:paraId="1C713663"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0890F859"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3C9432E4"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Tesorería Municipal</w:t>
            </w:r>
          </w:p>
        </w:tc>
      </w:tr>
      <w:tr w:rsidR="00A77CDC" w:rsidRPr="00A56834" w14:paraId="1F7E01D4"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3E403A79"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41100AE0"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4018DC4F" w14:textId="77777777" w:rsidR="00A77CDC" w:rsidRDefault="00A77CDC">
      <w:pPr>
        <w:sectPr w:rsidR="00A77CDC" w:rsidSect="00A77CDC">
          <w:headerReference w:type="default" r:id="rId126"/>
          <w:footerReference w:type="default" r:id="rId127"/>
          <w:pgSz w:w="12240" w:h="15840"/>
          <w:pgMar w:top="1417" w:right="1701" w:bottom="1417" w:left="1701" w:header="708" w:footer="708" w:gutter="0"/>
          <w:pgNumType w:start="1"/>
          <w:cols w:space="708"/>
          <w:docGrid w:linePitch="360"/>
        </w:sectPr>
      </w:pPr>
    </w:p>
    <w:p w14:paraId="14C8A8A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0C6CDB3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0FBD6DA"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086E598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SIIP.08.F53.002</w:t>
            </w:r>
          </w:p>
        </w:tc>
      </w:tr>
      <w:tr w:rsidR="00A77CDC" w:rsidRPr="00A56834" w14:paraId="64BA5AF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722CB02"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1CD2F980"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ejercicio del presupuesto municipal</w:t>
            </w:r>
          </w:p>
        </w:tc>
      </w:tr>
      <w:tr w:rsidR="00A77CDC" w:rsidRPr="00A56834" w14:paraId="789ED93A"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C3FDFA3"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1973555F"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ejercicio del presupuesto municipal, expresada como porcentaje del universo de referencia aplicable.</w:t>
            </w:r>
          </w:p>
        </w:tc>
      </w:tr>
      <w:tr w:rsidR="00A77CDC" w:rsidRPr="00A56834" w14:paraId="4BDE6ED9"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1007D5C"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0AD5EC7F"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Detectar rezagos, subejercicios o desviaciones y mejorar la programación y aplicación de los recursos.</w:t>
            </w:r>
          </w:p>
        </w:tc>
      </w:tr>
      <w:tr w:rsidR="00A77CDC" w:rsidRPr="00A56834" w14:paraId="2EB88019"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F4F4E57"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107D3720"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08. Finanzas públicas y gestión de recursos</w:t>
            </w:r>
          </w:p>
        </w:tc>
      </w:tr>
      <w:tr w:rsidR="00A77CDC" w:rsidRPr="00A56834" w14:paraId="4272FE68"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716FEC5"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4838B48A"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5096A15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4F4718C1"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3DB7697B"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40567158"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PEP = PE / PA * 100</w:t>
            </w:r>
          </w:p>
        </w:tc>
      </w:tr>
      <w:tr w:rsidR="00A77CDC" w:rsidRPr="00A56834" w14:paraId="4F474C1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58D9181"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5314098F"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PEP: Porcentaje de ejercicio presupuestal</w:t>
            </w:r>
          </w:p>
          <w:p w14:paraId="42BF8AFD"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PE: Cantidad del presupuesto ejercido o devengado al periodo, según el momento contable adoptado</w:t>
            </w:r>
          </w:p>
          <w:p w14:paraId="4943F629"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PA: Cantidad total del presupuesto aprobado o modificado correspondiente</w:t>
            </w:r>
          </w:p>
        </w:tc>
      </w:tr>
      <w:tr w:rsidR="00A77CDC" w:rsidRPr="00A56834" w14:paraId="05CB5E56"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7D3F46AD"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7F8754C1"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1863EE69"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65EEC435"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13EA2396"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cercano a la meta indica mayor ejecución del presupuesto; valores excesivos pueden señalar sobreejercicio si superan el techo autorizado.</w:t>
            </w:r>
          </w:p>
        </w:tc>
      </w:tr>
    </w:tbl>
    <w:p w14:paraId="4CBDFF78"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592C05A9"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FFE89D1"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52F9EDFE"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53819A0F"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8E1FCD0"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60AC77ED"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Constante</w:t>
            </w:r>
          </w:p>
        </w:tc>
      </w:tr>
      <w:tr w:rsidR="00A77CDC" w:rsidRPr="00A56834" w14:paraId="36796B54"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E001EEC"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55AF05AC"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Actividad</w:t>
            </w:r>
          </w:p>
        </w:tc>
      </w:tr>
      <w:tr w:rsidR="00A77CDC" w:rsidRPr="00A56834" w14:paraId="0AA53A1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B17592B"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79C4B6C9"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Gestión</w:t>
            </w:r>
          </w:p>
        </w:tc>
      </w:tr>
      <w:tr w:rsidR="00A77CDC" w:rsidRPr="00A56834" w14:paraId="28F83717"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FB1CAE2"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62C13417"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Procesos</w:t>
            </w:r>
          </w:p>
        </w:tc>
      </w:tr>
      <w:tr w:rsidR="00A77CDC" w:rsidRPr="00A56834" w14:paraId="49500F3B"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56633F0"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4CE35C12"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Economía</w:t>
            </w:r>
          </w:p>
        </w:tc>
      </w:tr>
      <w:tr w:rsidR="00A77CDC" w:rsidRPr="00A56834" w14:paraId="70A76B5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F652B78"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074156B1"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61CDB46E"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325281E9"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B8FD945"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488F08D4"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5BF9487E"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24E99C5"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3C6DD10A"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BE1996F"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55EFE24"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284861ED"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34803DFA"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8C83D73"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54EA1DA6"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4110D555"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6D65D0A"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58BC0B78"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3488DC3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DD4F672"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DFF41B7"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Trimestral</w:t>
            </w:r>
          </w:p>
        </w:tc>
      </w:tr>
    </w:tbl>
    <w:p w14:paraId="01747EC0"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651C0233"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D2F46A4"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49B5F8F1"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Presupuesto aprobado y respectivas modificaciones, estados de cuenta, registros contables. Conciliaciones bancarias.</w:t>
            </w:r>
          </w:p>
        </w:tc>
      </w:tr>
      <w:tr w:rsidR="00A77CDC" w:rsidRPr="00A56834" w14:paraId="56B484F1"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E8D57C2"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0F6CA9A3"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Tesorería Municipal</w:t>
            </w:r>
          </w:p>
        </w:tc>
      </w:tr>
      <w:tr w:rsidR="00A77CDC" w:rsidRPr="00A56834" w14:paraId="6C0DFE07"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665CEA44"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5940EF1"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Este indicador no cuenta con línea base de origen por lo cual esta se deberá establecer con los datos del primer periodo reportado.</w:t>
            </w:r>
          </w:p>
        </w:tc>
      </w:tr>
    </w:tbl>
    <w:p w14:paraId="6FD74182" w14:textId="77777777" w:rsidR="00A77CDC" w:rsidRDefault="00A77CDC">
      <w:pPr>
        <w:sectPr w:rsidR="00A77CDC" w:rsidSect="00A77CDC">
          <w:headerReference w:type="default" r:id="rId128"/>
          <w:footerReference w:type="default" r:id="rId129"/>
          <w:pgSz w:w="12240" w:h="15840"/>
          <w:pgMar w:top="1417" w:right="1701" w:bottom="1417" w:left="1701" w:header="708" w:footer="708" w:gutter="0"/>
          <w:pgNumType w:start="1"/>
          <w:cols w:space="708"/>
          <w:docGrid w:linePitch="360"/>
        </w:sectPr>
      </w:pPr>
    </w:p>
    <w:p w14:paraId="2FF918E1"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Identificación</w:t>
      </w:r>
    </w:p>
    <w:tbl>
      <w:tblPr>
        <w:tblStyle w:val="Tablanormal4"/>
        <w:tblW w:w="0" w:type="auto"/>
        <w:tblCellMar>
          <w:top w:w="113" w:type="dxa"/>
          <w:bottom w:w="113" w:type="dxa"/>
        </w:tblCellMar>
        <w:tblLook w:val="0480" w:firstRow="0" w:lastRow="0" w:firstColumn="1" w:lastColumn="0" w:noHBand="0" w:noVBand="1"/>
      </w:tblPr>
      <w:tblGrid>
        <w:gridCol w:w="2835"/>
        <w:gridCol w:w="5993"/>
      </w:tblGrid>
      <w:tr w:rsidR="00A77CDC" w:rsidRPr="00A56834" w14:paraId="2DDAF0DC"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23C44F0" w14:textId="77777777" w:rsidR="00A77CDC" w:rsidRPr="00E775E7" w:rsidRDefault="00A77CDC" w:rsidP="00272DE2">
            <w:pPr>
              <w:rPr>
                <w:b w:val="0"/>
                <w:bCs w:val="0"/>
                <w:color w:val="692D41"/>
                <w:sz w:val="20"/>
                <w:szCs w:val="20"/>
              </w:rPr>
            </w:pPr>
            <w:r w:rsidRPr="00E775E7">
              <w:rPr>
                <w:b w:val="0"/>
                <w:bCs w:val="0"/>
                <w:color w:val="692D41"/>
                <w:sz w:val="20"/>
                <w:szCs w:val="20"/>
              </w:rPr>
              <w:t>ID</w:t>
            </w:r>
          </w:p>
        </w:tc>
        <w:tc>
          <w:tcPr>
            <w:tcW w:w="5993" w:type="dxa"/>
            <w:tcBorders>
              <w:left w:val="single" w:sz="4" w:space="0" w:color="auto"/>
            </w:tcBorders>
          </w:tcPr>
          <w:p w14:paraId="5D2D4C74"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SIIP.08.F54.002</w:t>
            </w:r>
          </w:p>
        </w:tc>
      </w:tr>
      <w:tr w:rsidR="00A77CDC" w:rsidRPr="00A56834" w14:paraId="01798B42"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356F5EC" w14:textId="77777777" w:rsidR="00A77CDC" w:rsidRPr="002876DD" w:rsidRDefault="00A77CDC" w:rsidP="00272DE2">
            <w:pPr>
              <w:rPr>
                <w:color w:val="692D41"/>
                <w:sz w:val="20"/>
                <w:szCs w:val="20"/>
              </w:rPr>
            </w:pPr>
            <w:r w:rsidRPr="002876DD">
              <w:rPr>
                <w:color w:val="692D41"/>
                <w:sz w:val="20"/>
                <w:szCs w:val="20"/>
              </w:rPr>
              <w:t>Nombre</w:t>
            </w:r>
          </w:p>
        </w:tc>
        <w:tc>
          <w:tcPr>
            <w:tcW w:w="5993" w:type="dxa"/>
            <w:tcBorders>
              <w:left w:val="single" w:sz="4" w:space="0" w:color="auto"/>
            </w:tcBorders>
          </w:tcPr>
          <w:p w14:paraId="7A253BF1" w14:textId="77777777" w:rsidR="00A77CDC" w:rsidRPr="00272DE2" w:rsidRDefault="00A77CDC" w:rsidP="00272DE2">
            <w:pPr>
              <w:cnfStyle w:val="000000000000" w:firstRow="0" w:lastRow="0" w:firstColumn="0" w:lastColumn="0" w:oddVBand="0" w:evenVBand="0" w:oddHBand="0" w:evenHBand="0" w:firstRowFirstColumn="0" w:firstRowLastColumn="0" w:lastRowFirstColumn="0" w:lastRowLastColumn="0"/>
              <w:rPr>
                <w:b/>
                <w:bCs/>
                <w:sz w:val="20"/>
                <w:szCs w:val="20"/>
              </w:rPr>
            </w:pPr>
            <w:r w:rsidRPr="00555109">
              <w:rPr>
                <w:b/>
                <w:bCs/>
                <w:noProof/>
                <w:sz w:val="20"/>
                <w:szCs w:val="20"/>
              </w:rPr>
              <w:t>Porcentaje de predios municipales destinados a equipamiento urbano y espacio público con certeza jurídica</w:t>
            </w:r>
          </w:p>
        </w:tc>
      </w:tr>
      <w:tr w:rsidR="00A77CDC" w:rsidRPr="00A56834" w14:paraId="0EE6F4B6"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EE01C73" w14:textId="77777777" w:rsidR="00A77CDC" w:rsidRPr="00E775E7" w:rsidRDefault="00A77CDC" w:rsidP="00272DE2">
            <w:pPr>
              <w:rPr>
                <w:b w:val="0"/>
                <w:bCs w:val="0"/>
                <w:color w:val="692D41"/>
                <w:sz w:val="20"/>
                <w:szCs w:val="20"/>
              </w:rPr>
            </w:pPr>
            <w:r w:rsidRPr="00E775E7">
              <w:rPr>
                <w:b w:val="0"/>
                <w:bCs w:val="0"/>
                <w:color w:val="692D41"/>
                <w:sz w:val="20"/>
                <w:szCs w:val="20"/>
              </w:rPr>
              <w:t>Definición</w:t>
            </w:r>
          </w:p>
        </w:tc>
        <w:tc>
          <w:tcPr>
            <w:tcW w:w="5993" w:type="dxa"/>
            <w:tcBorders>
              <w:left w:val="single" w:sz="4" w:space="0" w:color="auto"/>
            </w:tcBorders>
          </w:tcPr>
          <w:p w14:paraId="66B02777"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Mide la proporción de predios destinados a equipamientos urbanos y espacios públicos municipales que cuentan con documentación legal suficiente para acreditar la propiedad, posesión o legítima disponibilidad del inmueble a favor del municipio, respecto de</w:t>
            </w:r>
          </w:p>
        </w:tc>
      </w:tr>
      <w:tr w:rsidR="00A77CDC" w:rsidRPr="00A56834" w14:paraId="1B8022FC"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4D469846" w14:textId="77777777" w:rsidR="00A77CDC" w:rsidRPr="00E775E7" w:rsidRDefault="00A77CDC" w:rsidP="00272DE2">
            <w:pPr>
              <w:rPr>
                <w:b w:val="0"/>
                <w:bCs w:val="0"/>
                <w:color w:val="692D41"/>
                <w:sz w:val="20"/>
                <w:szCs w:val="20"/>
              </w:rPr>
            </w:pPr>
            <w:r w:rsidRPr="00E775E7">
              <w:rPr>
                <w:b w:val="0"/>
                <w:bCs w:val="0"/>
                <w:color w:val="692D41"/>
                <w:sz w:val="20"/>
                <w:szCs w:val="20"/>
              </w:rPr>
              <w:t>Objetivo del indicador</w:t>
            </w:r>
          </w:p>
        </w:tc>
        <w:tc>
          <w:tcPr>
            <w:tcW w:w="5993" w:type="dxa"/>
            <w:tcBorders>
              <w:left w:val="single" w:sz="4" w:space="0" w:color="auto"/>
            </w:tcBorders>
          </w:tcPr>
          <w:p w14:paraId="284C8B13"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Evaluar la seguridad jurídica de los inmuebles utilizados para equipamiento y espacios públicos, reduciendo riesgos patrimoniales y fortaleciendo su registro, protección y adecuada administración.</w:t>
            </w:r>
          </w:p>
        </w:tc>
      </w:tr>
      <w:tr w:rsidR="00A77CDC" w:rsidRPr="00A56834" w14:paraId="646AEC5D" w14:textId="77777777" w:rsidTr="007D0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1DCAD12D" w14:textId="77777777" w:rsidR="00A77CDC" w:rsidRPr="00E775E7" w:rsidRDefault="00A77CDC" w:rsidP="00272DE2">
            <w:pPr>
              <w:rPr>
                <w:b w:val="0"/>
                <w:bCs w:val="0"/>
                <w:color w:val="692D41"/>
                <w:sz w:val="20"/>
                <w:szCs w:val="20"/>
              </w:rPr>
            </w:pPr>
            <w:r w:rsidRPr="00E775E7">
              <w:rPr>
                <w:b w:val="0"/>
                <w:bCs w:val="0"/>
                <w:color w:val="692D41"/>
                <w:sz w:val="20"/>
                <w:szCs w:val="20"/>
              </w:rPr>
              <w:t>Agrupación Temática</w:t>
            </w:r>
          </w:p>
        </w:tc>
        <w:tc>
          <w:tcPr>
            <w:tcW w:w="5993" w:type="dxa"/>
            <w:tcBorders>
              <w:left w:val="single" w:sz="4" w:space="0" w:color="auto"/>
            </w:tcBorders>
          </w:tcPr>
          <w:p w14:paraId="08C76499" w14:textId="77777777" w:rsidR="00A77CDC" w:rsidRPr="002876DD" w:rsidRDefault="00A77CDC" w:rsidP="00272DE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08. Finanzas públicas y gestión de recursos</w:t>
            </w:r>
          </w:p>
        </w:tc>
      </w:tr>
      <w:tr w:rsidR="00A77CDC" w:rsidRPr="00A56834" w14:paraId="0C806573" w14:textId="77777777" w:rsidTr="007D0BB7">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74FAA11F" w14:textId="77777777" w:rsidR="00A77CDC" w:rsidRPr="00E775E7" w:rsidRDefault="00A77CDC" w:rsidP="00272DE2">
            <w:pPr>
              <w:rPr>
                <w:b w:val="0"/>
                <w:bCs w:val="0"/>
                <w:color w:val="692D41"/>
                <w:sz w:val="20"/>
                <w:szCs w:val="20"/>
              </w:rPr>
            </w:pPr>
            <w:r w:rsidRPr="00E775E7">
              <w:rPr>
                <w:b w:val="0"/>
                <w:bCs w:val="0"/>
                <w:color w:val="692D41"/>
                <w:sz w:val="20"/>
                <w:szCs w:val="20"/>
              </w:rPr>
              <w:t>Transversalidad</w:t>
            </w:r>
          </w:p>
        </w:tc>
        <w:tc>
          <w:tcPr>
            <w:tcW w:w="5993" w:type="dxa"/>
            <w:tcBorders>
              <w:left w:val="single" w:sz="4" w:space="0" w:color="auto"/>
            </w:tcBorders>
          </w:tcPr>
          <w:p w14:paraId="4E040D55" w14:textId="77777777" w:rsidR="00A77CDC" w:rsidRPr="002876DD" w:rsidRDefault="00A77CDC" w:rsidP="00272DE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4. Capacidad operativa y sostenibilidad de recursos</w:t>
            </w:r>
          </w:p>
        </w:tc>
      </w:tr>
    </w:tbl>
    <w:p w14:paraId="34C0B203"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Método de cálculo</w:t>
      </w:r>
    </w:p>
    <w:tbl>
      <w:tblPr>
        <w:tblStyle w:val="Tablanormal4"/>
        <w:tblW w:w="0" w:type="auto"/>
        <w:tblCellMar>
          <w:top w:w="113" w:type="dxa"/>
          <w:bottom w:w="113" w:type="dxa"/>
        </w:tblCellMar>
        <w:tblLook w:val="04A0" w:firstRow="1" w:lastRow="0" w:firstColumn="1" w:lastColumn="0" w:noHBand="0" w:noVBand="1"/>
      </w:tblPr>
      <w:tblGrid>
        <w:gridCol w:w="2778"/>
        <w:gridCol w:w="6006"/>
      </w:tblGrid>
      <w:tr w:rsidR="00A77CDC" w:rsidRPr="00A56834" w14:paraId="0A5C64EE"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5F79F0A2" w14:textId="77777777" w:rsidR="00A77CDC" w:rsidRPr="00362C1B" w:rsidRDefault="00A77CDC" w:rsidP="007E1F88">
            <w:pPr>
              <w:rPr>
                <w:b w:val="0"/>
                <w:bCs w:val="0"/>
                <w:color w:val="692D41"/>
                <w:sz w:val="20"/>
                <w:szCs w:val="20"/>
              </w:rPr>
            </w:pPr>
            <w:r w:rsidRPr="00362C1B">
              <w:rPr>
                <w:b w:val="0"/>
                <w:bCs w:val="0"/>
                <w:color w:val="692D41"/>
                <w:sz w:val="20"/>
                <w:szCs w:val="20"/>
              </w:rPr>
              <w:t>Algoritmo</w:t>
            </w:r>
          </w:p>
        </w:tc>
        <w:tc>
          <w:tcPr>
            <w:tcW w:w="6006" w:type="dxa"/>
            <w:tcBorders>
              <w:left w:val="single" w:sz="4" w:space="0" w:color="auto"/>
            </w:tcBorders>
          </w:tcPr>
          <w:p w14:paraId="641164FF" w14:textId="77777777" w:rsidR="00A77CDC" w:rsidRPr="001B2C45" w:rsidRDefault="00A77CDC" w:rsidP="007E1F8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PCJ = CJ / TP * 100</w:t>
            </w:r>
          </w:p>
        </w:tc>
      </w:tr>
      <w:tr w:rsidR="00A77CDC" w:rsidRPr="00A56834" w14:paraId="46002363"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1598AD38" w14:textId="77777777" w:rsidR="00A77CDC" w:rsidRPr="00362C1B" w:rsidRDefault="00A77CDC" w:rsidP="007E1F88">
            <w:pPr>
              <w:rPr>
                <w:b w:val="0"/>
                <w:bCs w:val="0"/>
                <w:color w:val="692D41"/>
                <w:sz w:val="20"/>
                <w:szCs w:val="20"/>
              </w:rPr>
            </w:pPr>
            <w:r w:rsidRPr="00362C1B">
              <w:rPr>
                <w:b w:val="0"/>
                <w:bCs w:val="0"/>
                <w:color w:val="692D41"/>
                <w:sz w:val="20"/>
                <w:szCs w:val="20"/>
              </w:rPr>
              <w:t>Variables</w:t>
            </w:r>
          </w:p>
        </w:tc>
        <w:tc>
          <w:tcPr>
            <w:tcW w:w="6006" w:type="dxa"/>
            <w:tcBorders>
              <w:left w:val="single" w:sz="4" w:space="0" w:color="auto"/>
            </w:tcBorders>
          </w:tcPr>
          <w:p w14:paraId="1D39FE02"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PCJ: Porcentaje de predios públicos con certeza jurídica</w:t>
            </w:r>
          </w:p>
          <w:p w14:paraId="54D26333" w14:textId="77777777" w:rsidR="00A77CDC" w:rsidRPr="00555109" w:rsidRDefault="00A77CDC" w:rsidP="00B21092">
            <w:pPr>
              <w:cnfStyle w:val="000000100000" w:firstRow="0" w:lastRow="0" w:firstColumn="0" w:lastColumn="0" w:oddVBand="0" w:evenVBand="0" w:oddHBand="1" w:evenHBand="0" w:firstRowFirstColumn="0" w:firstRowLastColumn="0" w:lastRowFirstColumn="0" w:lastRowLastColumn="0"/>
              <w:rPr>
                <w:noProof/>
                <w:sz w:val="20"/>
                <w:szCs w:val="20"/>
              </w:rPr>
            </w:pPr>
            <w:r w:rsidRPr="00555109">
              <w:rPr>
                <w:noProof/>
                <w:sz w:val="20"/>
                <w:szCs w:val="20"/>
              </w:rPr>
              <w:t>CJ: Cantidad generada al periodo de predios destinados a equipamientos y espacios públicos municipales con expediente jurídico completo y propiedad acreditada</w:t>
            </w:r>
          </w:p>
          <w:p w14:paraId="26347884"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TP: Cantidad total de predios destindos a equipamientos y espacios públicos municipales programados para contar con expediente jurídico completo y propiedad acreditada</w:t>
            </w:r>
          </w:p>
        </w:tc>
      </w:tr>
      <w:tr w:rsidR="00A77CDC" w:rsidRPr="00A56834" w14:paraId="2D8447F0" w14:textId="77777777" w:rsidTr="007D5C6E">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0E5A7917" w14:textId="77777777" w:rsidR="00A77CDC" w:rsidRPr="00362C1B" w:rsidRDefault="00A77CDC" w:rsidP="007E1F88">
            <w:pPr>
              <w:rPr>
                <w:b w:val="0"/>
                <w:bCs w:val="0"/>
                <w:color w:val="692D41"/>
                <w:sz w:val="20"/>
                <w:szCs w:val="20"/>
              </w:rPr>
            </w:pPr>
            <w:r w:rsidRPr="00362C1B">
              <w:rPr>
                <w:b w:val="0"/>
                <w:bCs w:val="0"/>
                <w:color w:val="692D41"/>
                <w:sz w:val="20"/>
                <w:szCs w:val="20"/>
              </w:rPr>
              <w:t>Unidad de medida</w:t>
            </w:r>
          </w:p>
        </w:tc>
        <w:tc>
          <w:tcPr>
            <w:tcW w:w="6006" w:type="dxa"/>
            <w:tcBorders>
              <w:left w:val="single" w:sz="4" w:space="0" w:color="auto"/>
            </w:tcBorders>
          </w:tcPr>
          <w:p w14:paraId="3FE41EF4" w14:textId="77777777" w:rsidR="00A77CDC" w:rsidRPr="00C633AC" w:rsidRDefault="00A77CDC" w:rsidP="007E1F88">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w:t>
            </w:r>
          </w:p>
        </w:tc>
      </w:tr>
      <w:tr w:rsidR="00A77CDC" w:rsidRPr="00A56834" w14:paraId="3A082EE3"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dxa"/>
            <w:tcBorders>
              <w:right w:val="single" w:sz="4" w:space="0" w:color="auto"/>
            </w:tcBorders>
          </w:tcPr>
          <w:p w14:paraId="46C89F19" w14:textId="77777777" w:rsidR="00A77CDC" w:rsidRPr="00362C1B" w:rsidRDefault="00A77CDC" w:rsidP="007E1F88">
            <w:pPr>
              <w:rPr>
                <w:b w:val="0"/>
                <w:bCs w:val="0"/>
                <w:color w:val="692D41"/>
                <w:sz w:val="20"/>
                <w:szCs w:val="20"/>
              </w:rPr>
            </w:pPr>
            <w:r w:rsidRPr="00362C1B">
              <w:rPr>
                <w:b w:val="0"/>
                <w:bCs w:val="0"/>
                <w:color w:val="692D41"/>
                <w:sz w:val="20"/>
                <w:szCs w:val="20"/>
              </w:rPr>
              <w:t>Criterio de interpretación</w:t>
            </w:r>
          </w:p>
        </w:tc>
        <w:tc>
          <w:tcPr>
            <w:tcW w:w="6006" w:type="dxa"/>
            <w:tcBorders>
              <w:left w:val="single" w:sz="4" w:space="0" w:color="auto"/>
            </w:tcBorders>
          </w:tcPr>
          <w:p w14:paraId="198C64EA" w14:textId="77777777" w:rsidR="00A77CDC" w:rsidRPr="00C633AC" w:rsidRDefault="00A77CDC" w:rsidP="007E1F88">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Un porcentaje mayor refleja mayor certeza jurídica sobre el patrimonio inmobiliario destinado a equipamientos y espacios públicos.</w:t>
            </w:r>
          </w:p>
        </w:tc>
      </w:tr>
    </w:tbl>
    <w:p w14:paraId="66FB980C"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Características del indicador</w:t>
      </w:r>
    </w:p>
    <w:tbl>
      <w:tblPr>
        <w:tblStyle w:val="Tablanormal4"/>
        <w:tblW w:w="0" w:type="auto"/>
        <w:tblCellMar>
          <w:top w:w="113" w:type="dxa"/>
          <w:bottom w:w="113" w:type="dxa"/>
        </w:tblCellMar>
        <w:tblLook w:val="04A0" w:firstRow="1" w:lastRow="0" w:firstColumn="1" w:lastColumn="0" w:noHBand="0" w:noVBand="1"/>
      </w:tblPr>
      <w:tblGrid>
        <w:gridCol w:w="2835"/>
        <w:gridCol w:w="5956"/>
      </w:tblGrid>
      <w:tr w:rsidR="00A77CDC" w:rsidRPr="00A56834" w14:paraId="6E25BB42" w14:textId="77777777" w:rsidTr="007D5C6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D04FF8A" w14:textId="77777777" w:rsidR="00A77CDC" w:rsidRPr="00362C1B" w:rsidRDefault="00A77CDC" w:rsidP="00F24B62">
            <w:pPr>
              <w:rPr>
                <w:b w:val="0"/>
                <w:bCs w:val="0"/>
                <w:color w:val="692D41"/>
                <w:sz w:val="20"/>
                <w:szCs w:val="20"/>
              </w:rPr>
            </w:pPr>
            <w:r w:rsidRPr="00362C1B">
              <w:rPr>
                <w:b w:val="0"/>
                <w:bCs w:val="0"/>
                <w:color w:val="692D41"/>
                <w:sz w:val="20"/>
                <w:szCs w:val="20"/>
              </w:rPr>
              <w:t>Condición de acumulación</w:t>
            </w:r>
          </w:p>
        </w:tc>
        <w:tc>
          <w:tcPr>
            <w:tcW w:w="5956" w:type="dxa"/>
            <w:tcBorders>
              <w:left w:val="single" w:sz="4" w:space="0" w:color="auto"/>
            </w:tcBorders>
          </w:tcPr>
          <w:p w14:paraId="23CC42A7" w14:textId="77777777" w:rsidR="00A77CDC" w:rsidRPr="001B2C45" w:rsidRDefault="00A77CDC" w:rsidP="00F24B6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Acumulable</w:t>
            </w:r>
          </w:p>
        </w:tc>
      </w:tr>
      <w:tr w:rsidR="00A77CDC" w:rsidRPr="00A56834" w14:paraId="617A4B74"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88DD4D4" w14:textId="77777777" w:rsidR="00A77CDC" w:rsidRPr="00362C1B" w:rsidRDefault="00A77CDC" w:rsidP="00F24B62">
            <w:pPr>
              <w:rPr>
                <w:b w:val="0"/>
                <w:bCs w:val="0"/>
                <w:color w:val="692D41"/>
                <w:sz w:val="20"/>
                <w:szCs w:val="20"/>
              </w:rPr>
            </w:pPr>
            <w:r w:rsidRPr="00362C1B">
              <w:rPr>
                <w:b w:val="0"/>
                <w:bCs w:val="0"/>
                <w:color w:val="692D41"/>
                <w:sz w:val="20"/>
                <w:szCs w:val="20"/>
              </w:rPr>
              <w:t>Sentido</w:t>
            </w:r>
          </w:p>
        </w:tc>
        <w:tc>
          <w:tcPr>
            <w:tcW w:w="5956" w:type="dxa"/>
            <w:tcBorders>
              <w:left w:val="single" w:sz="4" w:space="0" w:color="auto"/>
            </w:tcBorders>
          </w:tcPr>
          <w:p w14:paraId="342A9A9D"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Ascendente</w:t>
            </w:r>
          </w:p>
        </w:tc>
      </w:tr>
      <w:tr w:rsidR="00A77CDC" w:rsidRPr="00A56834" w14:paraId="566CD5E6"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BAD99DA" w14:textId="77777777" w:rsidR="00A77CDC" w:rsidRPr="00362C1B" w:rsidRDefault="00A77CDC" w:rsidP="00F24B62">
            <w:pPr>
              <w:rPr>
                <w:b w:val="0"/>
                <w:bCs w:val="0"/>
                <w:color w:val="692D41"/>
                <w:sz w:val="20"/>
                <w:szCs w:val="20"/>
              </w:rPr>
            </w:pPr>
            <w:r w:rsidRPr="00362C1B">
              <w:rPr>
                <w:b w:val="0"/>
                <w:bCs w:val="0"/>
                <w:color w:val="692D41"/>
                <w:sz w:val="20"/>
                <w:szCs w:val="20"/>
              </w:rPr>
              <w:t>Nivel de objetivo</w:t>
            </w:r>
          </w:p>
        </w:tc>
        <w:tc>
          <w:tcPr>
            <w:tcW w:w="5956" w:type="dxa"/>
            <w:tcBorders>
              <w:left w:val="single" w:sz="4" w:space="0" w:color="auto"/>
            </w:tcBorders>
          </w:tcPr>
          <w:p w14:paraId="3DF40B93"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Propósito</w:t>
            </w:r>
          </w:p>
        </w:tc>
      </w:tr>
      <w:tr w:rsidR="00A77CDC" w:rsidRPr="00A56834" w14:paraId="0974D0D5"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856CE0B" w14:textId="77777777" w:rsidR="00A77CDC" w:rsidRPr="00362C1B" w:rsidRDefault="00A77CDC" w:rsidP="00F24B62">
            <w:pPr>
              <w:rPr>
                <w:b w:val="0"/>
                <w:bCs w:val="0"/>
                <w:color w:val="692D41"/>
                <w:sz w:val="20"/>
                <w:szCs w:val="20"/>
              </w:rPr>
            </w:pPr>
            <w:r w:rsidRPr="00362C1B">
              <w:rPr>
                <w:b w:val="0"/>
                <w:bCs w:val="0"/>
                <w:color w:val="692D41"/>
                <w:sz w:val="20"/>
                <w:szCs w:val="20"/>
              </w:rPr>
              <w:t>Tipología</w:t>
            </w:r>
          </w:p>
        </w:tc>
        <w:tc>
          <w:tcPr>
            <w:tcW w:w="5956" w:type="dxa"/>
            <w:tcBorders>
              <w:left w:val="single" w:sz="4" w:space="0" w:color="auto"/>
            </w:tcBorders>
          </w:tcPr>
          <w:p w14:paraId="252B4EA5"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Estratégico</w:t>
            </w:r>
          </w:p>
        </w:tc>
      </w:tr>
      <w:tr w:rsidR="00A77CDC" w:rsidRPr="00A56834" w14:paraId="21ADB8FD"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617C3A64" w14:textId="77777777" w:rsidR="00A77CDC" w:rsidRPr="00362C1B" w:rsidRDefault="00A77CDC" w:rsidP="00F24B62">
            <w:pPr>
              <w:rPr>
                <w:b w:val="0"/>
                <w:bCs w:val="0"/>
                <w:color w:val="692D41"/>
                <w:sz w:val="20"/>
                <w:szCs w:val="20"/>
              </w:rPr>
            </w:pPr>
            <w:r w:rsidRPr="00362C1B">
              <w:rPr>
                <w:b w:val="0"/>
                <w:bCs w:val="0"/>
                <w:color w:val="692D41"/>
                <w:sz w:val="20"/>
                <w:szCs w:val="20"/>
              </w:rPr>
              <w:t>Ámbito de desempeño</w:t>
            </w:r>
          </w:p>
        </w:tc>
        <w:tc>
          <w:tcPr>
            <w:tcW w:w="5956" w:type="dxa"/>
            <w:tcBorders>
              <w:left w:val="single" w:sz="4" w:space="0" w:color="auto"/>
            </w:tcBorders>
          </w:tcPr>
          <w:p w14:paraId="75D90550"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Resultados</w:t>
            </w:r>
          </w:p>
        </w:tc>
      </w:tr>
      <w:tr w:rsidR="00A77CDC" w:rsidRPr="00A56834" w14:paraId="3F60D33C" w14:textId="77777777" w:rsidTr="007D5C6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09E7D2E" w14:textId="77777777" w:rsidR="00A77CDC" w:rsidRPr="00362C1B" w:rsidRDefault="00A77CDC" w:rsidP="00F24B62">
            <w:pPr>
              <w:rPr>
                <w:b w:val="0"/>
                <w:bCs w:val="0"/>
                <w:color w:val="692D41"/>
                <w:sz w:val="20"/>
                <w:szCs w:val="20"/>
              </w:rPr>
            </w:pPr>
            <w:r w:rsidRPr="00362C1B">
              <w:rPr>
                <w:b w:val="0"/>
                <w:bCs w:val="0"/>
                <w:color w:val="692D41"/>
                <w:sz w:val="20"/>
                <w:szCs w:val="20"/>
              </w:rPr>
              <w:t>Dimensión de desempeño</w:t>
            </w:r>
          </w:p>
        </w:tc>
        <w:tc>
          <w:tcPr>
            <w:tcW w:w="5956" w:type="dxa"/>
            <w:tcBorders>
              <w:left w:val="single" w:sz="4" w:space="0" w:color="auto"/>
            </w:tcBorders>
          </w:tcPr>
          <w:p w14:paraId="7B351B2F" w14:textId="77777777" w:rsidR="00A77CDC" w:rsidRPr="00C633AC" w:rsidRDefault="00A77CDC" w:rsidP="00F24B62">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Eficacia</w:t>
            </w:r>
          </w:p>
        </w:tc>
      </w:tr>
      <w:tr w:rsidR="00A77CDC" w:rsidRPr="00A56834" w14:paraId="325EEDD2" w14:textId="77777777" w:rsidTr="007D5C6E">
        <w:trPr>
          <w:trHeight w:val="31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09473B3" w14:textId="77777777" w:rsidR="00A77CDC" w:rsidRPr="00362C1B" w:rsidRDefault="00A77CDC" w:rsidP="00F24B62">
            <w:pPr>
              <w:rPr>
                <w:b w:val="0"/>
                <w:bCs w:val="0"/>
                <w:color w:val="692D41"/>
                <w:sz w:val="20"/>
                <w:szCs w:val="20"/>
              </w:rPr>
            </w:pPr>
            <w:r w:rsidRPr="00362C1B">
              <w:rPr>
                <w:b w:val="0"/>
                <w:bCs w:val="0"/>
                <w:color w:val="692D41"/>
                <w:sz w:val="20"/>
                <w:szCs w:val="20"/>
              </w:rPr>
              <w:t>Desagregación Territorial</w:t>
            </w:r>
          </w:p>
        </w:tc>
        <w:tc>
          <w:tcPr>
            <w:tcW w:w="5956" w:type="dxa"/>
            <w:tcBorders>
              <w:left w:val="single" w:sz="4" w:space="0" w:color="auto"/>
            </w:tcBorders>
          </w:tcPr>
          <w:p w14:paraId="5A2757C4" w14:textId="77777777" w:rsidR="00A77CDC" w:rsidRPr="00C633AC" w:rsidRDefault="00A77CDC" w:rsidP="00F24B62">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Municipal</w:t>
            </w:r>
          </w:p>
        </w:tc>
      </w:tr>
    </w:tbl>
    <w:p w14:paraId="7ED65AA4"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Parámetros de Seguimiento</w:t>
      </w:r>
    </w:p>
    <w:tbl>
      <w:tblPr>
        <w:tblStyle w:val="Tablanormal4"/>
        <w:tblW w:w="8875" w:type="dxa"/>
        <w:tblCellMar>
          <w:top w:w="113" w:type="dxa"/>
          <w:bottom w:w="113" w:type="dxa"/>
        </w:tblCellMar>
        <w:tblLook w:val="04A0" w:firstRow="1" w:lastRow="0" w:firstColumn="1" w:lastColumn="0" w:noHBand="0" w:noVBand="1"/>
      </w:tblPr>
      <w:tblGrid>
        <w:gridCol w:w="2835"/>
        <w:gridCol w:w="6040"/>
      </w:tblGrid>
      <w:tr w:rsidR="00A77CDC" w:rsidRPr="00A56834" w14:paraId="56B2EE61" w14:textId="77777777" w:rsidTr="007D5C6E">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00603F1E" w14:textId="77777777" w:rsidR="00A77CDC" w:rsidRPr="00A56834" w:rsidRDefault="00A77CDC" w:rsidP="000F5A89">
            <w:pPr>
              <w:rPr>
                <w:b w:val="0"/>
                <w:bCs w:val="0"/>
                <w:sz w:val="20"/>
                <w:szCs w:val="20"/>
              </w:rPr>
            </w:pPr>
            <w:r w:rsidRPr="00D56511">
              <w:rPr>
                <w:b w:val="0"/>
                <w:bCs w:val="0"/>
                <w:color w:val="692D41"/>
                <w:sz w:val="20"/>
                <w:szCs w:val="20"/>
              </w:rPr>
              <w:t>Línea base</w:t>
            </w:r>
          </w:p>
        </w:tc>
        <w:tc>
          <w:tcPr>
            <w:tcW w:w="6040" w:type="dxa"/>
            <w:tcBorders>
              <w:left w:val="single" w:sz="4" w:space="0" w:color="auto"/>
            </w:tcBorders>
          </w:tcPr>
          <w:p w14:paraId="076206FE" w14:textId="77777777" w:rsidR="00A77CDC" w:rsidRPr="001B2C45" w:rsidRDefault="00A77CDC" w:rsidP="000F5A8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Por definir</w:t>
            </w:r>
          </w:p>
        </w:tc>
      </w:tr>
      <w:tr w:rsidR="00A77CDC" w:rsidRPr="00A56834" w14:paraId="2865650C"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96FD89F" w14:textId="77777777" w:rsidR="00A77CDC" w:rsidRPr="00362C1B" w:rsidRDefault="00A77CDC" w:rsidP="000F5A89">
            <w:pPr>
              <w:rPr>
                <w:b w:val="0"/>
                <w:bCs w:val="0"/>
                <w:color w:val="692D41"/>
                <w:sz w:val="20"/>
                <w:szCs w:val="20"/>
              </w:rPr>
            </w:pPr>
            <w:r w:rsidRPr="00362C1B">
              <w:rPr>
                <w:b w:val="0"/>
                <w:bCs w:val="0"/>
                <w:color w:val="692D41"/>
                <w:sz w:val="20"/>
                <w:szCs w:val="20"/>
              </w:rPr>
              <w:t>Periodo de la línea base</w:t>
            </w:r>
          </w:p>
        </w:tc>
        <w:tc>
          <w:tcPr>
            <w:tcW w:w="6040" w:type="dxa"/>
            <w:tcBorders>
              <w:left w:val="single" w:sz="4" w:space="0" w:color="auto"/>
            </w:tcBorders>
          </w:tcPr>
          <w:p w14:paraId="42D60AB4"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2026</w:t>
            </w:r>
          </w:p>
        </w:tc>
      </w:tr>
      <w:tr w:rsidR="00A77CDC" w:rsidRPr="00A56834" w14:paraId="7EFBF1F4"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54E2460A" w14:textId="77777777" w:rsidR="00A77CDC" w:rsidRPr="00362C1B" w:rsidRDefault="00A77CDC" w:rsidP="000F5A89">
            <w:pPr>
              <w:rPr>
                <w:b w:val="0"/>
                <w:bCs w:val="0"/>
                <w:color w:val="692D41"/>
                <w:sz w:val="20"/>
                <w:szCs w:val="20"/>
              </w:rPr>
            </w:pPr>
            <w:r w:rsidRPr="00362C1B">
              <w:rPr>
                <w:b w:val="0"/>
                <w:bCs w:val="0"/>
                <w:color w:val="692D41"/>
                <w:sz w:val="20"/>
                <w:szCs w:val="20"/>
              </w:rPr>
              <w:t>Meta</w:t>
            </w:r>
          </w:p>
        </w:tc>
        <w:tc>
          <w:tcPr>
            <w:tcW w:w="6040" w:type="dxa"/>
            <w:tcBorders>
              <w:left w:val="single" w:sz="4" w:space="0" w:color="auto"/>
            </w:tcBorders>
          </w:tcPr>
          <w:p w14:paraId="07A5CED2"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100%</w:t>
            </w:r>
          </w:p>
        </w:tc>
      </w:tr>
      <w:tr w:rsidR="00A77CDC" w:rsidRPr="00A56834" w14:paraId="1F232984"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27E092A" w14:textId="77777777" w:rsidR="00A77CDC" w:rsidRPr="00362C1B" w:rsidRDefault="00A77CDC" w:rsidP="000F5A89">
            <w:pPr>
              <w:rPr>
                <w:b w:val="0"/>
                <w:bCs w:val="0"/>
                <w:color w:val="692D41"/>
                <w:sz w:val="20"/>
                <w:szCs w:val="20"/>
              </w:rPr>
            </w:pPr>
            <w:r w:rsidRPr="00362C1B">
              <w:rPr>
                <w:b w:val="0"/>
                <w:bCs w:val="0"/>
                <w:color w:val="692D41"/>
                <w:sz w:val="20"/>
                <w:szCs w:val="20"/>
              </w:rPr>
              <w:t>Periodo de cumplimiento</w:t>
            </w:r>
          </w:p>
        </w:tc>
        <w:tc>
          <w:tcPr>
            <w:tcW w:w="6040" w:type="dxa"/>
            <w:tcBorders>
              <w:left w:val="single" w:sz="4" w:space="0" w:color="auto"/>
            </w:tcBorders>
          </w:tcPr>
          <w:p w14:paraId="58325CE9"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2027</w:t>
            </w:r>
          </w:p>
        </w:tc>
      </w:tr>
      <w:tr w:rsidR="00A77CDC" w:rsidRPr="00A56834" w14:paraId="0338EB2B" w14:textId="77777777" w:rsidTr="007D5C6E">
        <w:trPr>
          <w:trHeight w:val="333"/>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22FC82C0" w14:textId="77777777" w:rsidR="00A77CDC" w:rsidRPr="00362C1B" w:rsidRDefault="00A77CDC" w:rsidP="000F5A89">
            <w:pPr>
              <w:rPr>
                <w:b w:val="0"/>
                <w:bCs w:val="0"/>
                <w:color w:val="692D41"/>
                <w:sz w:val="20"/>
                <w:szCs w:val="20"/>
              </w:rPr>
            </w:pPr>
            <w:r w:rsidRPr="00362C1B">
              <w:rPr>
                <w:b w:val="0"/>
                <w:bCs w:val="0"/>
                <w:color w:val="692D41"/>
                <w:sz w:val="20"/>
                <w:szCs w:val="20"/>
              </w:rPr>
              <w:t>Semaforización</w:t>
            </w:r>
          </w:p>
        </w:tc>
        <w:tc>
          <w:tcPr>
            <w:tcW w:w="6040" w:type="dxa"/>
            <w:tcBorders>
              <w:left w:val="single" w:sz="4" w:space="0" w:color="auto"/>
            </w:tcBorders>
          </w:tcPr>
          <w:p w14:paraId="4C30B267" w14:textId="77777777" w:rsidR="00A77CDC" w:rsidRPr="00C633AC" w:rsidRDefault="00A77CDC" w:rsidP="000F5A89">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Verde: cuando el valor del indicador se incrementa en dos períodos consecutivos o se haya cumplido la meta; amarillo: cuando el valor del indicador no se incremente en dos períodos consecutivos; rojo: cuando el valor del indicador no se incremente por más de dos periodos consecutivos.</w:t>
            </w:r>
          </w:p>
        </w:tc>
      </w:tr>
      <w:tr w:rsidR="00A77CDC" w:rsidRPr="00A56834" w14:paraId="1789CCFF" w14:textId="77777777" w:rsidTr="007D5C6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tcPr>
          <w:p w14:paraId="39A28A9E" w14:textId="77777777" w:rsidR="00A77CDC" w:rsidRPr="00362C1B" w:rsidRDefault="00A77CDC" w:rsidP="000F5A89">
            <w:pPr>
              <w:rPr>
                <w:b w:val="0"/>
                <w:bCs w:val="0"/>
                <w:color w:val="692D41"/>
                <w:sz w:val="20"/>
                <w:szCs w:val="20"/>
              </w:rPr>
            </w:pPr>
            <w:r w:rsidRPr="00362C1B">
              <w:rPr>
                <w:b w:val="0"/>
                <w:bCs w:val="0"/>
                <w:color w:val="692D41"/>
                <w:sz w:val="20"/>
                <w:szCs w:val="20"/>
              </w:rPr>
              <w:t>Frecuencia de medición</w:t>
            </w:r>
          </w:p>
        </w:tc>
        <w:tc>
          <w:tcPr>
            <w:tcW w:w="6040" w:type="dxa"/>
            <w:tcBorders>
              <w:left w:val="single" w:sz="4" w:space="0" w:color="auto"/>
            </w:tcBorders>
          </w:tcPr>
          <w:p w14:paraId="2BAC9982" w14:textId="77777777" w:rsidR="00A77CDC" w:rsidRPr="00C633AC" w:rsidRDefault="00A77CDC" w:rsidP="000F5A89">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Semestral</w:t>
            </w:r>
          </w:p>
        </w:tc>
      </w:tr>
    </w:tbl>
    <w:p w14:paraId="1C8A1207" w14:textId="77777777" w:rsidR="00A77CDC" w:rsidRPr="00A56834" w:rsidRDefault="00A77CDC" w:rsidP="00505EFB">
      <w:pPr>
        <w:pStyle w:val="Ttulo1"/>
        <w:pBdr>
          <w:bottom w:val="single" w:sz="4" w:space="1" w:color="auto"/>
        </w:pBdr>
        <w:jc w:val="center"/>
        <w:rPr>
          <w:b/>
          <w:bCs/>
          <w:sz w:val="28"/>
          <w:szCs w:val="28"/>
        </w:rPr>
      </w:pPr>
      <w:r w:rsidRPr="00A56834">
        <w:rPr>
          <w:b/>
          <w:bCs/>
          <w:sz w:val="28"/>
          <w:szCs w:val="28"/>
        </w:rPr>
        <w:t>Información y responsabilidades</w:t>
      </w:r>
    </w:p>
    <w:tbl>
      <w:tblPr>
        <w:tblStyle w:val="Tablanormal4"/>
        <w:tblW w:w="0" w:type="auto"/>
        <w:tblCellMar>
          <w:top w:w="113" w:type="dxa"/>
          <w:bottom w:w="113" w:type="dxa"/>
        </w:tblCellMar>
        <w:tblLook w:val="04A0" w:firstRow="1" w:lastRow="0" w:firstColumn="1" w:lastColumn="0" w:noHBand="0" w:noVBand="1"/>
      </w:tblPr>
      <w:tblGrid>
        <w:gridCol w:w="2835"/>
        <w:gridCol w:w="5913"/>
      </w:tblGrid>
      <w:tr w:rsidR="00A77CDC" w:rsidRPr="00A56834" w14:paraId="2BF2D268" w14:textId="77777777" w:rsidTr="007D5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77E263A4" w14:textId="77777777" w:rsidR="00A77CDC" w:rsidRPr="00362C1B" w:rsidRDefault="00A77CDC" w:rsidP="005173EA">
            <w:pPr>
              <w:rPr>
                <w:b w:val="0"/>
                <w:bCs w:val="0"/>
                <w:color w:val="692D41"/>
                <w:sz w:val="20"/>
                <w:szCs w:val="20"/>
              </w:rPr>
            </w:pPr>
            <w:r w:rsidRPr="00362C1B">
              <w:rPr>
                <w:b w:val="0"/>
                <w:bCs w:val="0"/>
                <w:color w:val="692D41"/>
                <w:sz w:val="20"/>
                <w:szCs w:val="20"/>
              </w:rPr>
              <w:t>Medio de verificación</w:t>
            </w:r>
          </w:p>
        </w:tc>
        <w:tc>
          <w:tcPr>
            <w:tcW w:w="5913" w:type="dxa"/>
            <w:tcBorders>
              <w:left w:val="single" w:sz="4" w:space="0" w:color="auto"/>
            </w:tcBorders>
          </w:tcPr>
          <w:p w14:paraId="43158742" w14:textId="77777777" w:rsidR="00A77CDC" w:rsidRPr="001B2C45" w:rsidRDefault="00A77CDC" w:rsidP="005173E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B2C45">
              <w:rPr>
                <w:b w:val="0"/>
                <w:bCs w:val="0"/>
                <w:noProof/>
                <w:sz w:val="20"/>
                <w:szCs w:val="20"/>
              </w:rPr>
              <w:t>Inventario de bienes inmuebles de la Jefatura Jurídica</w:t>
            </w:r>
          </w:p>
        </w:tc>
      </w:tr>
      <w:tr w:rsidR="00A77CDC" w:rsidRPr="00A56834" w14:paraId="553989A3" w14:textId="77777777" w:rsidTr="007D5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D7EBB0C" w14:textId="77777777" w:rsidR="00A77CDC" w:rsidRPr="00362C1B" w:rsidRDefault="00A77CDC" w:rsidP="005173EA">
            <w:pPr>
              <w:rPr>
                <w:b w:val="0"/>
                <w:bCs w:val="0"/>
                <w:color w:val="692D41"/>
                <w:sz w:val="20"/>
                <w:szCs w:val="20"/>
              </w:rPr>
            </w:pPr>
            <w:r w:rsidRPr="00362C1B">
              <w:rPr>
                <w:b w:val="0"/>
                <w:bCs w:val="0"/>
                <w:color w:val="692D41"/>
                <w:sz w:val="20"/>
                <w:szCs w:val="20"/>
              </w:rPr>
              <w:t>Unidad responsable de integrar y validar el dato</w:t>
            </w:r>
          </w:p>
        </w:tc>
        <w:tc>
          <w:tcPr>
            <w:tcW w:w="5913" w:type="dxa"/>
            <w:tcBorders>
              <w:left w:val="single" w:sz="4" w:space="0" w:color="auto"/>
            </w:tcBorders>
          </w:tcPr>
          <w:p w14:paraId="21DA77FB" w14:textId="77777777" w:rsidR="00A77CDC" w:rsidRPr="00C633AC" w:rsidRDefault="00A77CDC" w:rsidP="005173EA">
            <w:pPr>
              <w:cnfStyle w:val="000000100000" w:firstRow="0" w:lastRow="0" w:firstColumn="0" w:lastColumn="0" w:oddVBand="0" w:evenVBand="0" w:oddHBand="1" w:evenHBand="0" w:firstRowFirstColumn="0" w:firstRowLastColumn="0" w:lastRowFirstColumn="0" w:lastRowLastColumn="0"/>
              <w:rPr>
                <w:sz w:val="20"/>
                <w:szCs w:val="20"/>
              </w:rPr>
            </w:pPr>
            <w:r w:rsidRPr="00555109">
              <w:rPr>
                <w:noProof/>
                <w:sz w:val="20"/>
                <w:szCs w:val="20"/>
              </w:rPr>
              <w:t>Secretaría del H. Ayuntamiento</w:t>
            </w:r>
          </w:p>
        </w:tc>
      </w:tr>
      <w:tr w:rsidR="00A77CDC" w:rsidRPr="00A56834" w14:paraId="24A7886E" w14:textId="77777777" w:rsidTr="007D5C6E">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hideMark/>
          </w:tcPr>
          <w:p w14:paraId="1B620790" w14:textId="77777777" w:rsidR="00A77CDC" w:rsidRPr="00362C1B" w:rsidRDefault="00A77CDC" w:rsidP="006E22E3">
            <w:pPr>
              <w:rPr>
                <w:b w:val="0"/>
                <w:bCs w:val="0"/>
                <w:color w:val="692D41"/>
                <w:sz w:val="20"/>
                <w:szCs w:val="20"/>
              </w:rPr>
            </w:pPr>
            <w:r w:rsidRPr="00362C1B">
              <w:rPr>
                <w:b w:val="0"/>
                <w:bCs w:val="0"/>
                <w:color w:val="692D41"/>
                <w:sz w:val="20"/>
                <w:szCs w:val="20"/>
              </w:rPr>
              <w:t>Observaciones y limitaciones</w:t>
            </w:r>
          </w:p>
        </w:tc>
        <w:tc>
          <w:tcPr>
            <w:tcW w:w="5913" w:type="dxa"/>
            <w:tcBorders>
              <w:left w:val="single" w:sz="4" w:space="0" w:color="auto"/>
            </w:tcBorders>
          </w:tcPr>
          <w:p w14:paraId="1AC8CE85" w14:textId="77777777" w:rsidR="00A77CDC" w:rsidRPr="00C633AC" w:rsidRDefault="00A77CDC" w:rsidP="006E22E3">
            <w:pPr>
              <w:cnfStyle w:val="000000000000" w:firstRow="0" w:lastRow="0" w:firstColumn="0" w:lastColumn="0" w:oddVBand="0" w:evenVBand="0" w:oddHBand="0" w:evenHBand="0" w:firstRowFirstColumn="0" w:firstRowLastColumn="0" w:lastRowFirstColumn="0" w:lastRowLastColumn="0"/>
              <w:rPr>
                <w:sz w:val="20"/>
                <w:szCs w:val="20"/>
              </w:rPr>
            </w:pPr>
            <w:r w:rsidRPr="00555109">
              <w:rPr>
                <w:noProof/>
                <w:sz w:val="20"/>
                <w:szCs w:val="20"/>
              </w:rPr>
              <w:t>Se considera que un predio tiene certeza jurídica cuando su situación legal se encuentra debidamente acreditada mediante instrumentos como escritura pública, título de propiedad, decreto de donación, contrato o convenio vigente, resolución administrativa o judicial y, cuando corresponda, su inscripción en el Registro Público de la Propiedad.</w:t>
            </w:r>
          </w:p>
        </w:tc>
      </w:tr>
    </w:tbl>
    <w:p w14:paraId="4A299BB5" w14:textId="77777777" w:rsidR="00A77CDC" w:rsidRDefault="00A77CDC">
      <w:pPr>
        <w:sectPr w:rsidR="00A77CDC" w:rsidSect="00A77CDC">
          <w:headerReference w:type="default" r:id="rId130"/>
          <w:footerReference w:type="default" r:id="rId131"/>
          <w:pgSz w:w="12240" w:h="15840"/>
          <w:pgMar w:top="1417" w:right="1701" w:bottom="1417" w:left="1701" w:header="708" w:footer="708" w:gutter="0"/>
          <w:pgNumType w:start="1"/>
          <w:cols w:space="708"/>
          <w:docGrid w:linePitch="360"/>
        </w:sectPr>
      </w:pPr>
    </w:p>
    <w:p w14:paraId="39474DFD" w14:textId="77777777" w:rsidR="00A77CDC" w:rsidRPr="00A56834" w:rsidRDefault="00A77CDC"/>
    <w:sectPr w:rsidR="00A77CDC" w:rsidRPr="00A56834" w:rsidSect="00A77CDC">
      <w:headerReference w:type="default" r:id="rId132"/>
      <w:footerReference w:type="default" r:id="rId133"/>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A803" w14:textId="77777777" w:rsidR="00F44277" w:rsidRDefault="00F44277" w:rsidP="006F4D33">
      <w:pPr>
        <w:spacing w:after="0" w:line="240" w:lineRule="auto"/>
      </w:pPr>
      <w:r>
        <w:separator/>
      </w:r>
    </w:p>
  </w:endnote>
  <w:endnote w:type="continuationSeparator" w:id="0">
    <w:p w14:paraId="41C9266A" w14:textId="77777777" w:rsidR="00F44277" w:rsidRDefault="00F44277" w:rsidP="006F4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F827F"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4578"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6798"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2CA6"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FCDD"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AF335"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1D43"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D576"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71B5"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192D"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E9B3"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239E"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3AA0"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14DD"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997E"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82BE"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DFE6"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25EC"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1C14"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39E7"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FA40"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B999D"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4705"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A2383"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D922"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D22EA"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93A7"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BB79"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0FCED"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DB10"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5C746"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F56A2"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88D2"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BE77"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8256"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2AD0"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DA23"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0689E"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AAC9B"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6FA0"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7F03"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CD4A"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4CDC"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6886"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B8F3"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39EC"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69CE"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FEC3"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756D0"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83F92"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892E"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FE7B"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090B"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681B"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60D2"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4CC9"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D895"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4C14"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1AC0"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1953"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A982"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31E4"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7637" w14:textId="77777777" w:rsidR="00A77CDC" w:rsidRPr="000A66A4" w:rsidRDefault="00A77CDC"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Sistema Integrado de Indicadores de Planeación</w:t>
    </w:r>
    <w:r w:rsidRPr="000A66A4">
      <w:rPr>
        <w:rFonts w:eastAsia="Arial" w:cs="Times New Roman"/>
        <w:color w:val="808080"/>
        <w:spacing w:val="8"/>
        <w:sz w:val="16"/>
      </w:rPr>
      <w:t xml:space="preserve"> </w:t>
    </w:r>
    <w:r w:rsidRPr="000A66A4">
      <w:rPr>
        <w:rFonts w:eastAsia="Arial" w:cs="Times New Roman"/>
        <w:color w:val="692D41"/>
        <w:spacing w:val="8"/>
        <w:sz w:val="16"/>
      </w:rPr>
      <w:t>| SIIP</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0BEE" w14:textId="77777777" w:rsidR="000A66A4" w:rsidRPr="000A66A4" w:rsidRDefault="000F3EE4" w:rsidP="000A66A4">
    <w:pPr>
      <w:tabs>
        <w:tab w:val="center" w:pos="4680"/>
        <w:tab w:val="right" w:pos="9360"/>
      </w:tabs>
      <w:spacing w:after="0" w:line="240" w:lineRule="auto"/>
      <w:jc w:val="center"/>
      <w:rPr>
        <w:rFonts w:eastAsia="Arial" w:cs="Times New Roman"/>
        <w:color w:val="808080"/>
        <w:spacing w:val="8"/>
      </w:rPr>
    </w:pPr>
    <w:r>
      <w:rPr>
        <w:rFonts w:eastAsia="Arial" w:cs="Times New Roman"/>
        <w:color w:val="808080"/>
        <w:spacing w:val="8"/>
        <w:sz w:val="16"/>
      </w:rPr>
      <w:t xml:space="preserve">Sistema Integrado de </w:t>
    </w:r>
    <w:r w:rsidR="00476D7B">
      <w:rPr>
        <w:rFonts w:eastAsia="Arial" w:cs="Times New Roman"/>
        <w:color w:val="808080"/>
        <w:spacing w:val="8"/>
        <w:sz w:val="16"/>
      </w:rPr>
      <w:t>Indicadores de Planeación</w:t>
    </w:r>
    <w:r w:rsidR="000A66A4" w:rsidRPr="000A66A4">
      <w:rPr>
        <w:rFonts w:eastAsia="Arial" w:cs="Times New Roman"/>
        <w:color w:val="808080"/>
        <w:spacing w:val="8"/>
        <w:sz w:val="16"/>
      </w:rPr>
      <w:t xml:space="preserve"> </w:t>
    </w:r>
    <w:r w:rsidR="000A66A4" w:rsidRPr="000A66A4">
      <w:rPr>
        <w:rFonts w:eastAsia="Arial" w:cs="Times New Roman"/>
        <w:color w:val="692D41"/>
        <w:spacing w:val="8"/>
        <w:sz w:val="16"/>
      </w:rPr>
      <w:t>| SIIP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23036" w14:textId="77777777" w:rsidR="00F44277" w:rsidRDefault="00F44277" w:rsidP="006F4D33">
      <w:pPr>
        <w:spacing w:after="0" w:line="240" w:lineRule="auto"/>
      </w:pPr>
      <w:r>
        <w:separator/>
      </w:r>
    </w:p>
  </w:footnote>
  <w:footnote w:type="continuationSeparator" w:id="0">
    <w:p w14:paraId="67692D6B" w14:textId="77777777" w:rsidR="00F44277" w:rsidRDefault="00F44277" w:rsidP="006F4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1AEF4"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6233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3909214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6336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007023786" name="Rectángulo 10070237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72430456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43CDB6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007023786" o:spid="_x0000_s1026" style="position:absolute;left:0;text-align:left;margin-left:409.2pt;margin-top:0;width:46.8pt;height:53.25pt;z-index:25166336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" fillcolor="#692d41" stroked="f" strokeweight="1pt">
              <o:lock v:ext="edit" aspectratio="t"/>
              <v:textbox inset="3.6pt,,3.6pt">
                <w:txbxContent>
                  <w:sdt>
                    <w:sdtPr>
                      <w:rPr>
                        <w:color w:val="FFFFFF" w:themeColor="background1"/>
                        <w:sz w:val="24"/>
                        <w:szCs w:val="24"/>
                        <w:lang w:val="es-MX"/>
                      </w:rPr>
                      <w:alias w:val="Año"/>
                      <w:tag w:val=""/>
                      <w:id w:val="-72430456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43CDB6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C08C"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6540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9545763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6643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363830930" name="Rectángulo 13638309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991096334"/>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CBB70AB"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363830930" o:spid="_x0000_s1027" style="position:absolute;left:0;text-align:left;margin-left:409.2pt;margin-top:0;width:46.8pt;height:53.25pt;z-index:25166643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" fillcolor="#692d41" stroked="f" strokeweight="1pt">
              <o:lock v:ext="edit" aspectratio="t"/>
              <v:textbox inset="3.6pt,,3.6pt">
                <w:txbxContent>
                  <w:sdt>
                    <w:sdtPr>
                      <w:rPr>
                        <w:color w:val="FFFFFF" w:themeColor="background1"/>
                        <w:sz w:val="24"/>
                        <w:szCs w:val="24"/>
                        <w:lang w:val="es-MX"/>
                      </w:rPr>
                      <w:alias w:val="Año"/>
                      <w:tag w:val=""/>
                      <w:id w:val="-991096334"/>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CBB70AB"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D02A"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6848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36254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6950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813209941" name="Rectángulo 18132099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6883809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4A552F0"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813209941" o:spid="_x0000_s1028" style="position:absolute;left:0;text-align:left;margin-left:409.2pt;margin-top:0;width:46.8pt;height:53.25pt;z-index:25166950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" fillcolor="#692d41" stroked="f" strokeweight="1pt">
              <o:lock v:ext="edit" aspectratio="t"/>
              <v:textbox inset="3.6pt,,3.6pt">
                <w:txbxContent>
                  <w:sdt>
                    <w:sdtPr>
                      <w:rPr>
                        <w:color w:val="FFFFFF" w:themeColor="background1"/>
                        <w:sz w:val="24"/>
                        <w:szCs w:val="24"/>
                        <w:lang w:val="es-MX"/>
                      </w:rPr>
                      <w:alias w:val="Año"/>
                      <w:tag w:val=""/>
                      <w:id w:val="16883809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4A552F0"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96F32"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7155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5191070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7257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34405126" name="Rectángulo 134405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09015268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6928D7E"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34405126" o:spid="_x0000_s1029" style="position:absolute;left:0;text-align:left;margin-left:409.2pt;margin-top:0;width:46.8pt;height:53.25pt;z-index:25167257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J/CwyObAgAAmg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09015268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6928D7E"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BF463"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7462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619335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7564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422591213" name="Rectángulo 422591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73330419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560205F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422591213" o:spid="_x0000_s1030" style="position:absolute;left:0;text-align:left;margin-left:409.2pt;margin-top:0;width:46.8pt;height:53.25pt;z-index:25167564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CHXvmSbAgAAmg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73330419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560205F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15877"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7769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213016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7872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49019297" name="Rectángulo 149019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993249680"/>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F0DB9FD"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49019297" o:spid="_x0000_s1031" style="position:absolute;left:0;text-align:left;margin-left:409.2pt;margin-top:0;width:46.8pt;height:53.25pt;z-index:25167872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fGxmgIAAJo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" fillcolor="#692d41" stroked="f" strokeweight="1pt">
              <o:lock v:ext="edit" aspectratio="t"/>
              <v:textbox inset="3.6pt,,3.6pt">
                <w:txbxContent>
                  <w:sdt>
                    <w:sdtPr>
                      <w:rPr>
                        <w:color w:val="FFFFFF" w:themeColor="background1"/>
                        <w:sz w:val="24"/>
                        <w:szCs w:val="24"/>
                        <w:lang w:val="es-MX"/>
                      </w:rPr>
                      <w:alias w:val="Año"/>
                      <w:tag w:val=""/>
                      <w:id w:val="-1993249680"/>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F0DB9FD"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ED09"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8076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2286272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8179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70682111" name="Rectángulo 70682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200446438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9AC573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70682111" o:spid="_x0000_s1032" style="position:absolute;left:0;text-align:left;margin-left:409.2pt;margin-top:0;width:46.8pt;height:53.25pt;z-index:25168179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" fillcolor="#692d41" stroked="f" strokeweight="1pt">
              <o:lock v:ext="edit" aspectratio="t"/>
              <v:textbox inset="3.6pt,,3.6pt">
                <w:txbxContent>
                  <w:sdt>
                    <w:sdtPr>
                      <w:rPr>
                        <w:color w:val="FFFFFF" w:themeColor="background1"/>
                        <w:sz w:val="24"/>
                        <w:szCs w:val="24"/>
                        <w:lang w:val="es-MX"/>
                      </w:rPr>
                      <w:alias w:val="Año"/>
                      <w:tag w:val=""/>
                      <w:id w:val="200446438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9AC573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29BF1"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8384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21149338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8486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284981826" name="Rectángulo 2849818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72653344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78D16B0"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284981826" o:spid="_x0000_s1033" style="position:absolute;left:0;text-align:left;margin-left:409.2pt;margin-top:0;width:46.8pt;height:53.25pt;z-index:25168486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OEHH8CbAgAAmg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72653344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78D16B0"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17FA"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8691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21101604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8793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928248138" name="Rectángulo 1928248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86714004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8DC81E1"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928248138" o:spid="_x0000_s1034" style="position:absolute;left:0;text-align:left;margin-left:409.2pt;margin-top:0;width:46.8pt;height:53.25pt;z-index:25168793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OKeqpubAgAAmg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86714004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8DC81E1"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1AB2"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8998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4656587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9100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369293293" name="Rectángulo 369293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926073729"/>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59A633D0"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369293293" o:spid="_x0000_s1035" style="position:absolute;left:0;text-align:left;margin-left:409.2pt;margin-top:0;width:46.8pt;height:53.25pt;z-index:25169100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J0s5U6bAgAAmg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926073729"/>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59A633D0"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545A"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9305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2617093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9408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736300883" name="Rectángulo 17363008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45838324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A6F956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736300883" o:spid="_x0000_s1036" style="position:absolute;left:0;text-align:left;margin-left:409.2pt;margin-top:0;width:46.8pt;height:53.25pt;z-index:25169408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o1rmw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xQa6Ra49Ua&#10;ysMDMoRuwryTtzU95Ur48CCQRopen9ZEuKefNtAWHPoTZxXg7/fuoz11Omk5a2lEC+5/bQUqzsw3&#10;SzNwPr2YxJk+FfBUWJ8KdtssgTpkTAvJyXQkZwzmeNQIzTNtk0WMSiphJcUu+Pp4XIZucdA2kmqx&#10;SEY0xU6ElX10MkJHmmOjPu2fBbq+mwONwR0ch1nkr5q6s42eFhbbALpOHf/Cav8AtAFSJ/XbKq6Y&#10;UzlZvezU+R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DhajWu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45838324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A6F956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38E7"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9612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62788924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69715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824173049" name="Rectángulo 18241730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94284106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DDF9FDC"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824173049" o:spid="_x0000_s1037" style="position:absolute;left:0;text-align:left;margin-left:409.2pt;margin-top:0;width:46.8pt;height:53.25pt;z-index:25169715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MK+mg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" fillcolor="#692d41" stroked="f" strokeweight="1pt">
              <o:lock v:ext="edit" aspectratio="t"/>
              <v:textbox inset="3.6pt,,3.6pt">
                <w:txbxContent>
                  <w:sdt>
                    <w:sdtPr>
                      <w:rPr>
                        <w:color w:val="FFFFFF" w:themeColor="background1"/>
                        <w:sz w:val="24"/>
                        <w:szCs w:val="24"/>
                        <w:lang w:val="es-MX"/>
                      </w:rPr>
                      <w:alias w:val="Año"/>
                      <w:tag w:val=""/>
                      <w:id w:val="-94284106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DDF9FDC"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2901"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69920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0410430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0022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368223069" name="Rectángulo 13682230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292987094"/>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863D0C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368223069" o:spid="_x0000_s1038" style="position:absolute;left:0;text-align:left;margin-left:409.2pt;margin-top:0;width:46.8pt;height:53.25pt;z-index:25170022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Ic4Yxq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292987094"/>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863D0C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E9A3"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0227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21468294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0329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690712012" name="Rectángulo 6907120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30936525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49EAE0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690712012" o:spid="_x0000_s1039" style="position:absolute;left:0;text-align:left;margin-left:409.2pt;margin-top:0;width:46.8pt;height:53.25pt;z-index:25170329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D4iizP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130936525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49EAE0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DA21"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0534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9146685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0636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084793484" name="Rectángulo 10847934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59971025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AEAEFA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084793484" o:spid="_x0000_s1040" style="position:absolute;left:0;text-align:left;margin-left:409.2pt;margin-top:0;width:46.8pt;height:53.25pt;z-index:25170636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EafUYi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59971025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AEAEFA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C641"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0841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8771396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0944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934341470" name="Rectángulo 19343414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202181125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50717F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934341470" o:spid="_x0000_s1041" style="position:absolute;left:0;text-align:left;margin-left:409.2pt;margin-top:0;width:46.8pt;height:53.25pt;z-index:25170944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R5dmw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xQa6R3jFdr&#10;KA8PyBC6CfNO3tb0lCvhw4NAGil6fVoT4Z5+2kBbcOhPnFWAv9+7j/bU6aTlrKURLbj/tRWoODPf&#10;LM3A+fRiEmf6VMBTYX0q2G2zBOqQMS0kJ9ORnDGY41EjNM+0TRYxKqmElRS74OvjcRm6xUHbSKrF&#10;IhnRFDsRVvbRyQgdaY6N+rR/Fuj6bg40BndwHGaRv2rqzjZ6WlhsA+g6dfwLq/0D0AZIndRvq7hi&#10;TuVk9bJT53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DktHl2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202181125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50717F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7A1C"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1148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9096443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1251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355051281" name="Rectángulo 355051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81097588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15F0D4F"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355051281" o:spid="_x0000_s1042" style="position:absolute;left:0;text-align:left;margin-left:409.2pt;margin-top:0;width:46.8pt;height:53.25pt;z-index:25171251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5mw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xQa8yiabxa&#10;Q3l4QIbQTZh38ramp1wJHx4E0kjR69OaCPf00wbagkN/4qwC/P3efbSnTictZy2NaMH9r61AxZn5&#10;ZmkGzqcXkzjTpwKeCutTwW6bJVCHjGkhOZmO5IzBHI8aoXmmbbKIUUklrKTYBV8fj8vQLQ7aRlIt&#10;FsmIptiJsLKPTkboSHNs1Kf9s0DXd3OgMbiD4zCL/FVTd7bR08JiG0DXqeNfWO0fgDZA6qR+W8UV&#10;cyonq5edOv8D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Pn9v/m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81097588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15F0D4F"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BAB2"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1456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6849348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1558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324383796" name="Rectángulo 3243837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61651512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CCD6ED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324383796" o:spid="_x0000_s1043" style="position:absolute;left:0;text-align:left;margin-left:409.2pt;margin-top:0;width:46.8pt;height:53.25pt;z-index:25171558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IZP8Cy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61651512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CCD6ED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D8E32"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1763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2601565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1865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389801496" name="Rectángulo 3898014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33091031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E45496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389801496" o:spid="_x0000_s1044" style="position:absolute;left:0;text-align:left;margin-left:409.2pt;margin-top:0;width:46.8pt;height:53.25pt;z-index:25171865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CF1kV3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33091031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E45496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3DB7"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2070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19048759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2172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2086546496" name="Rectángulo 20865464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965653064"/>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0AE112C"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2086546496" o:spid="_x0000_s1045" style="position:absolute;left:0;text-align:left;margin-left:409.2pt;margin-top:0;width:46.8pt;height:53.25pt;z-index:25172172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Aqimw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xQa1xG03i1&#10;hvLwgAyhmzDv5G1NT7kSPjwIpJGi16c1Ee7ppw20BYf+xFkF+Pu9+2hPnU5azloa0YL7X1uBijPz&#10;zdIMnE8vJnGmTwU8Fdangt02S6AOGdNCcjIdyRmDOR41QvNM22QRo5JKWEmxC74+HpehWxy0jaRa&#10;LJIRTbETYWUfnYzQkebYqE/7Z4Gu7+ZAY3AHx2EW+aum7myjp4XFNoCuU8e/sNo/AG2A1En9toor&#10;5lROVi87df4H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PpkCqK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965653064"/>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0AE112C"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80CC"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2377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60333473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2480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110922911" name="Rectángulo 11109229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84878716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A49E3B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110922911" o:spid="_x0000_s1046" style="position:absolute;left:0;text-align:left;margin-left:409.2pt;margin-top:0;width:46.8pt;height:53.25pt;z-index:25172480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3wmg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" fillcolor="#692d41" stroked="f" strokeweight="1pt">
              <o:lock v:ext="edit" aspectratio="t"/>
              <v:textbox inset="3.6pt,,3.6pt">
                <w:txbxContent>
                  <w:sdt>
                    <w:sdtPr>
                      <w:rPr>
                        <w:color w:val="FFFFFF" w:themeColor="background1"/>
                        <w:sz w:val="24"/>
                        <w:szCs w:val="24"/>
                        <w:lang w:val="es-MX"/>
                      </w:rPr>
                      <w:alias w:val="Año"/>
                      <w:tag w:val=""/>
                      <w:id w:val="-84878716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A49E3B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DE48"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2684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5493475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2787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426481147" name="Rectángulo 426481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955972989"/>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66E72B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426481147" o:spid="_x0000_s1047" style="position:absolute;left:0;text-align:left;margin-left:409.2pt;margin-top:0;width:46.8pt;height:53.25pt;z-index:25172787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wIlmg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" fillcolor="#692d41" stroked="f" strokeweight="1pt">
              <o:lock v:ext="edit" aspectratio="t"/>
              <v:textbox inset="3.6pt,,3.6pt">
                <w:txbxContent>
                  <w:sdt>
                    <w:sdtPr>
                      <w:rPr>
                        <w:color w:val="FFFFFF" w:themeColor="background1"/>
                        <w:sz w:val="24"/>
                        <w:szCs w:val="24"/>
                        <w:lang w:val="es-MX"/>
                      </w:rPr>
                      <w:alias w:val="Año"/>
                      <w:tag w:val=""/>
                      <w:id w:val="1955972989"/>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66E72B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0DF3"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2992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28285911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3094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908214264" name="Rectángulo 908214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38738632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03ABD6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908214264" o:spid="_x0000_s1048" style="position:absolute;left:0;text-align:left;margin-left:409.2pt;margin-top:0;width:46.8pt;height:53.25pt;z-index:25173094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Odbo4G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38738632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03ABD6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C081A"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3299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37434894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3401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378312925" name="Rectángulo 3783129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8785308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8FF53E1"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378312925" o:spid="_x0000_s1049" style="position:absolute;left:0;text-align:left;margin-left:409.2pt;margin-top:0;width:46.8pt;height:53.25pt;z-index:25173401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Jjp7FS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8785308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8FF53E1"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6B2A"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3606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9020520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3708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787971930" name="Rectángulo 17879719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86473624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E95A280"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787971930" o:spid="_x0000_s1050" style="position:absolute;left:0;text-align:left;margin-left:409.2pt;margin-top:0;width:46.8pt;height:53.25pt;z-index:25173708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Cb8kRO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86473624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E95A280"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F5F7"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3913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791050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4016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292195381" name="Rectángulo 2921953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29895160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56122F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292195381" o:spid="_x0000_s1051" style="position:absolute;left:0;text-align:left;margin-left:409.2pt;margin-top:0;width:46.8pt;height:53.25pt;z-index:25174016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7Gmw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wQNekd49Ua&#10;ysMDMoRuwryTtzU95Ur48CCQRopen9ZEuKefNtAWHPoTZxXg7/fuoz11Omk5a2lEC+5/bQUqzsw3&#10;SzNwPr2YxJk+FfBUWJ8KdtssgTpkTAvJyXQkZwzmeNQIzTNtk0WMSiphJcUu+Pp4XIZucdA2kmqx&#10;SEY0xU6ElX10MkJHmmOjPu2fBbq+mwONwR0ch1nkr5q6s42eFhbbALpOHf/Cav8AtAFSJ/XbKq6Y&#10;UzlZvezU+R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FlO3sa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29895160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56122F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B88C"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4220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94760393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4323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501383879" name="Rectángulo 15013838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10846505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7565E0D"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501383879" o:spid="_x0000_s1052" style="position:absolute;left:0;text-align:left;margin-left:409.2pt;margin-top:0;width:46.8pt;height:53.25pt;z-index:25174323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n9imw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wQNbNoGq/W&#10;UB4ekCF0E+advK3pKVfChweBNFL0+rQmwj39tIG24NCfOKsAf793H+2p00nLWUsjWnD/aytQcWa+&#10;WZqB8+nFJM70qYCnwvpUsNtmCdQhY1pITqYjOWMwx6NGaJ5pmyxiVFIJKyl2wdfH4zJ0i4O2kVSL&#10;RTKiKXYirOyjkxE60hwb9Wn/LND13RxoDO7gOMwif9XUnW30tLDYBtB16vgXVvsHoA2QOqnfVnHF&#10;nMrJ6mWnzv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Jmef2K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10846505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7565E0D"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0348"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4528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7150042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4630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888614113" name="Rectángulo 888614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28210990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53325E5B"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888614113" o:spid="_x0000_s1053" style="position:absolute;left:0;text-align:left;margin-left:409.2pt;margin-top:0;width:46.8pt;height:53.25pt;z-index:25174630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OYsMLe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28210990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53325E5B"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948C1"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4835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4378833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4937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485508024" name="Rectángulo 485508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560405610"/>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6A69D8A"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485508024" o:spid="_x0000_s1054" style="position:absolute;left:0;text-align:left;margin-left:409.2pt;margin-top:0;width:46.8pt;height:53.25pt;z-index:25174937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OW1hey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560405610"/>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6A69D8A"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2103"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5142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21224210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5244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591690833" name="Rectángulo 15916908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68496485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9E5E30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591690833" o:spid="_x0000_s1055" style="position:absolute;left:0;text-align:left;margin-left:409.2pt;margin-top:0;width:46.8pt;height:53.25pt;z-index:25175244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8o5mw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wQNZfRNF6t&#10;oTw8IEPoJsw7eVvTU66EDw8CaaTo9WlNhHv6aQNtwaE/cVYB/n7vPtpTp5OWs5ZGtOD+11ag4sx8&#10;szQD59OLSZzpUwFPhfWpYLfNEqhDxrSQnExHcsZgjkeN0DzTNlnEqKQSVlLsgq+Px2XoFgdtI6kW&#10;i2REU+xEWNlHJyN0pDk26tP+WaDruznQGNzBcZhF/qqpO9voaWGxDaDr1PEvrPYPQBsgdVK/reKK&#10;OZWT1ctOnf8B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JoHyjm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68496485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9E5E30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8F22"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5449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0861640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5552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668027943" name="Rectángulo 16680279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28133610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6CD2BD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668027943" o:spid="_x0000_s1056" style="position:absolute;left:0;text-align:left;margin-left:409.2pt;margin-top:0;width:46.8pt;height:53.25pt;z-index:25175552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EcaIjC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28133610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6CD2BD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F97C"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5756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5078529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5859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348501451" name="Rectángulo 13485014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75755309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F563CE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348501451" o:spid="_x0000_s1057" style="position:absolute;left:0;text-align:left;margin-left:409.2pt;margin-top:0;width:46.8pt;height:53.25pt;z-index:25175859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DiobeW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75755309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F563CE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3678"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6064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889962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6166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860224070" name="Rectángulo 8602240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72143606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D4193F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860224070" o:spid="_x0000_s1058" style="position:absolute;left:0;text-align:left;margin-left:409.2pt;margin-top:0;width:46.8pt;height:53.25pt;z-index:25176166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D4eMxB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172143606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D4193F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C371"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6371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3560035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6473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609530384" name="Rectángulo 6095303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206425381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EC4747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609530384" o:spid="_x0000_s1059" style="position:absolute;left:0;text-align:left;margin-left:409.2pt;margin-top:0;width:46.8pt;height:53.25pt;z-index:25176473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CHyoOU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206425381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EC4747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FCAD"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6678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20202513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6780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59548461" name="Rectángulo 59548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1938455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16AF7C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59548461" o:spid="_x0000_s1060" style="position:absolute;left:0;text-align:left;margin-left:409.2pt;margin-top:0;width:46.8pt;height:53.25pt;z-index:25176780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A53/7T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11938455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16AF7C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0E7F"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6985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5145925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7088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228571281" name="Rectángulo 228571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7890381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21A3F5A"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228571281" o:spid="_x0000_s1061" style="position:absolute;left:0;text-align:left;margin-left:409.2pt;margin-top:0;width:46.8pt;height:53.25pt;z-index:25177088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EZtsQa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78903812"/>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21A3F5A"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9E23"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7292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0035410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7395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527986680" name="Rectángulo 15279866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81322207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6F0B34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527986680" o:spid="_x0000_s1062" style="position:absolute;left:0;text-align:left;margin-left:409.2pt;margin-top:0;width:46.8pt;height:53.25pt;z-index:25177395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CGvRCi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81322207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6F0B34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8E91"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7600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7661049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7702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349752325" name="Rectángulo 349752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820545506"/>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B972DDB"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349752325" o:spid="_x0000_s1063" style="position:absolute;left:0;text-align:left;margin-left:409.2pt;margin-top:0;width:46.8pt;height:53.25pt;z-index:25177702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D5D193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820545506"/>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B972DDB"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3DFB"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7907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8979137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8009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700701698" name="Rectángulo 7007016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699071409"/>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D0BB74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700701698" o:spid="_x0000_s1064" style="position:absolute;left:0;text-align:left;margin-left:409.2pt;margin-top:0;width:46.8pt;height:53.25pt;z-index:25178009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D6luos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1699071409"/>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D0BB74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85B7"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8214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766022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8316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759244984" name="Rectángulo 17592449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80292137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919706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759244984" o:spid="_x0000_s1065" style="position:absolute;left:0;text-align:left;margin-left:409.2pt;margin-top:0;width:46.8pt;height:53.25pt;z-index:25178316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CFJKX5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80292137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919706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C695"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8521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5251571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8624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328116212" name="Rectángulo 328116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140691099"/>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C8137A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328116212" o:spid="_x0000_s1066" style="position:absolute;left:0;text-align:left;margin-left:409.2pt;margin-top:0;width:46.8pt;height:53.25pt;z-index:25178624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Nn5vBy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140691099"/>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C8137A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F59A"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8828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799755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8931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735646664" name="Rectángulo 7356466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05033960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E25042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735646664" o:spid="_x0000_s1067" style="position:absolute;left:0;text-align:left;margin-left:409.2pt;margin-top:0;width:46.8pt;height:53.25pt;z-index:25178931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" fillcolor="#692d41" stroked="f" strokeweight="1pt">
              <o:lock v:ext="edit" aspectratio="t"/>
              <v:textbox inset="3.6pt,,3.6pt">
                <w:txbxContent>
                  <w:sdt>
                    <w:sdtPr>
                      <w:rPr>
                        <w:color w:val="FFFFFF" w:themeColor="background1"/>
                        <w:sz w:val="24"/>
                        <w:szCs w:val="24"/>
                        <w:lang w:val="es-MX"/>
                      </w:rPr>
                      <w:alias w:val="Año"/>
                      <w:tag w:val=""/>
                      <w:id w:val="105033960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E25042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F330"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9136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6045060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9238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820731540" name="Rectángulo 18207315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52051512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8D091C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820731540" o:spid="_x0000_s1068" style="position:absolute;left:0;text-align:left;margin-left:409.2pt;margin-top:0;width:46.8pt;height:53.25pt;z-index:25179238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Bmm1Jt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152051512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68D091C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57D0"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9443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34615638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9545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781615486" name="Rectángulo 17816154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581986230"/>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F4667A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781615486" o:spid="_x0000_s1069" style="position:absolute;left:0;text-align:left;margin-left:409.2pt;margin-top:0;width:46.8pt;height:53.25pt;z-index:25179545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AZKR24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1581986230"/>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4F4667A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05830"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79750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5439113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79852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176934760" name="Rectángulo 11769347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270058536"/>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D45B46B"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176934760" o:spid="_x0000_s1070" style="position:absolute;left:0;text-align:left;margin-left:409.2pt;margin-top:0;width:46.8pt;height:53.25pt;z-index:25179852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CnPGD/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270058536"/>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D45B46B"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FE3C"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0057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6639664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0160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700396442" name="Rectángulo 17003964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505738570"/>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B43AC21"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700396442" o:spid="_x0000_s1071" style="position:absolute;left:0;text-align:left;margin-left:409.2pt;margin-top:0;width:46.8pt;height:53.25pt;z-index:25180160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NiOLyq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505738570"/>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B43AC21"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FDAF"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0364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6443536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0467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359582407" name="Rectángulo 3595824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4429846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296733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359582407" o:spid="_x0000_s1072" style="position:absolute;left:0;text-align:left;margin-left:409.2pt;margin-top:0;width:46.8pt;height:53.25pt;z-index:25180467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AYXo6O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4429846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296733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D8E8"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0672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848226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0774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833821743" name="Rectángulo 8338217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214333624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1C74515"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833821743" o:spid="_x0000_s1073" style="position:absolute;left:0;text-align:left;margin-left:409.2pt;margin-top:0;width:46.8pt;height:53.25pt;z-index:25180774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Bn7MFb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214333624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1C74515"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12CC"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0979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5040513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1081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232572640" name="Rectángulo 12325726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86015800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CFB0B1A"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232572640" o:spid="_x0000_s1074" style="position:absolute;left:0;text-align:left;margin-left:409.2pt;margin-top:0;width:46.8pt;height:53.25pt;z-index:25181081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BkdXQA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86015800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CFB0B1A"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038DF"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1286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4039588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1388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883338664" name="Rectángulo 18833386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63447662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C87C86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883338664" o:spid="_x0000_s1075" style="position:absolute;left:0;text-align:left;margin-left:409.2pt;margin-top:0;width:46.8pt;height:53.25pt;z-index:25181388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AbxzvV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163447662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C87C86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A163D"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1593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5470813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1696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576232083" name="Rectángulo 15762320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214048852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DAC30E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576232083" o:spid="_x0000_s1076" style="position:absolute;left:0;text-align:left;margin-left:409.2pt;margin-top:0;width:46.8pt;height:53.25pt;z-index:25181696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tPcmw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zQu6Za49Ua&#10;ysMDMoRuwryTtzU95Ur48CCQRopen9ZEuKefNtAWHPoTZxXg7/fuoz11Omk5a2lEC+5/bQUqzsw3&#10;SzNwPr2YxJk+FfBUWJ8KdtssgTpkTAvJyXQkZwzmeNQIzTNtk0WMSiphJcUu+Pp4XIZucdA2kmqx&#10;SEY0xU6ElX10MkJHmmOjPu2fBbq+mwONwR0ch1nkr5q6s42eFhbbALpOHf/Cav8AtAFSJ/XbKq6Y&#10;UzlZvezU+R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Mba09y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214048852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7DAC30E3"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458D"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1900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999474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2003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44169771" name="Rectángulo 441697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25165337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154F73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44169771" o:spid="_x0000_s1077" style="position:absolute;left:0;text-align:left;margin-left:409.2pt;margin-top:0;width:46.8pt;height:53.25pt;z-index:25182003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JwJmg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" fillcolor="#692d41" stroked="f" strokeweight="1pt">
              <o:lock v:ext="edit" aspectratio="t"/>
              <v:textbox inset="3.6pt,,3.6pt">
                <w:txbxContent>
                  <w:sdt>
                    <w:sdtPr>
                      <w:rPr>
                        <w:color w:val="FFFFFF" w:themeColor="background1"/>
                        <w:sz w:val="24"/>
                        <w:szCs w:val="24"/>
                        <w:lang w:val="es-MX"/>
                      </w:rPr>
                      <w:alias w:val="Año"/>
                      <w:tag w:val=""/>
                      <w:id w:val="-125165337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154F73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6EE7"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2208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792924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2310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963959329" name="Rectángulo 963959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513138474"/>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34AA8B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963959329" o:spid="_x0000_s1078" style="position:absolute;left:0;text-align:left;margin-left:409.2pt;margin-top:0;width:46.8pt;height:53.25pt;z-index:25182310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Hm4Pa2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513138474"/>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34AA8B6"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1DCE"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2515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354315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2617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799761936" name="Rectángulo 17997619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213452173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6F6AB5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799761936" o:spid="_x0000_s1079" style="position:absolute;left:0;text-align:left;margin-left:409.2pt;margin-top:0;width:46.8pt;height:53.25pt;z-index:25182617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AGCnJ4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213452173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6F6AB5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1BEC4"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2822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1716925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2924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736504719" name="Rectángulo 17365047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60803922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7DA164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736504719" o:spid="_x0000_s1080" style="position:absolute;left:0;text-align:left;margin-left:409.2pt;margin-top:0;width:46.8pt;height:53.25pt;z-index:25182924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LgfDz+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60803922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7DA1648"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A301"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3129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2495348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3232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430799440" name="Rectángulo 4307994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760052939"/>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8300AF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430799440" o:spid="_x0000_s1081" style="position:absolute;left:0;text-align:left;margin-left:409.2pt;margin-top:0;width:46.8pt;height:53.25pt;z-index:25183232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MetQOq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1760052939"/>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8300AF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7A25"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3436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1636829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3539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2039994995" name="Rectángulo 20399949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896778320"/>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D16729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2039994995" o:spid="_x0000_s1082" style="position:absolute;left:0;text-align:left;margin-left:409.2pt;margin-top:0;width:46.8pt;height:53.25pt;z-index:25183539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eFOmw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zQu86iabxa&#10;Q3l4QIbQTZh38ramp1wJHx4E0kjR69OaCPf00wbagkN/4qwC/P3efbSnTictZy2NaMH9r61AxZn5&#10;ZmkGzqcXkzjTpwKeCutTwW6bJVCHjGkhOZmO5IzBHI8aoXmmbbKIUUklrKTYBV8fj8vQLQ7aRlIt&#10;FsmIptiJsLKPTkboSHNs1Kf9s0DXd3OgMbiD4zCL/FVTd7bR08JiG0DXqeNfWO0fgDZA6qR+W8UV&#10;cyonq5edOv8D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Ad94U6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896778320"/>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D16729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4B17"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3744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69872993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3846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836247355" name="Rectángulo 836247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22319009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CEE244E"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836247355" o:spid="_x0000_s1083" style="position:absolute;left:0;text-align:left;margin-left:409.2pt;margin-top:0;width:46.8pt;height:53.25pt;z-index:25183846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HjPrpu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22319009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CEE244E"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2162"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40512"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6661369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41536"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967949043" name="Rectángulo 19679490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36649313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AE297B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967949043" o:spid="_x0000_s1084" style="position:absolute;left:0;text-align:left;margin-left:409.2pt;margin-top:0;width:46.8pt;height:53.25pt;z-index:251841536;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" fillcolor="#692d41" stroked="f" strokeweight="1pt">
              <o:lock v:ext="edit" aspectratio="t"/>
              <v:textbox inset="3.6pt,,3.6pt">
                <w:txbxContent>
                  <w:sdt>
                    <w:sdtPr>
                      <w:rPr>
                        <w:color w:val="FFFFFF" w:themeColor="background1"/>
                        <w:sz w:val="24"/>
                        <w:szCs w:val="24"/>
                        <w:lang w:val="es-MX"/>
                      </w:rPr>
                      <w:alias w:val="Año"/>
                      <w:tag w:val=""/>
                      <w:id w:val="1366493137"/>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0AE297B4"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00F4"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4358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94977827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4460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406116237" name="Rectángulo 1406116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60408072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5CB967D7"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406116237" o:spid="_x0000_s1085" style="position:absolute;left:0;text-align:left;margin-left:409.2pt;margin-top:0;width:46.8pt;height:53.25pt;z-index:25184460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FQVmw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zEd42m8WoN&#10;5eEBGUI3Yd7J25qeciV8eBBII0WvT2si3NNPG2gLDv2Jswrw93v30Z46nbSctTSiBfe/tgIVZ+ab&#10;pRk4n15M4kyfCngqrE8Fu22WQB0ypoXkZDqSMwZzPGqE5pm2ySJGJZWwkmIXfH08LkO3OGgbSbVY&#10;JCOaYifCyj46GaEjzbFRn/bPAl3fzYHG4A6OwyzyV03d2UZPC4ttAF2njn9htX8A2gCpk/ptFVfM&#10;qZysXnbq/A8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ATkVBW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604080725"/>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5CB967D7"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41D3"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46656"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5012664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47680"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860956009" name="Rectángulo 8609560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128334262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7730AE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860956009" o:spid="_x0000_s1086" style="position:absolute;left:0;text-align:left;margin-left:409.2pt;margin-top:0;width:46.8pt;height:53.25pt;z-index:251847680;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RNHmg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" fillcolor="#692d41" stroked="f" strokeweight="1pt">
              <o:lock v:ext="edit" aspectratio="t"/>
              <v:textbox inset="3.6pt,,3.6pt">
                <w:txbxContent>
                  <w:sdt>
                    <w:sdtPr>
                      <w:rPr>
                        <w:color w:val="FFFFFF" w:themeColor="background1"/>
                        <w:sz w:val="24"/>
                        <w:szCs w:val="24"/>
                        <w:lang w:val="es-MX"/>
                      </w:rPr>
                      <w:alias w:val="Año"/>
                      <w:tag w:val=""/>
                      <w:id w:val="-1283342628"/>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37730AE2"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DA32"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49728"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1837246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50752"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599855111" name="Rectángulo 1599855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32081229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5570421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599855111" o:spid="_x0000_s1087" style="position:absolute;left:0;text-align:left;margin-left:409.2pt;margin-top:0;width:46.8pt;height:53.25pt;z-index:251850752;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" fillcolor="#692d41" stroked="f" strokeweight="1pt">
              <o:lock v:ext="edit" aspectratio="t"/>
              <v:textbox inset="3.6pt,,3.6pt">
                <w:txbxContent>
                  <w:sdt>
                    <w:sdtPr>
                      <w:rPr>
                        <w:color w:val="FFFFFF" w:themeColor="background1"/>
                        <w:sz w:val="24"/>
                        <w:szCs w:val="24"/>
                        <w:lang w:val="es-MX"/>
                      </w:rPr>
                      <w:alias w:val="Año"/>
                      <w:tag w:val=""/>
                      <w:id w:val="-320812293"/>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5570421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8964" w14:textId="77777777" w:rsidR="00A77CDC" w:rsidRPr="00C775A9" w:rsidRDefault="00A77CDC" w:rsidP="00CE79F9">
    <w:pPr>
      <w:jc w:val="center"/>
      <w:rPr>
        <w:b/>
        <w:bCs/>
        <w:sz w:val="32"/>
        <w:szCs w:val="32"/>
      </w:rPr>
    </w:pPr>
    <w:r w:rsidRPr="00C775A9">
      <w:rPr>
        <w:b/>
        <w:bCs/>
        <w:noProof/>
        <w:sz w:val="32"/>
        <w:szCs w:val="32"/>
      </w:rPr>
      <w:drawing>
        <wp:anchor distT="0" distB="0" distL="114300" distR="114300" simplePos="0" relativeHeight="251852800"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3929754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Pr="00C775A9">
      <w:rPr>
        <w:b/>
        <w:bCs/>
        <w:noProof/>
        <w:sz w:val="32"/>
        <w:szCs w:val="32"/>
      </w:rPr>
      <mc:AlternateContent>
        <mc:Choice Requires="wps">
          <w:drawing>
            <wp:anchor distT="0" distB="0" distL="114300" distR="114300" simplePos="0" relativeHeight="251853824"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730985777" name="Rectángulo 17309857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908006194"/>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982E67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730985777" o:spid="_x0000_s1088" style="position:absolute;left:0;text-align:left;margin-left:409.2pt;margin-top:0;width:46.8pt;height:53.25pt;z-index:251853824;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Bnb/Ta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908006194"/>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1982E679" w14:textId="77777777" w:rsidR="00A77CDC" w:rsidRPr="00725E0F" w:rsidRDefault="00A77CD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Pr="00C775A9">
      <w:rPr>
        <w:b/>
        <w:bCs/>
        <w:sz w:val="32"/>
        <w:szCs w:val="32"/>
      </w:rPr>
      <w:t>Ficha Técnica de Indicador</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611FE" w14:textId="77777777" w:rsidR="00AC4077" w:rsidRPr="00C775A9" w:rsidRDefault="00662BEC" w:rsidP="00CE79F9">
    <w:pPr>
      <w:jc w:val="center"/>
      <w:rPr>
        <w:b/>
        <w:bCs/>
        <w:sz w:val="32"/>
        <w:szCs w:val="32"/>
      </w:rPr>
    </w:pPr>
    <w:r w:rsidRPr="00C775A9">
      <w:rPr>
        <w:b/>
        <w:bCs/>
        <w:noProof/>
        <w:sz w:val="32"/>
        <w:szCs w:val="32"/>
      </w:rPr>
      <w:drawing>
        <wp:anchor distT="0" distB="0" distL="114300" distR="114300" simplePos="0" relativeHeight="251659264" behindDoc="0" locked="0" layoutInCell="0" allowOverlap="1" wp14:anchorId="0617F78B" wp14:editId="69A3BE33">
          <wp:simplePos x="0" y="0"/>
          <wp:positionH relativeFrom="margin">
            <wp:posOffset>12065</wp:posOffset>
          </wp:positionH>
          <wp:positionV relativeFrom="margin">
            <wp:posOffset>-755015</wp:posOffset>
          </wp:positionV>
          <wp:extent cx="621665" cy="533400"/>
          <wp:effectExtent l="0" t="0" r="6985" b="0"/>
          <wp:wrapNone/>
          <wp:docPr id="4577529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1665" cy="533400"/>
                  </a:xfrm>
                  <a:prstGeom prst="rect">
                    <a:avLst/>
                  </a:prstGeom>
                  <a:noFill/>
                </pic:spPr>
              </pic:pic>
            </a:graphicData>
          </a:graphic>
          <wp14:sizeRelH relativeFrom="page">
            <wp14:pctWidth>0</wp14:pctWidth>
          </wp14:sizeRelH>
          <wp14:sizeRelV relativeFrom="page">
            <wp14:pctHeight>0</wp14:pctHeight>
          </wp14:sizeRelV>
        </wp:anchor>
      </w:drawing>
    </w:r>
    <w:r w:rsidR="00A47E8C" w:rsidRPr="00C775A9">
      <w:rPr>
        <w:b/>
        <w:bCs/>
        <w:noProof/>
        <w:sz w:val="32"/>
        <w:szCs w:val="32"/>
      </w:rPr>
      <mc:AlternateContent>
        <mc:Choice Requires="wps">
          <w:drawing>
            <wp:anchor distT="0" distB="0" distL="114300" distR="114300" simplePos="0" relativeHeight="251660288" behindDoc="0" locked="0" layoutInCell="1" allowOverlap="1" wp14:anchorId="1482D6D1" wp14:editId="3F6FAC2C">
              <wp:simplePos x="0" y="0"/>
              <wp:positionH relativeFrom="margin">
                <wp:posOffset>5196840</wp:posOffset>
              </wp:positionH>
              <wp:positionV relativeFrom="page">
                <wp:posOffset>0</wp:posOffset>
              </wp:positionV>
              <wp:extent cx="594360" cy="676275"/>
              <wp:effectExtent l="0" t="0" r="0" b="9525"/>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676275"/>
                      </a:xfrm>
                      <a:prstGeom prst="rect">
                        <a:avLst/>
                      </a:prstGeom>
                      <a:solidFill>
                        <a:srgbClr val="692D4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s-MX"/>
                            </w:rPr>
                            <w:alias w:val="Año"/>
                            <w:tag w:val=""/>
                            <w:id w:val="-78511638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B79D0FD" w14:textId="77777777" w:rsidR="00A47E8C" w:rsidRPr="00725E0F" w:rsidRDefault="00A47E8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0</wp14:pctHeight>
              </wp14:sizeRelV>
            </wp:anchor>
          </w:drawing>
        </mc:Choice>
        <mc:Fallback>
          <w:pict>
            <v:rect w14:anchorId="1482D6D1" id="Rectángulo 132" o:spid="_x0000_s1089" style="position:absolute;left:0;text-align:left;margin-left:409.2pt;margin-top:0;width:46.8pt;height:53.25pt;z-index:251660288;visibility:visible;mso-wrap-style:square;mso-width-percent:76;mso-height-percent:0;mso-wrap-distance-left:9pt;mso-wrap-distance-top:0;mso-wrap-distance-right:9pt;mso-wrap-distance-bottom:0;mso-position-horizontal:absolute;mso-position-horizontal-relative:margin;mso-position-vertical:absolute;mso-position-vertical-relative:page;mso-width-percent:76;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" fillcolor="#692d41" stroked="f" strokeweight="1pt">
              <o:lock v:ext="edit" aspectratio="t"/>
              <v:textbox inset="3.6pt,,3.6pt">
                <w:txbxContent>
                  <w:sdt>
                    <w:sdtPr>
                      <w:rPr>
                        <w:color w:val="FFFFFF" w:themeColor="background1"/>
                        <w:sz w:val="24"/>
                        <w:szCs w:val="24"/>
                        <w:lang w:val="es-MX"/>
                      </w:rPr>
                      <w:alias w:val="Año"/>
                      <w:tag w:val=""/>
                      <w:id w:val="-785116381"/>
                      <w:showingPlcHdr/>
                      <w:dataBinding w:prefixMappings="xmlns:ns0='http://schemas.microsoft.com/office/2006/coverPageProps' " w:xpath="/ns0:CoverPageProperties[1]/ns0:PublishDate[1]" w:storeItemID="{55AF091B-3C7A-41E3-B477-F2FDAA23CFDA}"/>
                      <w:date w:fullDate="2026-06-16T00:00:00Z">
                        <w:dateFormat w:val="yyyy"/>
                        <w:lid w:val="es-ES"/>
                        <w:storeMappedDataAs w:val="dateTime"/>
                        <w:calendar w:val="gregorian"/>
                      </w:date>
                    </w:sdtPr>
                    <w:sdtContent>
                      <w:p w14:paraId="2B79D0FD" w14:textId="77777777" w:rsidR="00A47E8C" w:rsidRPr="00725E0F" w:rsidRDefault="00A47E8C" w:rsidP="00A47E8C">
                        <w:pPr>
                          <w:pStyle w:val="Sinespaciado"/>
                          <w:jc w:val="right"/>
                          <w:rPr>
                            <w:color w:val="FFFFFF" w:themeColor="background1"/>
                            <w:sz w:val="24"/>
                            <w:szCs w:val="24"/>
                            <w:lang w:val="es-MX"/>
                          </w:rPr>
                        </w:pPr>
                        <w:r>
                          <w:rPr>
                            <w:color w:val="FFFFFF" w:themeColor="background1"/>
                            <w:sz w:val="24"/>
                            <w:szCs w:val="24"/>
                            <w:lang w:val="es-MX"/>
                          </w:rPr>
                          <w:t xml:space="preserve">     </w:t>
                        </w:r>
                      </w:p>
                    </w:sdtContent>
                  </w:sdt>
                </w:txbxContent>
              </v:textbox>
              <w10:wrap anchorx="margin" anchory="page"/>
            </v:rect>
          </w:pict>
        </mc:Fallback>
      </mc:AlternateContent>
    </w:r>
    <w:r w:rsidR="00CE79F9" w:rsidRPr="00C775A9">
      <w:rPr>
        <w:b/>
        <w:bCs/>
        <w:sz w:val="32"/>
        <w:szCs w:val="32"/>
      </w:rPr>
      <w:t>Ficha Técnica de Indicador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D3"/>
    <w:rsid w:val="00013EDE"/>
    <w:rsid w:val="00032E83"/>
    <w:rsid w:val="00061D5D"/>
    <w:rsid w:val="000716EF"/>
    <w:rsid w:val="00071EB1"/>
    <w:rsid w:val="000A66A4"/>
    <w:rsid w:val="000B1E57"/>
    <w:rsid w:val="000C2E27"/>
    <w:rsid w:val="000E6E06"/>
    <w:rsid w:val="000F014C"/>
    <w:rsid w:val="000F3EE4"/>
    <w:rsid w:val="000F5A89"/>
    <w:rsid w:val="001069C9"/>
    <w:rsid w:val="00107791"/>
    <w:rsid w:val="00113EF9"/>
    <w:rsid w:val="00117A33"/>
    <w:rsid w:val="00124C06"/>
    <w:rsid w:val="00140C17"/>
    <w:rsid w:val="0017212C"/>
    <w:rsid w:val="00181033"/>
    <w:rsid w:val="0019592C"/>
    <w:rsid w:val="00197C2D"/>
    <w:rsid w:val="001A6F7F"/>
    <w:rsid w:val="001B2C45"/>
    <w:rsid w:val="00207684"/>
    <w:rsid w:val="002209D2"/>
    <w:rsid w:val="0022100E"/>
    <w:rsid w:val="002465D2"/>
    <w:rsid w:val="00253730"/>
    <w:rsid w:val="00260D77"/>
    <w:rsid w:val="002722F7"/>
    <w:rsid w:val="00272DE2"/>
    <w:rsid w:val="002876DD"/>
    <w:rsid w:val="00291D20"/>
    <w:rsid w:val="002B4ED2"/>
    <w:rsid w:val="002C4DC7"/>
    <w:rsid w:val="002D01ED"/>
    <w:rsid w:val="002F3188"/>
    <w:rsid w:val="0030382E"/>
    <w:rsid w:val="00322AA9"/>
    <w:rsid w:val="00332B71"/>
    <w:rsid w:val="003374CD"/>
    <w:rsid w:val="00362C1B"/>
    <w:rsid w:val="003642DC"/>
    <w:rsid w:val="003C0375"/>
    <w:rsid w:val="003D64FA"/>
    <w:rsid w:val="003E61EA"/>
    <w:rsid w:val="0041273B"/>
    <w:rsid w:val="00454FDB"/>
    <w:rsid w:val="00467BA6"/>
    <w:rsid w:val="004750D4"/>
    <w:rsid w:val="00476D7B"/>
    <w:rsid w:val="004979C1"/>
    <w:rsid w:val="004A52AE"/>
    <w:rsid w:val="004B1177"/>
    <w:rsid w:val="004B3523"/>
    <w:rsid w:val="004B3A65"/>
    <w:rsid w:val="004C25D3"/>
    <w:rsid w:val="004C622B"/>
    <w:rsid w:val="004C6474"/>
    <w:rsid w:val="004E2A41"/>
    <w:rsid w:val="004F1B0F"/>
    <w:rsid w:val="00505EFB"/>
    <w:rsid w:val="005173EA"/>
    <w:rsid w:val="00523DFB"/>
    <w:rsid w:val="0053684F"/>
    <w:rsid w:val="00554EFD"/>
    <w:rsid w:val="00594917"/>
    <w:rsid w:val="005A6900"/>
    <w:rsid w:val="005A7E79"/>
    <w:rsid w:val="005F5BB3"/>
    <w:rsid w:val="005F6A61"/>
    <w:rsid w:val="00602E9F"/>
    <w:rsid w:val="00603E52"/>
    <w:rsid w:val="0062720A"/>
    <w:rsid w:val="00631E8A"/>
    <w:rsid w:val="00651057"/>
    <w:rsid w:val="00651C4B"/>
    <w:rsid w:val="00662BEC"/>
    <w:rsid w:val="00674C04"/>
    <w:rsid w:val="006B6F56"/>
    <w:rsid w:val="006D30AB"/>
    <w:rsid w:val="006D6641"/>
    <w:rsid w:val="006E22E3"/>
    <w:rsid w:val="006E6549"/>
    <w:rsid w:val="006E65E3"/>
    <w:rsid w:val="006F4D33"/>
    <w:rsid w:val="00704254"/>
    <w:rsid w:val="00707100"/>
    <w:rsid w:val="0071523D"/>
    <w:rsid w:val="007578F1"/>
    <w:rsid w:val="007B5B91"/>
    <w:rsid w:val="007C1399"/>
    <w:rsid w:val="007D0BB7"/>
    <w:rsid w:val="007D5C6E"/>
    <w:rsid w:val="007E1F88"/>
    <w:rsid w:val="008253AC"/>
    <w:rsid w:val="008538B5"/>
    <w:rsid w:val="00854CB5"/>
    <w:rsid w:val="0086291C"/>
    <w:rsid w:val="0087318F"/>
    <w:rsid w:val="008825BE"/>
    <w:rsid w:val="008A1447"/>
    <w:rsid w:val="008A45BE"/>
    <w:rsid w:val="008A6E2E"/>
    <w:rsid w:val="008D44AF"/>
    <w:rsid w:val="008D55ED"/>
    <w:rsid w:val="008D59CB"/>
    <w:rsid w:val="008D7DF9"/>
    <w:rsid w:val="008E23D9"/>
    <w:rsid w:val="008F48EE"/>
    <w:rsid w:val="008F6942"/>
    <w:rsid w:val="00916BA7"/>
    <w:rsid w:val="009365D2"/>
    <w:rsid w:val="00937392"/>
    <w:rsid w:val="009744BF"/>
    <w:rsid w:val="00985B3E"/>
    <w:rsid w:val="009D18FB"/>
    <w:rsid w:val="009D7138"/>
    <w:rsid w:val="009E042F"/>
    <w:rsid w:val="00A32AE0"/>
    <w:rsid w:val="00A343AD"/>
    <w:rsid w:val="00A47E8C"/>
    <w:rsid w:val="00A53D5E"/>
    <w:rsid w:val="00A56834"/>
    <w:rsid w:val="00A77CDC"/>
    <w:rsid w:val="00A85A70"/>
    <w:rsid w:val="00AC4077"/>
    <w:rsid w:val="00AC4DAB"/>
    <w:rsid w:val="00B33003"/>
    <w:rsid w:val="00B34410"/>
    <w:rsid w:val="00B34AF0"/>
    <w:rsid w:val="00B60B2D"/>
    <w:rsid w:val="00B67E59"/>
    <w:rsid w:val="00B7232B"/>
    <w:rsid w:val="00B82613"/>
    <w:rsid w:val="00BA7322"/>
    <w:rsid w:val="00BB7D5F"/>
    <w:rsid w:val="00BC0619"/>
    <w:rsid w:val="00BC439A"/>
    <w:rsid w:val="00BE0D2E"/>
    <w:rsid w:val="00BE55E5"/>
    <w:rsid w:val="00BF5F60"/>
    <w:rsid w:val="00C10A2C"/>
    <w:rsid w:val="00C633AC"/>
    <w:rsid w:val="00C775A9"/>
    <w:rsid w:val="00C81095"/>
    <w:rsid w:val="00C873D2"/>
    <w:rsid w:val="00CA0D0A"/>
    <w:rsid w:val="00CA2672"/>
    <w:rsid w:val="00CB0C0D"/>
    <w:rsid w:val="00CE79F9"/>
    <w:rsid w:val="00CF5C14"/>
    <w:rsid w:val="00D06F8D"/>
    <w:rsid w:val="00D20B60"/>
    <w:rsid w:val="00D56511"/>
    <w:rsid w:val="00D85E84"/>
    <w:rsid w:val="00D96150"/>
    <w:rsid w:val="00DB1132"/>
    <w:rsid w:val="00DE30AF"/>
    <w:rsid w:val="00DE6CE6"/>
    <w:rsid w:val="00E2456A"/>
    <w:rsid w:val="00E35032"/>
    <w:rsid w:val="00E40961"/>
    <w:rsid w:val="00E775E7"/>
    <w:rsid w:val="00E8363F"/>
    <w:rsid w:val="00E943B3"/>
    <w:rsid w:val="00EA43EA"/>
    <w:rsid w:val="00EA6153"/>
    <w:rsid w:val="00EC234A"/>
    <w:rsid w:val="00F17C9D"/>
    <w:rsid w:val="00F24B62"/>
    <w:rsid w:val="00F305C4"/>
    <w:rsid w:val="00F36807"/>
    <w:rsid w:val="00F44277"/>
    <w:rsid w:val="00F97548"/>
    <w:rsid w:val="00FA0114"/>
    <w:rsid w:val="00FC313F"/>
    <w:rsid w:val="00FD004B"/>
    <w:rsid w:val="00FE3107"/>
    <w:rsid w:val="00FE47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CE3F0"/>
  <w15:chartTrackingRefBased/>
  <w15:docId w15:val="{DC35143A-B623-4D64-9C74-2298AFBB7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619"/>
    <w:rPr>
      <w:rFonts w:ascii="Gadugi" w:hAnsi="Gadugi"/>
    </w:rPr>
  </w:style>
  <w:style w:type="paragraph" w:styleId="Ttulo1">
    <w:name w:val="heading 1"/>
    <w:basedOn w:val="Normal"/>
    <w:next w:val="Normal"/>
    <w:link w:val="Ttulo1Car"/>
    <w:uiPriority w:val="9"/>
    <w:qFormat/>
    <w:rsid w:val="000F014C"/>
    <w:pPr>
      <w:keepNext/>
      <w:keepLines/>
      <w:spacing w:before="240" w:after="0"/>
      <w:outlineLvl w:val="0"/>
    </w:pPr>
    <w:rPr>
      <w:rFonts w:eastAsiaTheme="majorEastAsia" w:cstheme="majorBidi"/>
      <w:color w:val="692D41"/>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53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B330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6F4D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D33"/>
  </w:style>
  <w:style w:type="paragraph" w:styleId="Piedepgina">
    <w:name w:val="footer"/>
    <w:basedOn w:val="Normal"/>
    <w:link w:val="PiedepginaCar"/>
    <w:uiPriority w:val="99"/>
    <w:unhideWhenUsed/>
    <w:rsid w:val="006F4D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D33"/>
  </w:style>
  <w:style w:type="paragraph" w:styleId="Ttulo">
    <w:name w:val="Title"/>
    <w:basedOn w:val="Normal"/>
    <w:next w:val="Normal"/>
    <w:link w:val="TtuloCar"/>
    <w:uiPriority w:val="10"/>
    <w:qFormat/>
    <w:rsid w:val="002D01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01ED"/>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0F014C"/>
    <w:rPr>
      <w:rFonts w:ascii="Gadugi" w:eastAsiaTheme="majorEastAsia" w:hAnsi="Gadugi" w:cstheme="majorBidi"/>
      <w:color w:val="692D41"/>
      <w:sz w:val="32"/>
      <w:szCs w:val="32"/>
    </w:rPr>
  </w:style>
  <w:style w:type="paragraph" w:styleId="Sinespaciado">
    <w:name w:val="No Spacing"/>
    <w:link w:val="SinespaciadoCar"/>
    <w:uiPriority w:val="1"/>
    <w:qFormat/>
    <w:rsid w:val="00A47E8C"/>
    <w:pPr>
      <w:spacing w:after="0" w:line="240" w:lineRule="auto"/>
    </w:pPr>
    <w:rPr>
      <w:rFonts w:eastAsiaTheme="minorEastAsia"/>
      <w:lang w:val="en-US"/>
    </w:rPr>
  </w:style>
  <w:style w:type="character" w:customStyle="1" w:styleId="SinespaciadoCar">
    <w:name w:val="Sin espaciado Car"/>
    <w:basedOn w:val="Fuentedeprrafopredeter"/>
    <w:link w:val="Sinespaciado"/>
    <w:uiPriority w:val="1"/>
    <w:rsid w:val="00A47E8C"/>
    <w:rPr>
      <w:rFonts w:eastAsiaTheme="minorEastAsia"/>
      <w:lang w:val="en-US"/>
    </w:rPr>
  </w:style>
  <w:style w:type="table" w:styleId="Tabladelista2">
    <w:name w:val="List Table 2"/>
    <w:basedOn w:val="Tablanormal"/>
    <w:uiPriority w:val="47"/>
    <w:rsid w:val="005A690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4E2A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1clara">
    <w:name w:val="List Table 1 Light"/>
    <w:basedOn w:val="Tablanormal"/>
    <w:uiPriority w:val="46"/>
    <w:rsid w:val="0019592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4">
    <w:name w:val="Plain Table 4"/>
    <w:basedOn w:val="Tablanormal"/>
    <w:uiPriority w:val="44"/>
    <w:rsid w:val="008825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18103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ario">
    <w:name w:val="annotation reference"/>
    <w:basedOn w:val="Fuentedeprrafopredeter"/>
    <w:uiPriority w:val="99"/>
    <w:semiHidden/>
    <w:unhideWhenUsed/>
    <w:rsid w:val="00EC234A"/>
    <w:rPr>
      <w:sz w:val="16"/>
      <w:szCs w:val="16"/>
    </w:rPr>
  </w:style>
  <w:style w:type="paragraph" w:styleId="Textocomentario">
    <w:name w:val="annotation text"/>
    <w:basedOn w:val="Normal"/>
    <w:link w:val="TextocomentarioCar"/>
    <w:uiPriority w:val="99"/>
    <w:unhideWhenUsed/>
    <w:rsid w:val="00EC234A"/>
    <w:pPr>
      <w:spacing w:line="240" w:lineRule="auto"/>
    </w:pPr>
    <w:rPr>
      <w:sz w:val="20"/>
      <w:szCs w:val="20"/>
    </w:rPr>
  </w:style>
  <w:style w:type="character" w:customStyle="1" w:styleId="TextocomentarioCar">
    <w:name w:val="Texto comentario Car"/>
    <w:basedOn w:val="Fuentedeprrafopredeter"/>
    <w:link w:val="Textocomentario"/>
    <w:uiPriority w:val="99"/>
    <w:rsid w:val="00EC234A"/>
    <w:rPr>
      <w:rFonts w:ascii="Gadugi" w:hAnsi="Gadug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56.xml"/><Relationship Id="rId21" Type="http://schemas.openxmlformats.org/officeDocument/2006/relationships/footer" Target="footer8.xml"/><Relationship Id="rId42" Type="http://schemas.openxmlformats.org/officeDocument/2006/relationships/header" Target="header19.xml"/><Relationship Id="rId63" Type="http://schemas.openxmlformats.org/officeDocument/2006/relationships/footer" Target="footer29.xml"/><Relationship Id="rId84" Type="http://schemas.openxmlformats.org/officeDocument/2006/relationships/header" Target="header40.xml"/><Relationship Id="rId16" Type="http://schemas.openxmlformats.org/officeDocument/2006/relationships/header" Target="header6.xml"/><Relationship Id="rId107" Type="http://schemas.openxmlformats.org/officeDocument/2006/relationships/footer" Target="footer51.xml"/><Relationship Id="rId11" Type="http://schemas.openxmlformats.org/officeDocument/2006/relationships/footer" Target="footer3.xml"/><Relationship Id="rId32" Type="http://schemas.openxmlformats.org/officeDocument/2006/relationships/header" Target="header14.xml"/><Relationship Id="rId37" Type="http://schemas.openxmlformats.org/officeDocument/2006/relationships/footer" Target="footer16.xml"/><Relationship Id="rId53" Type="http://schemas.openxmlformats.org/officeDocument/2006/relationships/footer" Target="footer24.xml"/><Relationship Id="rId58" Type="http://schemas.openxmlformats.org/officeDocument/2006/relationships/header" Target="header27.xml"/><Relationship Id="rId74" Type="http://schemas.openxmlformats.org/officeDocument/2006/relationships/header" Target="header35.xml"/><Relationship Id="rId79" Type="http://schemas.openxmlformats.org/officeDocument/2006/relationships/footer" Target="footer37.xml"/><Relationship Id="rId102" Type="http://schemas.openxmlformats.org/officeDocument/2006/relationships/header" Target="header49.xml"/><Relationship Id="rId123" Type="http://schemas.openxmlformats.org/officeDocument/2006/relationships/footer" Target="footer59.xml"/><Relationship Id="rId128" Type="http://schemas.openxmlformats.org/officeDocument/2006/relationships/header" Target="header62.xml"/><Relationship Id="rId5" Type="http://schemas.openxmlformats.org/officeDocument/2006/relationships/endnotes" Target="endnotes.xml"/><Relationship Id="rId90" Type="http://schemas.openxmlformats.org/officeDocument/2006/relationships/header" Target="header43.xml"/><Relationship Id="rId95" Type="http://schemas.openxmlformats.org/officeDocument/2006/relationships/footer" Target="footer45.xml"/><Relationship Id="rId22" Type="http://schemas.openxmlformats.org/officeDocument/2006/relationships/header" Target="header9.xml"/><Relationship Id="rId27" Type="http://schemas.openxmlformats.org/officeDocument/2006/relationships/footer" Target="footer11.xml"/><Relationship Id="rId43" Type="http://schemas.openxmlformats.org/officeDocument/2006/relationships/footer" Target="footer19.xml"/><Relationship Id="rId48" Type="http://schemas.openxmlformats.org/officeDocument/2006/relationships/header" Target="header22.xml"/><Relationship Id="rId64" Type="http://schemas.openxmlformats.org/officeDocument/2006/relationships/header" Target="header30.xml"/><Relationship Id="rId69" Type="http://schemas.openxmlformats.org/officeDocument/2006/relationships/footer" Target="footer32.xml"/><Relationship Id="rId113" Type="http://schemas.openxmlformats.org/officeDocument/2006/relationships/footer" Target="footer54.xml"/><Relationship Id="rId118" Type="http://schemas.openxmlformats.org/officeDocument/2006/relationships/header" Target="header57.xml"/><Relationship Id="rId134" Type="http://schemas.openxmlformats.org/officeDocument/2006/relationships/fontTable" Target="fontTable.xml"/><Relationship Id="rId80" Type="http://schemas.openxmlformats.org/officeDocument/2006/relationships/header" Target="header38.xml"/><Relationship Id="rId85" Type="http://schemas.openxmlformats.org/officeDocument/2006/relationships/footer" Target="footer40.xml"/><Relationship Id="rId12" Type="http://schemas.openxmlformats.org/officeDocument/2006/relationships/header" Target="header4.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7.xml"/><Relationship Id="rId59" Type="http://schemas.openxmlformats.org/officeDocument/2006/relationships/footer" Target="footer27.xml"/><Relationship Id="rId103" Type="http://schemas.openxmlformats.org/officeDocument/2006/relationships/footer" Target="footer49.xml"/><Relationship Id="rId108" Type="http://schemas.openxmlformats.org/officeDocument/2006/relationships/header" Target="header52.xml"/><Relationship Id="rId124" Type="http://schemas.openxmlformats.org/officeDocument/2006/relationships/header" Target="header60.xml"/><Relationship Id="rId129" Type="http://schemas.openxmlformats.org/officeDocument/2006/relationships/footer" Target="footer62.xml"/><Relationship Id="rId54" Type="http://schemas.openxmlformats.org/officeDocument/2006/relationships/header" Target="header25.xml"/><Relationship Id="rId70" Type="http://schemas.openxmlformats.org/officeDocument/2006/relationships/header" Target="header33.xml"/><Relationship Id="rId75" Type="http://schemas.openxmlformats.org/officeDocument/2006/relationships/footer" Target="footer35.xml"/><Relationship Id="rId91" Type="http://schemas.openxmlformats.org/officeDocument/2006/relationships/footer" Target="footer43.xml"/><Relationship Id="rId96" Type="http://schemas.openxmlformats.org/officeDocument/2006/relationships/header" Target="header46.xml"/><Relationship Id="rId1" Type="http://schemas.openxmlformats.org/officeDocument/2006/relationships/styles" Target="styles.xml"/><Relationship Id="rId6" Type="http://schemas.openxmlformats.org/officeDocument/2006/relationships/header" Target="header1.xml"/><Relationship Id="rId23" Type="http://schemas.openxmlformats.org/officeDocument/2006/relationships/footer" Target="footer9.xml"/><Relationship Id="rId28" Type="http://schemas.openxmlformats.org/officeDocument/2006/relationships/header" Target="header12.xml"/><Relationship Id="rId49" Type="http://schemas.openxmlformats.org/officeDocument/2006/relationships/footer" Target="footer22.xml"/><Relationship Id="rId114" Type="http://schemas.openxmlformats.org/officeDocument/2006/relationships/header" Target="header55.xml"/><Relationship Id="rId119" Type="http://schemas.openxmlformats.org/officeDocument/2006/relationships/footer" Target="footer57.xml"/><Relationship Id="rId44" Type="http://schemas.openxmlformats.org/officeDocument/2006/relationships/header" Target="header20.xml"/><Relationship Id="rId60" Type="http://schemas.openxmlformats.org/officeDocument/2006/relationships/header" Target="header28.xml"/><Relationship Id="rId65" Type="http://schemas.openxmlformats.org/officeDocument/2006/relationships/footer" Target="footer30.xml"/><Relationship Id="rId81" Type="http://schemas.openxmlformats.org/officeDocument/2006/relationships/footer" Target="footer38.xml"/><Relationship Id="rId86" Type="http://schemas.openxmlformats.org/officeDocument/2006/relationships/header" Target="header41.xml"/><Relationship Id="rId130" Type="http://schemas.openxmlformats.org/officeDocument/2006/relationships/header" Target="header63.xml"/><Relationship Id="rId135" Type="http://schemas.openxmlformats.org/officeDocument/2006/relationships/theme" Target="theme/theme1.xml"/><Relationship Id="rId13" Type="http://schemas.openxmlformats.org/officeDocument/2006/relationships/footer" Target="footer4.xml"/><Relationship Id="rId18" Type="http://schemas.openxmlformats.org/officeDocument/2006/relationships/header" Target="header7.xml"/><Relationship Id="rId39" Type="http://schemas.openxmlformats.org/officeDocument/2006/relationships/footer" Target="footer17.xml"/><Relationship Id="rId109" Type="http://schemas.openxmlformats.org/officeDocument/2006/relationships/footer" Target="footer52.xml"/><Relationship Id="rId34" Type="http://schemas.openxmlformats.org/officeDocument/2006/relationships/header" Target="header15.xml"/><Relationship Id="rId50" Type="http://schemas.openxmlformats.org/officeDocument/2006/relationships/header" Target="header23.xml"/><Relationship Id="rId55" Type="http://schemas.openxmlformats.org/officeDocument/2006/relationships/footer" Target="footer25.xml"/><Relationship Id="rId76" Type="http://schemas.openxmlformats.org/officeDocument/2006/relationships/header" Target="header36.xml"/><Relationship Id="rId97" Type="http://schemas.openxmlformats.org/officeDocument/2006/relationships/footer" Target="footer46.xml"/><Relationship Id="rId104" Type="http://schemas.openxmlformats.org/officeDocument/2006/relationships/header" Target="header50.xml"/><Relationship Id="rId120" Type="http://schemas.openxmlformats.org/officeDocument/2006/relationships/header" Target="header58.xml"/><Relationship Id="rId125" Type="http://schemas.openxmlformats.org/officeDocument/2006/relationships/footer" Target="footer60.xml"/><Relationship Id="rId7" Type="http://schemas.openxmlformats.org/officeDocument/2006/relationships/footer" Target="footer1.xml"/><Relationship Id="rId71" Type="http://schemas.openxmlformats.org/officeDocument/2006/relationships/footer" Target="footer33.xml"/><Relationship Id="rId92" Type="http://schemas.openxmlformats.org/officeDocument/2006/relationships/header" Target="header44.xml"/><Relationship Id="rId2" Type="http://schemas.openxmlformats.org/officeDocument/2006/relationships/settings" Target="settings.xml"/><Relationship Id="rId29" Type="http://schemas.openxmlformats.org/officeDocument/2006/relationships/footer" Target="footer12.xml"/><Relationship Id="rId24" Type="http://schemas.openxmlformats.org/officeDocument/2006/relationships/header" Target="header10.xml"/><Relationship Id="rId40" Type="http://schemas.openxmlformats.org/officeDocument/2006/relationships/header" Target="header18.xml"/><Relationship Id="rId45" Type="http://schemas.openxmlformats.org/officeDocument/2006/relationships/footer" Target="footer20.xml"/><Relationship Id="rId66" Type="http://schemas.openxmlformats.org/officeDocument/2006/relationships/header" Target="header31.xml"/><Relationship Id="rId87" Type="http://schemas.openxmlformats.org/officeDocument/2006/relationships/footer" Target="footer41.xml"/><Relationship Id="rId110" Type="http://schemas.openxmlformats.org/officeDocument/2006/relationships/header" Target="header53.xml"/><Relationship Id="rId115" Type="http://schemas.openxmlformats.org/officeDocument/2006/relationships/footer" Target="footer55.xml"/><Relationship Id="rId131" Type="http://schemas.openxmlformats.org/officeDocument/2006/relationships/footer" Target="footer63.xml"/><Relationship Id="rId61" Type="http://schemas.openxmlformats.org/officeDocument/2006/relationships/footer" Target="footer28.xml"/><Relationship Id="rId82" Type="http://schemas.openxmlformats.org/officeDocument/2006/relationships/header" Target="header39.xml"/><Relationship Id="rId19" Type="http://schemas.openxmlformats.org/officeDocument/2006/relationships/footer" Target="footer7.xml"/><Relationship Id="rId14" Type="http://schemas.openxmlformats.org/officeDocument/2006/relationships/header" Target="header5.xml"/><Relationship Id="rId30" Type="http://schemas.openxmlformats.org/officeDocument/2006/relationships/header" Target="header13.xml"/><Relationship Id="rId35" Type="http://schemas.openxmlformats.org/officeDocument/2006/relationships/footer" Target="footer15.xml"/><Relationship Id="rId56" Type="http://schemas.openxmlformats.org/officeDocument/2006/relationships/header" Target="header26.xml"/><Relationship Id="rId77" Type="http://schemas.openxmlformats.org/officeDocument/2006/relationships/footer" Target="footer36.xml"/><Relationship Id="rId100" Type="http://schemas.openxmlformats.org/officeDocument/2006/relationships/header" Target="header48.xml"/><Relationship Id="rId105" Type="http://schemas.openxmlformats.org/officeDocument/2006/relationships/footer" Target="footer50.xml"/><Relationship Id="rId126" Type="http://schemas.openxmlformats.org/officeDocument/2006/relationships/header" Target="header61.xml"/><Relationship Id="rId8" Type="http://schemas.openxmlformats.org/officeDocument/2006/relationships/header" Target="header2.xml"/><Relationship Id="rId51" Type="http://schemas.openxmlformats.org/officeDocument/2006/relationships/footer" Target="footer23.xml"/><Relationship Id="rId72" Type="http://schemas.openxmlformats.org/officeDocument/2006/relationships/header" Target="header34.xml"/><Relationship Id="rId93" Type="http://schemas.openxmlformats.org/officeDocument/2006/relationships/footer" Target="footer44.xml"/><Relationship Id="rId98" Type="http://schemas.openxmlformats.org/officeDocument/2006/relationships/header" Target="header47.xml"/><Relationship Id="rId121" Type="http://schemas.openxmlformats.org/officeDocument/2006/relationships/footer" Target="footer58.xml"/><Relationship Id="rId3" Type="http://schemas.openxmlformats.org/officeDocument/2006/relationships/webSettings" Target="webSettings.xml"/><Relationship Id="rId25" Type="http://schemas.openxmlformats.org/officeDocument/2006/relationships/footer" Target="footer10.xml"/><Relationship Id="rId46" Type="http://schemas.openxmlformats.org/officeDocument/2006/relationships/header" Target="header21.xml"/><Relationship Id="rId67" Type="http://schemas.openxmlformats.org/officeDocument/2006/relationships/footer" Target="footer31.xml"/><Relationship Id="rId116" Type="http://schemas.openxmlformats.org/officeDocument/2006/relationships/header" Target="header56.xml"/><Relationship Id="rId20" Type="http://schemas.openxmlformats.org/officeDocument/2006/relationships/header" Target="header8.xml"/><Relationship Id="rId41" Type="http://schemas.openxmlformats.org/officeDocument/2006/relationships/footer" Target="footer18.xml"/><Relationship Id="rId62" Type="http://schemas.openxmlformats.org/officeDocument/2006/relationships/header" Target="header29.xml"/><Relationship Id="rId83" Type="http://schemas.openxmlformats.org/officeDocument/2006/relationships/footer" Target="footer39.xml"/><Relationship Id="rId88" Type="http://schemas.openxmlformats.org/officeDocument/2006/relationships/header" Target="header42.xml"/><Relationship Id="rId111" Type="http://schemas.openxmlformats.org/officeDocument/2006/relationships/footer" Target="footer53.xml"/><Relationship Id="rId132" Type="http://schemas.openxmlformats.org/officeDocument/2006/relationships/header" Target="header64.xml"/><Relationship Id="rId15" Type="http://schemas.openxmlformats.org/officeDocument/2006/relationships/footer" Target="footer5.xml"/><Relationship Id="rId36" Type="http://schemas.openxmlformats.org/officeDocument/2006/relationships/header" Target="header16.xml"/><Relationship Id="rId57" Type="http://schemas.openxmlformats.org/officeDocument/2006/relationships/footer" Target="footer26.xml"/><Relationship Id="rId106" Type="http://schemas.openxmlformats.org/officeDocument/2006/relationships/header" Target="header51.xml"/><Relationship Id="rId127" Type="http://schemas.openxmlformats.org/officeDocument/2006/relationships/footer" Target="footer61.xml"/><Relationship Id="rId10" Type="http://schemas.openxmlformats.org/officeDocument/2006/relationships/header" Target="header3.xml"/><Relationship Id="rId31" Type="http://schemas.openxmlformats.org/officeDocument/2006/relationships/footer" Target="footer13.xml"/><Relationship Id="rId52" Type="http://schemas.openxmlformats.org/officeDocument/2006/relationships/header" Target="header24.xml"/><Relationship Id="rId73" Type="http://schemas.openxmlformats.org/officeDocument/2006/relationships/footer" Target="footer34.xml"/><Relationship Id="rId78" Type="http://schemas.openxmlformats.org/officeDocument/2006/relationships/header" Target="header37.xml"/><Relationship Id="rId94" Type="http://schemas.openxmlformats.org/officeDocument/2006/relationships/header" Target="header45.xml"/><Relationship Id="rId99" Type="http://schemas.openxmlformats.org/officeDocument/2006/relationships/footer" Target="footer47.xml"/><Relationship Id="rId101" Type="http://schemas.openxmlformats.org/officeDocument/2006/relationships/footer" Target="footer48.xml"/><Relationship Id="rId122" Type="http://schemas.openxmlformats.org/officeDocument/2006/relationships/header" Target="header59.xml"/><Relationship Id="rId4" Type="http://schemas.openxmlformats.org/officeDocument/2006/relationships/footnotes" Target="footnotes.xml"/><Relationship Id="rId9" Type="http://schemas.openxmlformats.org/officeDocument/2006/relationships/footer" Target="footer2.xml"/><Relationship Id="rId26" Type="http://schemas.openxmlformats.org/officeDocument/2006/relationships/header" Target="header11.xml"/><Relationship Id="rId47" Type="http://schemas.openxmlformats.org/officeDocument/2006/relationships/footer" Target="footer21.xml"/><Relationship Id="rId68" Type="http://schemas.openxmlformats.org/officeDocument/2006/relationships/header" Target="header32.xml"/><Relationship Id="rId89" Type="http://schemas.openxmlformats.org/officeDocument/2006/relationships/footer" Target="footer42.xml"/><Relationship Id="rId112" Type="http://schemas.openxmlformats.org/officeDocument/2006/relationships/header" Target="header54.xml"/><Relationship Id="rId133" Type="http://schemas.openxmlformats.org/officeDocument/2006/relationships/footer" Target="footer6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0.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2.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4.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6.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8.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0.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2.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4.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6.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8.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0.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2.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126</Pages>
  <Words>20554</Words>
  <Characters>113047</Characters>
  <Application>Microsoft Office Word</Application>
  <DocSecurity>0</DocSecurity>
  <Lines>942</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luis valtierra rivera</dc:creator>
  <cp:keywords/>
  <dc:description/>
  <cp:lastModifiedBy>juan luis valtierra rivera</cp:lastModifiedBy>
  <cp:revision>1</cp:revision>
  <dcterms:created xsi:type="dcterms:W3CDTF">2026-10-05T19:44:00Z</dcterms:created>
  <dcterms:modified xsi:type="dcterms:W3CDTF">2026-10-05T20:24:00Z</dcterms:modified>
</cp:coreProperties>
</file>