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6360D">
      <w:r>
        <w:rPr>
          <w:noProof/>
        </w:rPr>
        <w:drawing>
          <wp:inline distT="0" distB="0" distL="0" distR="0">
            <wp:extent cx="5400040" cy="2121535"/>
            <wp:effectExtent l="19050" t="0" r="0" b="0"/>
            <wp:docPr id="1" name="0 Imagen" descr="Pregunt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gunta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B4" w:rsidRDefault="0006360D" w:rsidP="0006360D">
      <w:pPr>
        <w:jc w:val="both"/>
      </w:pPr>
      <w:r>
        <w:t xml:space="preserve">Al protocolo que hace referencia la imagen es al I2C (Inter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), permite conectar varios dispositivos utilizando solo un cable de transferencia (SDA = Serial data) y un cable para el </w:t>
      </w:r>
      <w:proofErr w:type="spellStart"/>
      <w:r>
        <w:t>clock</w:t>
      </w:r>
      <w:proofErr w:type="spellEnd"/>
      <w:r>
        <w:t xml:space="preserve"> (SCL = Serial </w:t>
      </w:r>
      <w:proofErr w:type="spellStart"/>
      <w:r>
        <w:t>Clock</w:t>
      </w:r>
      <w:proofErr w:type="spellEnd"/>
      <w:r>
        <w:t xml:space="preserve">) y además del cable de masa. Las principales características  es su funcionamiento, porque presenta una conexión </w:t>
      </w:r>
      <w:proofErr w:type="spellStart"/>
      <w:r>
        <w:t>half</w:t>
      </w:r>
      <w:proofErr w:type="spellEnd"/>
      <w:r>
        <w:t xml:space="preserve"> dúplex, es decir que permite enviar y recibir datos de los dispositivos conectados utilizando un único cable. Para evitar colisiones (que se envíen datos de dos dispositivos a la vez) el protocolo está preparado reaccionar a las mismas. Su funcionamiento es enviando un bit de </w:t>
      </w:r>
      <w:proofErr w:type="spellStart"/>
      <w:r>
        <w:t>Start</w:t>
      </w:r>
      <w:proofErr w:type="spellEnd"/>
      <w:r>
        <w:t xml:space="preserve"> llevando SDA a 0 manteniendo en alto el SCL. Una vez que “arranco” empieza a funcionar el CLK  y se envían los mensajes (bits) a través del SDA, utilizando 8 bits para información, y un noveno bit que se llama ACK (</w:t>
      </w:r>
      <w:proofErr w:type="spellStart"/>
      <w:r>
        <w:t>acknowledge</w:t>
      </w:r>
      <w:proofErr w:type="spellEnd"/>
      <w:r>
        <w:t xml:space="preserve">) que es la forma que tiene el </w:t>
      </w:r>
      <w:proofErr w:type="spellStart"/>
      <w:r>
        <w:t>slave</w:t>
      </w:r>
      <w:proofErr w:type="spellEnd"/>
      <w:r>
        <w:t xml:space="preserve"> para comunicarle al </w:t>
      </w:r>
      <w:proofErr w:type="spellStart"/>
      <w:r>
        <w:t>master</w:t>
      </w:r>
      <w:proofErr w:type="spellEnd"/>
      <w:r>
        <w:t xml:space="preserve"> que recibió el mensaje. El primer paquete que envía luego de un </w:t>
      </w:r>
      <w:proofErr w:type="spellStart"/>
      <w:r>
        <w:t>start</w:t>
      </w:r>
      <w:proofErr w:type="spellEnd"/>
      <w:r>
        <w:t xml:space="preserve">, es la dirección del </w:t>
      </w:r>
      <w:proofErr w:type="spellStart"/>
      <w:r>
        <w:t>slave</w:t>
      </w:r>
      <w:proofErr w:type="spellEnd"/>
      <w:r>
        <w:t xml:space="preserve"> que se quiere controlar, para que solo ese en particular se active y no estén todos los demás que están conectados a los mismos cables pendientes del mensaje. Una vez que se termina la transmisión, se produce el bit de STOP, que es poner SDA en alto</w:t>
      </w:r>
      <w:r w:rsidR="003932B4">
        <w:t xml:space="preserve"> con el CLK en alto después del último ACK.</w:t>
      </w:r>
    </w:p>
    <w:p w:rsidR="003932B4" w:rsidRDefault="003932B4" w:rsidP="0006360D">
      <w:pPr>
        <w:jc w:val="both"/>
      </w:pPr>
      <w:r>
        <w:rPr>
          <w:noProof/>
        </w:rPr>
        <w:drawing>
          <wp:inline distT="0" distB="0" distL="0" distR="0">
            <wp:extent cx="5400040" cy="2842260"/>
            <wp:effectExtent l="19050" t="0" r="0" b="0"/>
            <wp:docPr id="3" name="1 Imagen" descr="Pregunt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gunta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B4" w:rsidRDefault="003932B4" w:rsidP="0006360D">
      <w:pPr>
        <w:jc w:val="both"/>
      </w:pPr>
      <w:r>
        <w:t xml:space="preserve">El </w:t>
      </w:r>
      <w:proofErr w:type="spellStart"/>
      <w:r>
        <w:t>conversor</w:t>
      </w:r>
      <w:proofErr w:type="spellEnd"/>
      <w:r>
        <w:t xml:space="preserve"> de la figura hace referencia a un </w:t>
      </w:r>
      <w:proofErr w:type="spellStart"/>
      <w:r>
        <w:t>conversor</w:t>
      </w:r>
      <w:proofErr w:type="spellEnd"/>
      <w:r>
        <w:t xml:space="preserve"> ANALOGICO a DIGITAL, que utiliza un </w:t>
      </w:r>
      <w:proofErr w:type="spellStart"/>
      <w:r>
        <w:t>sample</w:t>
      </w:r>
      <w:proofErr w:type="spellEnd"/>
      <w:r>
        <w:t xml:space="preserve"> and </w:t>
      </w:r>
      <w:proofErr w:type="spellStart"/>
      <w:r>
        <w:t>hold</w:t>
      </w:r>
      <w:proofErr w:type="spellEnd"/>
      <w:r>
        <w:t xml:space="preserve"> y aproximaciones sucesivas. Lo que permite es leer un valor analógico y </w:t>
      </w:r>
      <w:r>
        <w:lastRenderedPageBreak/>
        <w:t xml:space="preserve">traducirlo a digital, utilizando un mecanismo iterativo (N-bit </w:t>
      </w:r>
      <w:proofErr w:type="spellStart"/>
      <w:r>
        <w:t>search</w:t>
      </w:r>
      <w:proofErr w:type="spellEnd"/>
      <w:r>
        <w:t xml:space="preserve"> DAC). Si se omitiera el capacitor C, lo que sucedería es que el V analógico de entrada (</w:t>
      </w:r>
      <w:proofErr w:type="spellStart"/>
      <w:r>
        <w:t>V_in</w:t>
      </w:r>
      <w:proofErr w:type="spellEnd"/>
      <w:r>
        <w:t xml:space="preserve">) no se mantendría cuando el </w:t>
      </w:r>
      <w:proofErr w:type="spellStart"/>
      <w:r>
        <w:t>switch</w:t>
      </w:r>
      <w:proofErr w:type="spellEnd"/>
      <w:r>
        <w:t xml:space="preserve"> es levantado. Por lo tanto se registraría un error incorrecto de </w:t>
      </w:r>
      <w:proofErr w:type="spellStart"/>
      <w:r>
        <w:t>medicion</w:t>
      </w:r>
      <w:proofErr w:type="spellEnd"/>
      <w:r>
        <w:t xml:space="preserve"> en la salida digital del SAR.</w:t>
      </w:r>
    </w:p>
    <w:sectPr w:rsidR="00393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06360D"/>
    <w:rsid w:val="0006360D"/>
    <w:rsid w:val="00393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6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2024-06-11T15:35:00Z</dcterms:created>
  <dcterms:modified xsi:type="dcterms:W3CDTF">2024-06-11T15:50:00Z</dcterms:modified>
</cp:coreProperties>
</file>