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9D81A2" w14:textId="77777777" w:rsidR="00110AD2" w:rsidRDefault="00110AD2"/>
    <w:p w14:paraId="019D81A3" w14:textId="77777777" w:rsidR="00110AD2" w:rsidRDefault="00110AD2"/>
    <w:p w14:paraId="019D81A4" w14:textId="77777777" w:rsidR="00110AD2" w:rsidRDefault="00110AD2">
      <w:pPr>
        <w:rPr>
          <w:sz w:val="70"/>
          <w:szCs w:val="70"/>
        </w:rPr>
      </w:pPr>
    </w:p>
    <w:p w14:paraId="019D81A5" w14:textId="77777777" w:rsidR="00110AD2" w:rsidRDefault="00187DF2">
      <w:pPr>
        <w:jc w:val="center"/>
        <w:rPr>
          <w:color w:val="A4C2F4"/>
          <w:sz w:val="70"/>
          <w:szCs w:val="70"/>
        </w:rPr>
      </w:pPr>
      <w:r>
        <w:rPr>
          <w:color w:val="A4C2F4"/>
          <w:sz w:val="70"/>
          <w:szCs w:val="70"/>
        </w:rPr>
        <w:t>PLAN DE PREVENCIÓN DE RIESGOS LABORALES</w:t>
      </w:r>
    </w:p>
    <w:p w14:paraId="019D81A6" w14:textId="77777777" w:rsidR="00110AD2" w:rsidRDefault="00187DF2">
      <w:pPr>
        <w:jc w:val="center"/>
        <w:rPr>
          <w:color w:val="A4C2F4"/>
          <w:sz w:val="70"/>
          <w:szCs w:val="70"/>
        </w:rPr>
      </w:pPr>
      <w:r>
        <w:rPr>
          <w:color w:val="A4C2F4"/>
          <w:sz w:val="70"/>
          <w:szCs w:val="70"/>
        </w:rPr>
        <w:t>_____________________</w:t>
      </w:r>
    </w:p>
    <w:p w14:paraId="019D81A7" w14:textId="77777777" w:rsidR="00110AD2" w:rsidRDefault="00110AD2">
      <w:pPr>
        <w:jc w:val="center"/>
        <w:rPr>
          <w:color w:val="A4C2F4"/>
          <w:sz w:val="70"/>
          <w:szCs w:val="70"/>
        </w:rPr>
      </w:pPr>
    </w:p>
    <w:p w14:paraId="019D81A8" w14:textId="77777777" w:rsidR="00110AD2" w:rsidRDefault="00110AD2">
      <w:pPr>
        <w:jc w:val="center"/>
        <w:rPr>
          <w:color w:val="A4C2F4"/>
          <w:sz w:val="70"/>
          <w:szCs w:val="70"/>
        </w:rPr>
      </w:pPr>
    </w:p>
    <w:p w14:paraId="019D81A9" w14:textId="77777777" w:rsidR="00110AD2" w:rsidRDefault="00110AD2">
      <w:pPr>
        <w:jc w:val="center"/>
        <w:rPr>
          <w:color w:val="A4C2F4"/>
          <w:sz w:val="70"/>
          <w:szCs w:val="70"/>
        </w:rPr>
      </w:pPr>
    </w:p>
    <w:p w14:paraId="019D81AA" w14:textId="77777777" w:rsidR="00110AD2" w:rsidRDefault="00110AD2">
      <w:pPr>
        <w:rPr>
          <w:sz w:val="24"/>
          <w:szCs w:val="24"/>
        </w:rPr>
      </w:pPr>
    </w:p>
    <w:tbl>
      <w:tblPr>
        <w:tblStyle w:val="a"/>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10AD2" w14:paraId="019D81AD" w14:textId="77777777">
        <w:trPr>
          <w:trHeight w:val="624"/>
          <w:jc w:val="center"/>
        </w:trPr>
        <w:tc>
          <w:tcPr>
            <w:tcW w:w="4514" w:type="dxa"/>
            <w:shd w:val="clear" w:color="auto" w:fill="auto"/>
            <w:tcMar>
              <w:top w:w="100" w:type="dxa"/>
              <w:left w:w="100" w:type="dxa"/>
              <w:bottom w:w="100" w:type="dxa"/>
              <w:right w:w="100" w:type="dxa"/>
            </w:tcMar>
          </w:tcPr>
          <w:p w14:paraId="019D81AB" w14:textId="77777777" w:rsidR="00110AD2" w:rsidRDefault="00187DF2">
            <w:pPr>
              <w:widowControl w:val="0"/>
              <w:pBdr>
                <w:top w:val="nil"/>
                <w:left w:val="nil"/>
                <w:bottom w:val="nil"/>
                <w:right w:val="nil"/>
                <w:between w:val="nil"/>
              </w:pBdr>
              <w:spacing w:line="240" w:lineRule="auto"/>
              <w:rPr>
                <w:rFonts w:ascii="Lobster" w:eastAsia="Lobster" w:hAnsi="Lobster" w:cs="Lobster"/>
                <w:i/>
                <w:sz w:val="40"/>
                <w:szCs w:val="40"/>
                <w:u w:val="single"/>
              </w:rPr>
            </w:pPr>
            <w:r>
              <w:rPr>
                <w:rFonts w:ascii="Lobster" w:eastAsia="Lobster" w:hAnsi="Lobster" w:cs="Lobster"/>
                <w:i/>
                <w:sz w:val="40"/>
                <w:szCs w:val="40"/>
                <w:u w:val="single"/>
              </w:rPr>
              <w:t>Nombre de la app:</w:t>
            </w:r>
          </w:p>
        </w:tc>
        <w:tc>
          <w:tcPr>
            <w:tcW w:w="4514" w:type="dxa"/>
            <w:shd w:val="clear" w:color="auto" w:fill="auto"/>
            <w:tcMar>
              <w:top w:w="100" w:type="dxa"/>
              <w:left w:w="100" w:type="dxa"/>
              <w:bottom w:w="100" w:type="dxa"/>
              <w:right w:w="100" w:type="dxa"/>
            </w:tcMar>
          </w:tcPr>
          <w:p w14:paraId="019D81AC" w14:textId="77777777" w:rsidR="00110AD2" w:rsidRDefault="00187DF2">
            <w:pPr>
              <w:widowControl w:val="0"/>
              <w:pBdr>
                <w:top w:val="nil"/>
                <w:left w:val="nil"/>
                <w:bottom w:val="nil"/>
                <w:right w:val="nil"/>
                <w:between w:val="nil"/>
              </w:pBdr>
              <w:spacing w:line="240" w:lineRule="auto"/>
              <w:rPr>
                <w:i/>
                <w:sz w:val="30"/>
                <w:szCs w:val="30"/>
              </w:rPr>
            </w:pPr>
            <w:r>
              <w:rPr>
                <w:i/>
                <w:sz w:val="30"/>
                <w:szCs w:val="30"/>
              </w:rPr>
              <w:t>WHITE FLASH</w:t>
            </w:r>
          </w:p>
        </w:tc>
      </w:tr>
      <w:tr w:rsidR="00110AD2" w14:paraId="019D81B0" w14:textId="77777777">
        <w:trPr>
          <w:jc w:val="center"/>
        </w:trPr>
        <w:tc>
          <w:tcPr>
            <w:tcW w:w="4514" w:type="dxa"/>
            <w:shd w:val="clear" w:color="auto" w:fill="auto"/>
            <w:tcMar>
              <w:top w:w="100" w:type="dxa"/>
              <w:left w:w="100" w:type="dxa"/>
              <w:bottom w:w="100" w:type="dxa"/>
              <w:right w:w="100" w:type="dxa"/>
            </w:tcMar>
          </w:tcPr>
          <w:p w14:paraId="019D81AE" w14:textId="77777777" w:rsidR="00110AD2" w:rsidRDefault="00187DF2">
            <w:pPr>
              <w:widowControl w:val="0"/>
              <w:pBdr>
                <w:top w:val="nil"/>
                <w:left w:val="nil"/>
                <w:bottom w:val="nil"/>
                <w:right w:val="nil"/>
                <w:between w:val="nil"/>
              </w:pBdr>
              <w:spacing w:line="240" w:lineRule="auto"/>
              <w:rPr>
                <w:rFonts w:ascii="Lobster" w:eastAsia="Lobster" w:hAnsi="Lobster" w:cs="Lobster"/>
                <w:i/>
                <w:sz w:val="40"/>
                <w:szCs w:val="40"/>
                <w:u w:val="single"/>
              </w:rPr>
            </w:pPr>
            <w:r>
              <w:rPr>
                <w:rFonts w:ascii="Lobster" w:eastAsia="Lobster" w:hAnsi="Lobster" w:cs="Lobster"/>
                <w:i/>
                <w:sz w:val="40"/>
                <w:szCs w:val="40"/>
                <w:u w:val="single"/>
              </w:rPr>
              <w:t>Aprobado por:</w:t>
            </w:r>
          </w:p>
        </w:tc>
        <w:tc>
          <w:tcPr>
            <w:tcW w:w="4514" w:type="dxa"/>
            <w:shd w:val="clear" w:color="auto" w:fill="auto"/>
            <w:tcMar>
              <w:top w:w="100" w:type="dxa"/>
              <w:left w:w="100" w:type="dxa"/>
              <w:bottom w:w="100" w:type="dxa"/>
              <w:right w:w="100" w:type="dxa"/>
            </w:tcMar>
          </w:tcPr>
          <w:p w14:paraId="019D81AF" w14:textId="77777777" w:rsidR="00110AD2" w:rsidRDefault="00187DF2">
            <w:pPr>
              <w:widowControl w:val="0"/>
              <w:pBdr>
                <w:top w:val="nil"/>
                <w:left w:val="nil"/>
                <w:bottom w:val="nil"/>
                <w:right w:val="nil"/>
                <w:between w:val="nil"/>
              </w:pBdr>
              <w:spacing w:line="240" w:lineRule="auto"/>
              <w:rPr>
                <w:i/>
                <w:sz w:val="30"/>
                <w:szCs w:val="30"/>
              </w:rPr>
            </w:pPr>
            <w:r>
              <w:rPr>
                <w:i/>
                <w:sz w:val="30"/>
                <w:szCs w:val="30"/>
              </w:rPr>
              <w:t>Alex Ferrús</w:t>
            </w:r>
          </w:p>
        </w:tc>
      </w:tr>
      <w:tr w:rsidR="00110AD2" w14:paraId="019D81B3" w14:textId="77777777">
        <w:trPr>
          <w:trHeight w:val="884"/>
          <w:jc w:val="center"/>
        </w:trPr>
        <w:tc>
          <w:tcPr>
            <w:tcW w:w="4514" w:type="dxa"/>
            <w:shd w:val="clear" w:color="auto" w:fill="auto"/>
            <w:tcMar>
              <w:top w:w="100" w:type="dxa"/>
              <w:left w:w="100" w:type="dxa"/>
              <w:bottom w:w="100" w:type="dxa"/>
              <w:right w:w="100" w:type="dxa"/>
            </w:tcMar>
          </w:tcPr>
          <w:p w14:paraId="019D81B1" w14:textId="77777777" w:rsidR="00110AD2" w:rsidRDefault="00187DF2">
            <w:pPr>
              <w:widowControl w:val="0"/>
              <w:spacing w:line="240" w:lineRule="auto"/>
              <w:rPr>
                <w:rFonts w:ascii="Lobster" w:eastAsia="Lobster" w:hAnsi="Lobster" w:cs="Lobster"/>
                <w:i/>
                <w:sz w:val="40"/>
                <w:szCs w:val="40"/>
                <w:u w:val="single"/>
              </w:rPr>
            </w:pPr>
            <w:r>
              <w:rPr>
                <w:rFonts w:ascii="Lobster" w:eastAsia="Lobster" w:hAnsi="Lobster" w:cs="Lobster"/>
                <w:i/>
                <w:sz w:val="40"/>
                <w:szCs w:val="40"/>
                <w:u w:val="single"/>
              </w:rPr>
              <w:t>Miembros:</w:t>
            </w:r>
          </w:p>
        </w:tc>
        <w:tc>
          <w:tcPr>
            <w:tcW w:w="4514" w:type="dxa"/>
            <w:shd w:val="clear" w:color="auto" w:fill="auto"/>
            <w:tcMar>
              <w:top w:w="100" w:type="dxa"/>
              <w:left w:w="100" w:type="dxa"/>
              <w:bottom w:w="100" w:type="dxa"/>
              <w:right w:w="100" w:type="dxa"/>
            </w:tcMar>
          </w:tcPr>
          <w:p w14:paraId="019D81B2" w14:textId="77777777" w:rsidR="00110AD2" w:rsidRDefault="00187DF2">
            <w:pPr>
              <w:widowControl w:val="0"/>
              <w:pBdr>
                <w:top w:val="nil"/>
                <w:left w:val="nil"/>
                <w:bottom w:val="nil"/>
                <w:right w:val="nil"/>
                <w:between w:val="nil"/>
              </w:pBdr>
              <w:spacing w:line="240" w:lineRule="auto"/>
              <w:rPr>
                <w:i/>
              </w:rPr>
            </w:pPr>
            <w:proofErr w:type="spellStart"/>
            <w:r>
              <w:rPr>
                <w:i/>
              </w:rPr>
              <w:t>Ferran</w:t>
            </w:r>
            <w:proofErr w:type="spellEnd"/>
            <w:r>
              <w:rPr>
                <w:i/>
              </w:rPr>
              <w:t xml:space="preserve"> </w:t>
            </w:r>
            <w:proofErr w:type="spellStart"/>
            <w:r>
              <w:rPr>
                <w:i/>
              </w:rPr>
              <w:t>Badia</w:t>
            </w:r>
            <w:proofErr w:type="spellEnd"/>
            <w:r>
              <w:rPr>
                <w:i/>
              </w:rPr>
              <w:t xml:space="preserve">, Curro Rovira, Alex Ferrús, Nacho </w:t>
            </w:r>
            <w:proofErr w:type="spellStart"/>
            <w:r>
              <w:rPr>
                <w:i/>
              </w:rPr>
              <w:t>Momparler</w:t>
            </w:r>
            <w:proofErr w:type="spellEnd"/>
            <w:r>
              <w:rPr>
                <w:i/>
              </w:rPr>
              <w:t>, Diego Perales.</w:t>
            </w:r>
          </w:p>
        </w:tc>
      </w:tr>
    </w:tbl>
    <w:p w14:paraId="019D81B4" w14:textId="77777777" w:rsidR="00110AD2" w:rsidRDefault="00110AD2">
      <w:pPr>
        <w:rPr>
          <w:sz w:val="70"/>
          <w:szCs w:val="70"/>
        </w:rPr>
      </w:pPr>
    </w:p>
    <w:p w14:paraId="019D81B5" w14:textId="77777777" w:rsidR="00110AD2" w:rsidRDefault="00110AD2">
      <w:pPr>
        <w:rPr>
          <w:sz w:val="20"/>
          <w:szCs w:val="20"/>
        </w:rPr>
      </w:pPr>
    </w:p>
    <w:p w14:paraId="019D81B6" w14:textId="77777777" w:rsidR="00110AD2" w:rsidRDefault="00110AD2">
      <w:pPr>
        <w:rPr>
          <w:sz w:val="20"/>
          <w:szCs w:val="20"/>
        </w:rPr>
      </w:pPr>
    </w:p>
    <w:p w14:paraId="019D81B7" w14:textId="77777777" w:rsidR="00110AD2" w:rsidRDefault="00110AD2">
      <w:pPr>
        <w:rPr>
          <w:sz w:val="20"/>
          <w:szCs w:val="20"/>
        </w:rPr>
      </w:pPr>
    </w:p>
    <w:p w14:paraId="019D81B8" w14:textId="77777777" w:rsidR="00110AD2" w:rsidRDefault="00187DF2">
      <w:pPr>
        <w:rPr>
          <w:sz w:val="40"/>
          <w:szCs w:val="40"/>
          <w:u w:val="single"/>
        </w:rPr>
      </w:pPr>
      <w:r>
        <w:rPr>
          <w:sz w:val="40"/>
          <w:szCs w:val="40"/>
          <w:u w:val="single"/>
        </w:rPr>
        <w:t>ÍNDICE                                                                .</w:t>
      </w:r>
    </w:p>
    <w:p w14:paraId="019D81B9" w14:textId="77777777" w:rsidR="00110AD2" w:rsidRDefault="00110AD2">
      <w:pPr>
        <w:rPr>
          <w:sz w:val="30"/>
          <w:szCs w:val="30"/>
          <w:u w:val="single"/>
        </w:rPr>
      </w:pPr>
    </w:p>
    <w:p w14:paraId="019D81BA" w14:textId="77777777" w:rsidR="00110AD2" w:rsidRDefault="00187DF2">
      <w:r>
        <w:rPr>
          <w:sz w:val="30"/>
          <w:szCs w:val="30"/>
        </w:rPr>
        <w:t xml:space="preserve">1. </w:t>
      </w:r>
      <w:r>
        <w:rPr>
          <w:sz w:val="30"/>
          <w:szCs w:val="30"/>
          <w:u w:val="single"/>
        </w:rPr>
        <w:t>Introducción</w:t>
      </w:r>
      <w:r>
        <w:rPr>
          <w:sz w:val="30"/>
          <w:szCs w:val="30"/>
        </w:rPr>
        <w:t xml:space="preserve">………………………………………………………. </w:t>
      </w:r>
      <w:r>
        <w:t>Pág.3</w:t>
      </w:r>
    </w:p>
    <w:p w14:paraId="019D81BB" w14:textId="77777777" w:rsidR="00110AD2" w:rsidRDefault="00187DF2">
      <w:pPr>
        <w:rPr>
          <w:sz w:val="30"/>
          <w:szCs w:val="30"/>
        </w:rPr>
      </w:pPr>
      <w:r>
        <w:rPr>
          <w:sz w:val="30"/>
          <w:szCs w:val="30"/>
        </w:rPr>
        <w:t xml:space="preserve">2. </w:t>
      </w:r>
      <w:r>
        <w:rPr>
          <w:sz w:val="30"/>
          <w:szCs w:val="30"/>
          <w:u w:val="single"/>
        </w:rPr>
        <w:t>Principales riesgos laborales</w:t>
      </w:r>
      <w:r>
        <w:rPr>
          <w:sz w:val="30"/>
          <w:szCs w:val="30"/>
        </w:rPr>
        <w:t xml:space="preserve">…………………………………… </w:t>
      </w:r>
      <w:r>
        <w:t>Pág.4</w:t>
      </w:r>
    </w:p>
    <w:p w14:paraId="019D81BC" w14:textId="77777777" w:rsidR="00110AD2" w:rsidRDefault="00187DF2">
      <w:pPr>
        <w:ind w:left="720"/>
        <w:rPr>
          <w:sz w:val="18"/>
          <w:szCs w:val="18"/>
        </w:rPr>
      </w:pPr>
      <w:r>
        <w:rPr>
          <w:sz w:val="18"/>
          <w:szCs w:val="18"/>
        </w:rPr>
        <w:t xml:space="preserve">2.1. CAÍDAS AL MISMO NIVEL </w:t>
      </w:r>
    </w:p>
    <w:p w14:paraId="019D81BE" w14:textId="6046DBA0" w:rsidR="00110AD2" w:rsidRDefault="002B5F2C">
      <w:pPr>
        <w:ind w:left="720"/>
        <w:rPr>
          <w:sz w:val="18"/>
          <w:szCs w:val="18"/>
        </w:rPr>
      </w:pPr>
      <w:r>
        <w:rPr>
          <w:sz w:val="18"/>
          <w:szCs w:val="18"/>
        </w:rPr>
        <w:t>2.2</w:t>
      </w:r>
      <w:r w:rsidR="00187DF2">
        <w:rPr>
          <w:sz w:val="18"/>
          <w:szCs w:val="18"/>
        </w:rPr>
        <w:t xml:space="preserve">. GOLPES CONTRA OBJETOS </w:t>
      </w:r>
    </w:p>
    <w:p w14:paraId="019D81BF" w14:textId="3AE21327" w:rsidR="00110AD2" w:rsidRDefault="002B5F2C">
      <w:pPr>
        <w:ind w:left="720"/>
        <w:rPr>
          <w:sz w:val="18"/>
          <w:szCs w:val="18"/>
        </w:rPr>
      </w:pPr>
      <w:r>
        <w:rPr>
          <w:sz w:val="18"/>
          <w:szCs w:val="18"/>
        </w:rPr>
        <w:t>2.3</w:t>
      </w:r>
      <w:r w:rsidR="00187DF2">
        <w:rPr>
          <w:sz w:val="18"/>
          <w:szCs w:val="18"/>
        </w:rPr>
        <w:t xml:space="preserve">. TRASTORNOS MUSCULOESQUELÉTICOS </w:t>
      </w:r>
    </w:p>
    <w:p w14:paraId="019D81C1" w14:textId="08640C8C" w:rsidR="00110AD2" w:rsidRDefault="002B5F2C">
      <w:pPr>
        <w:ind w:left="720"/>
        <w:rPr>
          <w:sz w:val="18"/>
          <w:szCs w:val="18"/>
        </w:rPr>
      </w:pPr>
      <w:r>
        <w:rPr>
          <w:sz w:val="18"/>
          <w:szCs w:val="18"/>
        </w:rPr>
        <w:t>2.4</w:t>
      </w:r>
      <w:r w:rsidR="00187DF2">
        <w:rPr>
          <w:sz w:val="18"/>
          <w:szCs w:val="18"/>
        </w:rPr>
        <w:t xml:space="preserve">. APLASTAMIENTO POR VUELCO DE MATERIAL DE OFICINA </w:t>
      </w:r>
    </w:p>
    <w:p w14:paraId="019D81C3" w14:textId="5F456362" w:rsidR="00110AD2" w:rsidRDefault="002B5F2C">
      <w:pPr>
        <w:ind w:left="720"/>
        <w:rPr>
          <w:sz w:val="18"/>
          <w:szCs w:val="18"/>
        </w:rPr>
      </w:pPr>
      <w:r>
        <w:rPr>
          <w:sz w:val="18"/>
          <w:szCs w:val="18"/>
        </w:rPr>
        <w:t>2.5</w:t>
      </w:r>
      <w:r w:rsidR="00187DF2">
        <w:rPr>
          <w:sz w:val="18"/>
          <w:szCs w:val="18"/>
        </w:rPr>
        <w:t xml:space="preserve">. CONTACTO ELÉCTRICO </w:t>
      </w:r>
    </w:p>
    <w:p w14:paraId="019D81C4" w14:textId="736FF95C" w:rsidR="00110AD2" w:rsidRDefault="002B5F2C">
      <w:pPr>
        <w:ind w:left="720"/>
        <w:rPr>
          <w:sz w:val="18"/>
          <w:szCs w:val="18"/>
        </w:rPr>
      </w:pPr>
      <w:r>
        <w:rPr>
          <w:sz w:val="18"/>
          <w:szCs w:val="18"/>
        </w:rPr>
        <w:t>2.6</w:t>
      </w:r>
      <w:r w:rsidR="00187DF2">
        <w:rPr>
          <w:sz w:val="18"/>
          <w:szCs w:val="18"/>
        </w:rPr>
        <w:t xml:space="preserve">. INCENDIOS </w:t>
      </w:r>
    </w:p>
    <w:p w14:paraId="019D81C5" w14:textId="7FF16ED6" w:rsidR="00110AD2" w:rsidRDefault="002B5F2C">
      <w:pPr>
        <w:ind w:left="720"/>
        <w:rPr>
          <w:sz w:val="18"/>
          <w:szCs w:val="18"/>
        </w:rPr>
      </w:pPr>
      <w:r>
        <w:rPr>
          <w:sz w:val="18"/>
          <w:szCs w:val="18"/>
        </w:rPr>
        <w:t>2.7</w:t>
      </w:r>
      <w:r w:rsidR="00187DF2">
        <w:rPr>
          <w:sz w:val="18"/>
          <w:szCs w:val="18"/>
        </w:rPr>
        <w:t xml:space="preserve">. FATIGA VISUAL </w:t>
      </w:r>
    </w:p>
    <w:p w14:paraId="019D81C6" w14:textId="7131B158" w:rsidR="00110AD2" w:rsidRDefault="002B5F2C">
      <w:pPr>
        <w:ind w:left="720"/>
        <w:rPr>
          <w:sz w:val="18"/>
          <w:szCs w:val="18"/>
        </w:rPr>
      </w:pPr>
      <w:r>
        <w:rPr>
          <w:sz w:val="18"/>
          <w:szCs w:val="18"/>
        </w:rPr>
        <w:t>2.8</w:t>
      </w:r>
      <w:r w:rsidR="00187DF2">
        <w:rPr>
          <w:sz w:val="18"/>
          <w:szCs w:val="18"/>
        </w:rPr>
        <w:t xml:space="preserve">. CONFORT ACÚSTICO </w:t>
      </w:r>
    </w:p>
    <w:p w14:paraId="019D81C7" w14:textId="72EF6F2E" w:rsidR="00110AD2" w:rsidRDefault="002B5F2C">
      <w:pPr>
        <w:ind w:left="720"/>
        <w:rPr>
          <w:sz w:val="18"/>
          <w:szCs w:val="18"/>
        </w:rPr>
      </w:pPr>
      <w:r>
        <w:rPr>
          <w:sz w:val="18"/>
          <w:szCs w:val="18"/>
        </w:rPr>
        <w:t>2.9</w:t>
      </w:r>
      <w:r w:rsidR="00187DF2">
        <w:rPr>
          <w:sz w:val="18"/>
          <w:szCs w:val="18"/>
        </w:rPr>
        <w:t xml:space="preserve">. CONFORT TÉRMICO </w:t>
      </w:r>
    </w:p>
    <w:p w14:paraId="019D81C8" w14:textId="38108AE4" w:rsidR="00110AD2" w:rsidRDefault="002B5F2C">
      <w:pPr>
        <w:ind w:left="720"/>
        <w:rPr>
          <w:sz w:val="18"/>
          <w:szCs w:val="18"/>
        </w:rPr>
      </w:pPr>
      <w:r>
        <w:rPr>
          <w:sz w:val="18"/>
          <w:szCs w:val="18"/>
        </w:rPr>
        <w:t>2.10</w:t>
      </w:r>
      <w:r w:rsidR="00187DF2">
        <w:rPr>
          <w:sz w:val="18"/>
          <w:szCs w:val="18"/>
        </w:rPr>
        <w:t>. FACTORES PSICOSOCIALES</w:t>
      </w:r>
    </w:p>
    <w:p w14:paraId="019D81C9" w14:textId="6DF5E802" w:rsidR="00110AD2" w:rsidRPr="002B5F2C" w:rsidRDefault="00187DF2">
      <w:pPr>
        <w:rPr>
          <w:sz w:val="10"/>
          <w:szCs w:val="10"/>
        </w:rPr>
      </w:pPr>
      <w:r>
        <w:rPr>
          <w:sz w:val="30"/>
          <w:szCs w:val="30"/>
        </w:rPr>
        <w:t xml:space="preserve">3. </w:t>
      </w:r>
      <w:r>
        <w:rPr>
          <w:sz w:val="30"/>
          <w:szCs w:val="30"/>
          <w:u w:val="single"/>
        </w:rPr>
        <w:t>ACTUACIÓN EN CASO DE ACCIDENTE</w:t>
      </w:r>
      <w:r>
        <w:rPr>
          <w:sz w:val="30"/>
          <w:szCs w:val="30"/>
        </w:rPr>
        <w:t>……………………..</w:t>
      </w:r>
      <w:r>
        <w:t>Pág</w:t>
      </w:r>
      <w:r>
        <w:rPr>
          <w:sz w:val="30"/>
          <w:szCs w:val="30"/>
        </w:rPr>
        <w:t>.</w:t>
      </w:r>
      <w:r w:rsidR="002B5F2C">
        <w:t>7</w:t>
      </w:r>
    </w:p>
    <w:p w14:paraId="019D81CA" w14:textId="77777777" w:rsidR="00110AD2" w:rsidRDefault="00187DF2">
      <w:pPr>
        <w:ind w:left="720"/>
        <w:rPr>
          <w:sz w:val="18"/>
          <w:szCs w:val="18"/>
        </w:rPr>
      </w:pPr>
      <w:r>
        <w:rPr>
          <w:sz w:val="18"/>
          <w:szCs w:val="18"/>
        </w:rPr>
        <w:t>3.1. FRACTURAS</w:t>
      </w:r>
    </w:p>
    <w:p w14:paraId="019D81CB" w14:textId="77777777" w:rsidR="00110AD2" w:rsidRDefault="00187DF2">
      <w:pPr>
        <w:ind w:left="720"/>
        <w:rPr>
          <w:sz w:val="18"/>
          <w:szCs w:val="18"/>
        </w:rPr>
      </w:pPr>
      <w:r>
        <w:rPr>
          <w:sz w:val="18"/>
          <w:szCs w:val="18"/>
        </w:rPr>
        <w:t xml:space="preserve">3.2. HEMORRAGIAS </w:t>
      </w:r>
    </w:p>
    <w:p w14:paraId="019D81CC" w14:textId="77777777" w:rsidR="00110AD2" w:rsidRDefault="00187DF2">
      <w:pPr>
        <w:ind w:left="720"/>
        <w:rPr>
          <w:sz w:val="18"/>
          <w:szCs w:val="18"/>
        </w:rPr>
      </w:pPr>
      <w:r>
        <w:rPr>
          <w:sz w:val="18"/>
          <w:szCs w:val="18"/>
        </w:rPr>
        <w:t xml:space="preserve">3.3. QUEMADURAS </w:t>
      </w:r>
    </w:p>
    <w:p w14:paraId="019D81CD" w14:textId="749E59D1" w:rsidR="00110AD2" w:rsidRPr="002B5F2C" w:rsidRDefault="00187DF2">
      <w:pPr>
        <w:rPr>
          <w:sz w:val="18"/>
          <w:szCs w:val="18"/>
          <w:u w:val="single"/>
        </w:rPr>
      </w:pPr>
      <w:r>
        <w:rPr>
          <w:sz w:val="30"/>
          <w:szCs w:val="30"/>
        </w:rPr>
        <w:t xml:space="preserve">4. </w:t>
      </w:r>
      <w:r w:rsidR="006B7AC7">
        <w:rPr>
          <w:sz w:val="30"/>
          <w:szCs w:val="30"/>
          <w:u w:val="single"/>
        </w:rPr>
        <w:t>SEÑALIZACIÓN</w:t>
      </w:r>
      <w:r w:rsidR="006B7AC7">
        <w:rPr>
          <w:sz w:val="30"/>
          <w:szCs w:val="30"/>
        </w:rPr>
        <w:t>…</w:t>
      </w:r>
      <w:r>
        <w:rPr>
          <w:sz w:val="30"/>
          <w:szCs w:val="30"/>
        </w:rPr>
        <w:t>……………………………………………...</w:t>
      </w:r>
      <w:r w:rsidR="002B5F2C">
        <w:t>.Pág.9</w:t>
      </w:r>
    </w:p>
    <w:p w14:paraId="019D81CE" w14:textId="77777777" w:rsidR="00110AD2" w:rsidRDefault="00187DF2">
      <w:pPr>
        <w:ind w:left="720"/>
        <w:rPr>
          <w:sz w:val="18"/>
          <w:szCs w:val="18"/>
        </w:rPr>
      </w:pPr>
      <w:r>
        <w:rPr>
          <w:sz w:val="18"/>
          <w:szCs w:val="18"/>
        </w:rPr>
        <w:t xml:space="preserve">4.1. SEÑALES DE ADVERTENCIA </w:t>
      </w:r>
    </w:p>
    <w:p w14:paraId="019D81CF" w14:textId="77777777" w:rsidR="00110AD2" w:rsidRDefault="00187DF2">
      <w:pPr>
        <w:ind w:left="720"/>
        <w:rPr>
          <w:sz w:val="18"/>
          <w:szCs w:val="18"/>
        </w:rPr>
      </w:pPr>
      <w:r>
        <w:rPr>
          <w:sz w:val="18"/>
          <w:szCs w:val="18"/>
        </w:rPr>
        <w:t>4.2. SEÑALES DE PROHIBICIÓN</w:t>
      </w:r>
    </w:p>
    <w:p w14:paraId="019D81D0" w14:textId="77777777" w:rsidR="00110AD2" w:rsidRDefault="00187DF2">
      <w:pPr>
        <w:ind w:left="720"/>
        <w:rPr>
          <w:sz w:val="18"/>
          <w:szCs w:val="18"/>
        </w:rPr>
      </w:pPr>
      <w:r>
        <w:rPr>
          <w:sz w:val="18"/>
          <w:szCs w:val="18"/>
        </w:rPr>
        <w:t xml:space="preserve">4.3. SEÑALES DE OBLIGACIÓN </w:t>
      </w:r>
    </w:p>
    <w:p w14:paraId="019D81D1" w14:textId="77777777" w:rsidR="00110AD2" w:rsidRDefault="00187DF2">
      <w:pPr>
        <w:ind w:left="720"/>
        <w:rPr>
          <w:sz w:val="18"/>
          <w:szCs w:val="18"/>
        </w:rPr>
      </w:pPr>
      <w:r>
        <w:rPr>
          <w:sz w:val="18"/>
          <w:szCs w:val="18"/>
        </w:rPr>
        <w:t xml:space="preserve">4.4. SEÑALES DE SALVAMENTO O DE SOCORRO </w:t>
      </w:r>
    </w:p>
    <w:p w14:paraId="019D81D2" w14:textId="77777777" w:rsidR="00110AD2" w:rsidRDefault="00187DF2">
      <w:pPr>
        <w:ind w:left="720"/>
        <w:rPr>
          <w:sz w:val="18"/>
          <w:szCs w:val="18"/>
        </w:rPr>
      </w:pPr>
      <w:r>
        <w:rPr>
          <w:sz w:val="18"/>
          <w:szCs w:val="18"/>
        </w:rPr>
        <w:t xml:space="preserve">4.5. SEÑALES RELATIVAS A LA LUCHA CONTRA INCENDIOS </w:t>
      </w:r>
    </w:p>
    <w:p w14:paraId="019D81D3" w14:textId="77777777" w:rsidR="00110AD2" w:rsidRDefault="00187DF2">
      <w:pPr>
        <w:ind w:left="720"/>
        <w:rPr>
          <w:sz w:val="18"/>
          <w:szCs w:val="18"/>
        </w:rPr>
      </w:pPr>
      <w:r>
        <w:rPr>
          <w:sz w:val="18"/>
          <w:szCs w:val="18"/>
        </w:rPr>
        <w:t xml:space="preserve">4.6. SEÑALES DE COLOR REFERIDAS AL RIESGO DE CAÍDA, CHOQUES Y GOLPES </w:t>
      </w:r>
    </w:p>
    <w:p w14:paraId="019D81D5" w14:textId="3D6458FD" w:rsidR="00110AD2" w:rsidRDefault="00187DF2">
      <w:pPr>
        <w:pBdr>
          <w:top w:val="nil"/>
          <w:left w:val="nil"/>
          <w:bottom w:val="nil"/>
          <w:right w:val="nil"/>
          <w:between w:val="nil"/>
        </w:pBdr>
        <w:rPr>
          <w:sz w:val="32"/>
          <w:szCs w:val="32"/>
        </w:rPr>
      </w:pPr>
      <w:r>
        <w:rPr>
          <w:sz w:val="30"/>
          <w:szCs w:val="30"/>
        </w:rPr>
        <w:t xml:space="preserve">5. </w:t>
      </w:r>
      <w:r>
        <w:rPr>
          <w:sz w:val="30"/>
          <w:szCs w:val="30"/>
          <w:u w:val="single"/>
        </w:rPr>
        <w:t>PLANES DE AUTOPROTECCIÓN EN SITUACIONES DE EMERGENCIA</w:t>
      </w:r>
      <w:r>
        <w:rPr>
          <w:sz w:val="30"/>
          <w:szCs w:val="30"/>
        </w:rPr>
        <w:t>……………………………………………………...</w:t>
      </w:r>
      <w:r w:rsidR="002B5F2C">
        <w:t>Pág.12</w:t>
      </w:r>
    </w:p>
    <w:p w14:paraId="019D81D8" w14:textId="77777777" w:rsidR="00110AD2" w:rsidRDefault="00110AD2">
      <w:pPr>
        <w:pBdr>
          <w:top w:val="nil"/>
          <w:left w:val="nil"/>
          <w:bottom w:val="nil"/>
          <w:right w:val="nil"/>
          <w:between w:val="nil"/>
        </w:pBdr>
        <w:rPr>
          <w:sz w:val="30"/>
          <w:szCs w:val="30"/>
        </w:rPr>
      </w:pPr>
    </w:p>
    <w:p w14:paraId="019D81D9" w14:textId="77777777" w:rsidR="00110AD2" w:rsidRDefault="00110AD2">
      <w:pPr>
        <w:pBdr>
          <w:top w:val="nil"/>
          <w:left w:val="nil"/>
          <w:bottom w:val="nil"/>
          <w:right w:val="nil"/>
          <w:between w:val="nil"/>
        </w:pBdr>
        <w:rPr>
          <w:sz w:val="30"/>
          <w:szCs w:val="30"/>
        </w:rPr>
      </w:pPr>
    </w:p>
    <w:p w14:paraId="019D81DA" w14:textId="77777777" w:rsidR="00110AD2" w:rsidRDefault="00110AD2">
      <w:pPr>
        <w:pBdr>
          <w:top w:val="nil"/>
          <w:left w:val="nil"/>
          <w:bottom w:val="nil"/>
          <w:right w:val="nil"/>
          <w:between w:val="nil"/>
        </w:pBdr>
        <w:rPr>
          <w:sz w:val="30"/>
          <w:szCs w:val="30"/>
        </w:rPr>
      </w:pPr>
    </w:p>
    <w:p w14:paraId="019D81DB" w14:textId="77777777" w:rsidR="006B7AC7" w:rsidRDefault="006B7AC7">
      <w:pPr>
        <w:pBdr>
          <w:top w:val="nil"/>
          <w:left w:val="nil"/>
          <w:bottom w:val="nil"/>
          <w:right w:val="nil"/>
          <w:between w:val="nil"/>
        </w:pBdr>
        <w:rPr>
          <w:sz w:val="30"/>
          <w:szCs w:val="30"/>
        </w:rPr>
      </w:pPr>
    </w:p>
    <w:p w14:paraId="29D082E2" w14:textId="77777777" w:rsidR="00062F63" w:rsidRDefault="00062F63">
      <w:pPr>
        <w:pBdr>
          <w:top w:val="nil"/>
          <w:left w:val="nil"/>
          <w:bottom w:val="nil"/>
          <w:right w:val="nil"/>
          <w:between w:val="nil"/>
        </w:pBdr>
        <w:rPr>
          <w:sz w:val="30"/>
          <w:szCs w:val="30"/>
        </w:rPr>
      </w:pPr>
    </w:p>
    <w:p w14:paraId="3602273F" w14:textId="77777777" w:rsidR="002955FA" w:rsidRDefault="002955FA">
      <w:pPr>
        <w:pBdr>
          <w:top w:val="nil"/>
          <w:left w:val="nil"/>
          <w:bottom w:val="nil"/>
          <w:right w:val="nil"/>
          <w:between w:val="nil"/>
        </w:pBdr>
        <w:rPr>
          <w:sz w:val="30"/>
          <w:szCs w:val="30"/>
        </w:rPr>
      </w:pPr>
    </w:p>
    <w:p w14:paraId="0BA869BE" w14:textId="77777777" w:rsidR="002955FA" w:rsidRDefault="002955FA">
      <w:pPr>
        <w:pBdr>
          <w:top w:val="nil"/>
          <w:left w:val="nil"/>
          <w:bottom w:val="nil"/>
          <w:right w:val="nil"/>
          <w:between w:val="nil"/>
        </w:pBdr>
        <w:rPr>
          <w:sz w:val="30"/>
          <w:szCs w:val="30"/>
        </w:rPr>
      </w:pPr>
    </w:p>
    <w:p w14:paraId="56ED46EF" w14:textId="77777777" w:rsidR="002955FA" w:rsidRDefault="002955FA">
      <w:pPr>
        <w:pBdr>
          <w:top w:val="nil"/>
          <w:left w:val="nil"/>
          <w:bottom w:val="nil"/>
          <w:right w:val="nil"/>
          <w:between w:val="nil"/>
        </w:pBdr>
        <w:rPr>
          <w:sz w:val="30"/>
          <w:szCs w:val="30"/>
        </w:rPr>
      </w:pPr>
    </w:p>
    <w:p w14:paraId="019D81DC" w14:textId="77777777" w:rsidR="00110AD2" w:rsidRDefault="00187DF2">
      <w:pPr>
        <w:numPr>
          <w:ilvl w:val="0"/>
          <w:numId w:val="1"/>
        </w:numPr>
        <w:pBdr>
          <w:top w:val="nil"/>
          <w:left w:val="nil"/>
          <w:bottom w:val="nil"/>
          <w:right w:val="nil"/>
          <w:between w:val="nil"/>
        </w:pBdr>
        <w:rPr>
          <w:sz w:val="30"/>
          <w:szCs w:val="30"/>
        </w:rPr>
      </w:pPr>
      <w:r>
        <w:rPr>
          <w:sz w:val="30"/>
          <w:szCs w:val="30"/>
          <w:u w:val="single"/>
        </w:rPr>
        <w:lastRenderedPageBreak/>
        <w:t>INTRODUCCIÓN                                                                      .</w:t>
      </w:r>
    </w:p>
    <w:p w14:paraId="019D81DD" w14:textId="77777777" w:rsidR="00110AD2" w:rsidRDefault="00110AD2">
      <w:pPr>
        <w:pBdr>
          <w:top w:val="nil"/>
          <w:left w:val="nil"/>
          <w:bottom w:val="nil"/>
          <w:right w:val="nil"/>
          <w:between w:val="nil"/>
        </w:pBdr>
        <w:ind w:left="720"/>
        <w:rPr>
          <w:sz w:val="30"/>
          <w:szCs w:val="30"/>
          <w:u w:val="single"/>
        </w:rPr>
      </w:pPr>
    </w:p>
    <w:p w14:paraId="019D81DE" w14:textId="77777777" w:rsidR="00110AD2" w:rsidRDefault="00187DF2">
      <w:pPr>
        <w:ind w:left="720"/>
        <w:rPr>
          <w:sz w:val="24"/>
          <w:szCs w:val="24"/>
        </w:rPr>
      </w:pPr>
      <w:r>
        <w:rPr>
          <w:sz w:val="24"/>
          <w:szCs w:val="24"/>
        </w:rPr>
        <w:t>Los puestos de trabajo del sector informático y de las comunicaciones son trabajos que acumulan gran variedad de riesgos, pero todos relacionados con el lugar de trabajo que obviamente será en oficinas, destacando al trabajo con pantallas de visualización de datos.</w:t>
      </w:r>
    </w:p>
    <w:p w14:paraId="019D81DF" w14:textId="77777777" w:rsidR="00110AD2" w:rsidRDefault="00110AD2">
      <w:pPr>
        <w:ind w:left="720"/>
        <w:rPr>
          <w:sz w:val="24"/>
          <w:szCs w:val="24"/>
        </w:rPr>
      </w:pPr>
    </w:p>
    <w:p w14:paraId="019D81E0" w14:textId="77777777" w:rsidR="00110AD2" w:rsidRDefault="00110AD2">
      <w:pPr>
        <w:ind w:left="720"/>
        <w:rPr>
          <w:sz w:val="24"/>
          <w:szCs w:val="24"/>
          <w:u w:val="single"/>
        </w:rPr>
      </w:pPr>
    </w:p>
    <w:p w14:paraId="019D81E1" w14:textId="77777777" w:rsidR="00110AD2" w:rsidRDefault="00187DF2">
      <w:pPr>
        <w:pBdr>
          <w:top w:val="nil"/>
          <w:left w:val="nil"/>
          <w:bottom w:val="nil"/>
          <w:right w:val="nil"/>
          <w:between w:val="nil"/>
        </w:pBdr>
        <w:ind w:left="720"/>
        <w:rPr>
          <w:sz w:val="24"/>
          <w:szCs w:val="24"/>
        </w:rPr>
      </w:pPr>
      <w:r>
        <w:rPr>
          <w:sz w:val="24"/>
          <w:szCs w:val="24"/>
        </w:rPr>
        <w:t xml:space="preserve">La ley 31/1995 de Prevención de Riesgos Laborales tiene por objeto promover la seguridad y la salud de los trabajadores mediante la aplicación de las medidas y el desarrollo de las actividades necesarias para la prevención de los riesgos derivados del trabajo. </w:t>
      </w:r>
    </w:p>
    <w:p w14:paraId="019D81E5" w14:textId="77777777" w:rsidR="00110AD2" w:rsidRDefault="00110AD2">
      <w:pPr>
        <w:pBdr>
          <w:top w:val="nil"/>
          <w:left w:val="nil"/>
          <w:bottom w:val="nil"/>
          <w:right w:val="nil"/>
          <w:between w:val="nil"/>
        </w:pBdr>
        <w:rPr>
          <w:sz w:val="24"/>
          <w:szCs w:val="24"/>
        </w:rPr>
      </w:pPr>
    </w:p>
    <w:p w14:paraId="019D81E6" w14:textId="77777777" w:rsidR="00110AD2" w:rsidRDefault="00110AD2">
      <w:pPr>
        <w:pBdr>
          <w:top w:val="nil"/>
          <w:left w:val="nil"/>
          <w:bottom w:val="nil"/>
          <w:right w:val="nil"/>
          <w:between w:val="nil"/>
        </w:pBdr>
        <w:rPr>
          <w:sz w:val="24"/>
          <w:szCs w:val="24"/>
        </w:rPr>
      </w:pPr>
    </w:p>
    <w:p w14:paraId="019D81E7" w14:textId="16A8A5FD" w:rsidR="00110AD2" w:rsidRDefault="002955FA">
      <w:pPr>
        <w:pBdr>
          <w:top w:val="nil"/>
          <w:left w:val="nil"/>
          <w:bottom w:val="nil"/>
          <w:right w:val="nil"/>
          <w:between w:val="nil"/>
        </w:pBdr>
        <w:ind w:left="720"/>
        <w:jc w:val="center"/>
        <w:rPr>
          <w:sz w:val="24"/>
          <w:szCs w:val="24"/>
        </w:rPr>
      </w:pPr>
      <w:r>
        <w:rPr>
          <w:noProof/>
          <w:sz w:val="24"/>
          <w:szCs w:val="24"/>
          <w:lang w:val="es-ES"/>
        </w:rPr>
        <w:pict w14:anchorId="7B989B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75pt;height:233.25pt">
            <v:imagedata r:id="rId8" o:title="istockphoto-1374991226-612x612"/>
          </v:shape>
        </w:pict>
      </w:r>
    </w:p>
    <w:p w14:paraId="019D81E8" w14:textId="77777777" w:rsidR="00110AD2" w:rsidRDefault="00110AD2">
      <w:pPr>
        <w:pBdr>
          <w:top w:val="nil"/>
          <w:left w:val="nil"/>
          <w:bottom w:val="nil"/>
          <w:right w:val="nil"/>
          <w:between w:val="nil"/>
        </w:pBdr>
        <w:ind w:left="720"/>
        <w:jc w:val="center"/>
        <w:rPr>
          <w:sz w:val="24"/>
          <w:szCs w:val="24"/>
        </w:rPr>
      </w:pPr>
    </w:p>
    <w:p w14:paraId="019D81E9" w14:textId="77777777" w:rsidR="00110AD2" w:rsidRDefault="00110AD2">
      <w:pPr>
        <w:pBdr>
          <w:top w:val="nil"/>
          <w:left w:val="nil"/>
          <w:bottom w:val="nil"/>
          <w:right w:val="nil"/>
          <w:between w:val="nil"/>
        </w:pBdr>
        <w:ind w:left="720"/>
        <w:jc w:val="center"/>
        <w:rPr>
          <w:sz w:val="24"/>
          <w:szCs w:val="24"/>
        </w:rPr>
      </w:pPr>
    </w:p>
    <w:p w14:paraId="019D81EA" w14:textId="77777777" w:rsidR="00110AD2" w:rsidRDefault="00110AD2">
      <w:pPr>
        <w:pBdr>
          <w:top w:val="nil"/>
          <w:left w:val="nil"/>
          <w:bottom w:val="nil"/>
          <w:right w:val="nil"/>
          <w:between w:val="nil"/>
        </w:pBdr>
        <w:ind w:left="720"/>
        <w:jc w:val="center"/>
        <w:rPr>
          <w:sz w:val="24"/>
          <w:szCs w:val="24"/>
        </w:rPr>
      </w:pPr>
    </w:p>
    <w:p w14:paraId="019D81EB" w14:textId="77777777" w:rsidR="00110AD2" w:rsidRDefault="00110AD2">
      <w:pPr>
        <w:pBdr>
          <w:top w:val="nil"/>
          <w:left w:val="nil"/>
          <w:bottom w:val="nil"/>
          <w:right w:val="nil"/>
          <w:between w:val="nil"/>
        </w:pBdr>
        <w:ind w:left="720"/>
        <w:jc w:val="center"/>
        <w:rPr>
          <w:sz w:val="24"/>
          <w:szCs w:val="24"/>
        </w:rPr>
      </w:pPr>
    </w:p>
    <w:p w14:paraId="019D81EC" w14:textId="77777777" w:rsidR="00110AD2" w:rsidRDefault="00110AD2">
      <w:pPr>
        <w:pBdr>
          <w:top w:val="nil"/>
          <w:left w:val="nil"/>
          <w:bottom w:val="nil"/>
          <w:right w:val="nil"/>
          <w:between w:val="nil"/>
        </w:pBdr>
        <w:ind w:left="720"/>
        <w:jc w:val="center"/>
        <w:rPr>
          <w:sz w:val="24"/>
          <w:szCs w:val="24"/>
        </w:rPr>
      </w:pPr>
    </w:p>
    <w:p w14:paraId="776CB9B1" w14:textId="77777777" w:rsidR="002B5F2C" w:rsidRDefault="002B5F2C">
      <w:pPr>
        <w:pBdr>
          <w:top w:val="nil"/>
          <w:left w:val="nil"/>
          <w:bottom w:val="nil"/>
          <w:right w:val="nil"/>
          <w:between w:val="nil"/>
        </w:pBdr>
        <w:rPr>
          <w:sz w:val="24"/>
          <w:szCs w:val="24"/>
        </w:rPr>
      </w:pPr>
    </w:p>
    <w:p w14:paraId="019D81EE" w14:textId="77777777" w:rsidR="00110AD2" w:rsidRDefault="00187DF2">
      <w:pPr>
        <w:numPr>
          <w:ilvl w:val="0"/>
          <w:numId w:val="1"/>
        </w:numPr>
        <w:rPr>
          <w:sz w:val="30"/>
          <w:szCs w:val="30"/>
        </w:rPr>
      </w:pPr>
      <w:r>
        <w:rPr>
          <w:sz w:val="30"/>
          <w:szCs w:val="30"/>
          <w:u w:val="single"/>
        </w:rPr>
        <w:lastRenderedPageBreak/>
        <w:t>PRINCIPALES RIESGOS LABORALES                                   .</w:t>
      </w:r>
    </w:p>
    <w:p w14:paraId="019D81EF" w14:textId="77777777" w:rsidR="00110AD2" w:rsidRDefault="00187DF2">
      <w:pPr>
        <w:rPr>
          <w:sz w:val="24"/>
          <w:szCs w:val="24"/>
        </w:rPr>
      </w:pPr>
      <w:r>
        <w:rPr>
          <w:b/>
          <w:sz w:val="26"/>
          <w:szCs w:val="26"/>
        </w:rPr>
        <w:t>2.1. CAÍDAS AL MISMO NIVEL</w:t>
      </w:r>
    </w:p>
    <w:p w14:paraId="019D81F0" w14:textId="77777777" w:rsidR="00110AD2" w:rsidRDefault="00187DF2">
      <w:pPr>
        <w:pBdr>
          <w:top w:val="nil"/>
          <w:left w:val="nil"/>
          <w:bottom w:val="nil"/>
          <w:right w:val="nil"/>
          <w:between w:val="nil"/>
        </w:pBdr>
        <w:rPr>
          <w:sz w:val="24"/>
          <w:szCs w:val="24"/>
        </w:rPr>
      </w:pPr>
      <w:r>
        <w:rPr>
          <w:sz w:val="24"/>
          <w:szCs w:val="24"/>
        </w:rPr>
        <w:t xml:space="preserve"> • Los suelos de los locales de trabajo deben ser fijos, estables y no resbaladizos, sin irregularidades ni pendientes peligrosas.</w:t>
      </w:r>
    </w:p>
    <w:p w14:paraId="019D81F1" w14:textId="77777777" w:rsidR="00110AD2" w:rsidRDefault="00187DF2">
      <w:pPr>
        <w:pBdr>
          <w:top w:val="nil"/>
          <w:left w:val="nil"/>
          <w:bottom w:val="nil"/>
          <w:right w:val="nil"/>
          <w:between w:val="nil"/>
        </w:pBdr>
        <w:rPr>
          <w:sz w:val="24"/>
          <w:szCs w:val="24"/>
        </w:rPr>
      </w:pPr>
      <w:r>
        <w:rPr>
          <w:sz w:val="24"/>
          <w:szCs w:val="24"/>
        </w:rPr>
        <w:t xml:space="preserve"> • Se debe canalizar todo el cableado de ordenadores y demás instalaciones. </w:t>
      </w:r>
    </w:p>
    <w:p w14:paraId="019D81F2" w14:textId="77777777" w:rsidR="00110AD2" w:rsidRDefault="00187DF2">
      <w:pPr>
        <w:pBdr>
          <w:top w:val="nil"/>
          <w:left w:val="nil"/>
          <w:bottom w:val="nil"/>
          <w:right w:val="nil"/>
          <w:between w:val="nil"/>
        </w:pBdr>
        <w:rPr>
          <w:sz w:val="20"/>
          <w:szCs w:val="20"/>
        </w:rPr>
      </w:pPr>
      <w:r>
        <w:rPr>
          <w:sz w:val="24"/>
          <w:szCs w:val="24"/>
        </w:rPr>
        <w:t xml:space="preserve"> • Mantener las zonas de paso despejadas.</w:t>
      </w:r>
    </w:p>
    <w:p w14:paraId="019D81F7" w14:textId="77777777" w:rsidR="00110AD2" w:rsidRDefault="00187DF2">
      <w:pPr>
        <w:rPr>
          <w:b/>
          <w:sz w:val="26"/>
          <w:szCs w:val="26"/>
        </w:rPr>
      </w:pPr>
      <w:r>
        <w:rPr>
          <w:b/>
          <w:sz w:val="26"/>
          <w:szCs w:val="26"/>
        </w:rPr>
        <w:t xml:space="preserve"> </w:t>
      </w:r>
    </w:p>
    <w:p w14:paraId="019D81F8" w14:textId="1D41F80C" w:rsidR="00110AD2" w:rsidRDefault="004D2A59">
      <w:pPr>
        <w:rPr>
          <w:b/>
          <w:sz w:val="26"/>
          <w:szCs w:val="26"/>
        </w:rPr>
      </w:pPr>
      <w:r>
        <w:rPr>
          <w:b/>
          <w:sz w:val="26"/>
          <w:szCs w:val="26"/>
        </w:rPr>
        <w:t>2.2</w:t>
      </w:r>
      <w:r w:rsidR="00187DF2">
        <w:rPr>
          <w:b/>
          <w:sz w:val="26"/>
          <w:szCs w:val="26"/>
        </w:rPr>
        <w:t xml:space="preserve">. GOLPES CONTRA OBJETOS </w:t>
      </w:r>
    </w:p>
    <w:p w14:paraId="019D81F9" w14:textId="77777777" w:rsidR="00110AD2" w:rsidRDefault="00187DF2">
      <w:pPr>
        <w:rPr>
          <w:sz w:val="24"/>
          <w:szCs w:val="24"/>
        </w:rPr>
      </w:pPr>
      <w:r>
        <w:rPr>
          <w:sz w:val="24"/>
          <w:szCs w:val="24"/>
        </w:rPr>
        <w:t xml:space="preserve">• Mantener despejados de objetos los pasillos y las zonas de paso. </w:t>
      </w:r>
    </w:p>
    <w:p w14:paraId="019D81FA" w14:textId="77777777" w:rsidR="00110AD2" w:rsidRDefault="00187DF2">
      <w:pPr>
        <w:rPr>
          <w:sz w:val="24"/>
          <w:szCs w:val="24"/>
        </w:rPr>
      </w:pPr>
      <w:r>
        <w:rPr>
          <w:sz w:val="24"/>
          <w:szCs w:val="24"/>
        </w:rPr>
        <w:t xml:space="preserve">• Concienciar a los trabajadores del mantenimiento del orden y la limpieza de sus puestos de trabajo. </w:t>
      </w:r>
    </w:p>
    <w:p w14:paraId="019D81FB" w14:textId="77777777" w:rsidR="00110AD2" w:rsidRDefault="00187DF2">
      <w:pPr>
        <w:rPr>
          <w:sz w:val="24"/>
          <w:szCs w:val="24"/>
        </w:rPr>
      </w:pPr>
      <w:r>
        <w:rPr>
          <w:sz w:val="24"/>
          <w:szCs w:val="24"/>
        </w:rPr>
        <w:t>• Comprar equipos de trabajo seguros, que tengan el marcado CE.</w:t>
      </w:r>
    </w:p>
    <w:p w14:paraId="019D81FC" w14:textId="77777777" w:rsidR="00110AD2" w:rsidRDefault="00110AD2">
      <w:pPr>
        <w:rPr>
          <w:sz w:val="24"/>
          <w:szCs w:val="24"/>
        </w:rPr>
      </w:pPr>
    </w:p>
    <w:p w14:paraId="019D81FD" w14:textId="4D25C7C8" w:rsidR="00110AD2" w:rsidRDefault="004D2A59">
      <w:pPr>
        <w:rPr>
          <w:b/>
          <w:sz w:val="26"/>
          <w:szCs w:val="26"/>
        </w:rPr>
      </w:pPr>
      <w:r>
        <w:rPr>
          <w:b/>
          <w:sz w:val="26"/>
          <w:szCs w:val="26"/>
        </w:rPr>
        <w:t>2.3</w:t>
      </w:r>
      <w:r w:rsidR="00187DF2">
        <w:rPr>
          <w:b/>
          <w:sz w:val="26"/>
          <w:szCs w:val="26"/>
        </w:rPr>
        <w:t xml:space="preserve">. TRASTORNOS MUSCULOESQUELÉTICOS </w:t>
      </w:r>
    </w:p>
    <w:p w14:paraId="019D81FE" w14:textId="77777777" w:rsidR="00110AD2" w:rsidRDefault="00187DF2">
      <w:pPr>
        <w:rPr>
          <w:sz w:val="24"/>
          <w:szCs w:val="24"/>
        </w:rPr>
      </w:pPr>
      <w:r>
        <w:rPr>
          <w:sz w:val="24"/>
          <w:szCs w:val="24"/>
        </w:rPr>
        <w:t>• Las mesas de trabajo deben ser lo suficientemente amplias y espaciosas para que en ella se puedan depositar cómodamente todos los utensilios necesarios para el desarrollo de la tarea.</w:t>
      </w:r>
    </w:p>
    <w:p w14:paraId="019D81FF" w14:textId="77777777" w:rsidR="00110AD2" w:rsidRDefault="00187DF2">
      <w:pPr>
        <w:rPr>
          <w:sz w:val="24"/>
          <w:szCs w:val="24"/>
        </w:rPr>
      </w:pPr>
      <w:r>
        <w:rPr>
          <w:sz w:val="24"/>
          <w:szCs w:val="24"/>
        </w:rPr>
        <w:t>• El espacio libre para las extremidades debe ser de 60 cm.</w:t>
      </w:r>
    </w:p>
    <w:p w14:paraId="019D8200" w14:textId="77777777" w:rsidR="00110AD2" w:rsidRDefault="00187DF2">
      <w:pPr>
        <w:rPr>
          <w:sz w:val="24"/>
          <w:szCs w:val="24"/>
        </w:rPr>
      </w:pPr>
      <w:r>
        <w:rPr>
          <w:sz w:val="24"/>
          <w:szCs w:val="24"/>
        </w:rPr>
        <w:t>• La silla debe ser ajustable en altura del asiento e inclinación y altura del respaldo. Debe ser giratoria con 5 puntos de apoyo y ruedas que permitan su desplazamiento fácilmente.</w:t>
      </w:r>
    </w:p>
    <w:p w14:paraId="019D8201" w14:textId="77777777" w:rsidR="00110AD2" w:rsidRDefault="00187DF2">
      <w:pPr>
        <w:rPr>
          <w:sz w:val="24"/>
          <w:szCs w:val="24"/>
        </w:rPr>
      </w:pPr>
      <w:r>
        <w:rPr>
          <w:sz w:val="24"/>
          <w:szCs w:val="24"/>
        </w:rPr>
        <w:t>• La inclinación debe ser ajustable entre 0 y 15° y debe poderse ajustar en altura entre o y 25 cm.</w:t>
      </w:r>
    </w:p>
    <w:p w14:paraId="019D8202" w14:textId="77777777" w:rsidR="00110AD2" w:rsidRDefault="00187DF2">
      <w:pPr>
        <w:rPr>
          <w:sz w:val="24"/>
          <w:szCs w:val="24"/>
        </w:rPr>
      </w:pPr>
      <w:r>
        <w:rPr>
          <w:sz w:val="24"/>
          <w:szCs w:val="24"/>
        </w:rPr>
        <w:t>• Como regla general la pantalla debe estar a unos 40 cm y la parte superior de la pantalla a la altura de los ojos.</w:t>
      </w:r>
    </w:p>
    <w:p w14:paraId="019D8203" w14:textId="77777777" w:rsidR="00110AD2" w:rsidRDefault="00110AD2">
      <w:pPr>
        <w:rPr>
          <w:sz w:val="24"/>
          <w:szCs w:val="24"/>
        </w:rPr>
      </w:pPr>
    </w:p>
    <w:p w14:paraId="04D096EF" w14:textId="77777777" w:rsidR="004D2A59" w:rsidRDefault="004D2A59">
      <w:pPr>
        <w:rPr>
          <w:b/>
          <w:sz w:val="26"/>
          <w:szCs w:val="26"/>
        </w:rPr>
      </w:pPr>
    </w:p>
    <w:p w14:paraId="019D8209" w14:textId="45853644" w:rsidR="00110AD2" w:rsidRDefault="00187DF2">
      <w:pPr>
        <w:rPr>
          <w:b/>
          <w:sz w:val="26"/>
          <w:szCs w:val="26"/>
        </w:rPr>
      </w:pPr>
      <w:r>
        <w:rPr>
          <w:b/>
          <w:sz w:val="26"/>
          <w:szCs w:val="26"/>
        </w:rPr>
        <w:t>2</w:t>
      </w:r>
      <w:r w:rsidR="004D2A59">
        <w:rPr>
          <w:b/>
          <w:sz w:val="26"/>
          <w:szCs w:val="26"/>
        </w:rPr>
        <w:t>.4</w:t>
      </w:r>
      <w:r>
        <w:rPr>
          <w:b/>
          <w:sz w:val="26"/>
          <w:szCs w:val="26"/>
        </w:rPr>
        <w:t xml:space="preserve">. APLASTAMIENTO POR VUELCO DE MATERIAL DE OFICINA </w:t>
      </w:r>
    </w:p>
    <w:p w14:paraId="019D820A" w14:textId="77777777" w:rsidR="00110AD2" w:rsidRDefault="00187DF2">
      <w:pPr>
        <w:pBdr>
          <w:top w:val="nil"/>
          <w:left w:val="nil"/>
          <w:bottom w:val="nil"/>
          <w:right w:val="nil"/>
          <w:between w:val="nil"/>
        </w:pBdr>
        <w:rPr>
          <w:sz w:val="24"/>
          <w:szCs w:val="24"/>
        </w:rPr>
      </w:pPr>
      <w:r>
        <w:rPr>
          <w:sz w:val="24"/>
          <w:szCs w:val="24"/>
        </w:rPr>
        <w:t xml:space="preserve">• Se anclarán a la pared archivadores y estanterías. </w:t>
      </w:r>
    </w:p>
    <w:p w14:paraId="019D820B" w14:textId="77777777" w:rsidR="00110AD2" w:rsidRDefault="00187DF2">
      <w:pPr>
        <w:pBdr>
          <w:top w:val="nil"/>
          <w:left w:val="nil"/>
          <w:bottom w:val="nil"/>
          <w:right w:val="nil"/>
          <w:between w:val="nil"/>
        </w:pBdr>
        <w:rPr>
          <w:sz w:val="24"/>
          <w:szCs w:val="24"/>
        </w:rPr>
      </w:pPr>
      <w:r>
        <w:rPr>
          <w:sz w:val="24"/>
          <w:szCs w:val="24"/>
        </w:rPr>
        <w:t>• Los archivadores deberán llevar un sistema que trabe los cajones de tal manera, que sólo sea posible tener uno abierto.</w:t>
      </w:r>
    </w:p>
    <w:p w14:paraId="019D820C" w14:textId="77777777" w:rsidR="00110AD2" w:rsidRDefault="00110AD2">
      <w:pPr>
        <w:pBdr>
          <w:top w:val="nil"/>
          <w:left w:val="nil"/>
          <w:bottom w:val="nil"/>
          <w:right w:val="nil"/>
          <w:between w:val="nil"/>
        </w:pBdr>
        <w:rPr>
          <w:sz w:val="24"/>
          <w:szCs w:val="24"/>
        </w:rPr>
      </w:pPr>
    </w:p>
    <w:p w14:paraId="019D8212" w14:textId="77777777" w:rsidR="00110AD2" w:rsidRDefault="00110AD2">
      <w:pPr>
        <w:rPr>
          <w:b/>
          <w:sz w:val="26"/>
          <w:szCs w:val="26"/>
        </w:rPr>
      </w:pPr>
    </w:p>
    <w:p w14:paraId="019D8213" w14:textId="77777777" w:rsidR="00110AD2" w:rsidRDefault="00110AD2">
      <w:pPr>
        <w:rPr>
          <w:b/>
          <w:sz w:val="26"/>
          <w:szCs w:val="26"/>
        </w:rPr>
      </w:pPr>
    </w:p>
    <w:p w14:paraId="211CBE34" w14:textId="77777777" w:rsidR="002B5F2C" w:rsidRDefault="002B5F2C">
      <w:pPr>
        <w:rPr>
          <w:b/>
          <w:sz w:val="26"/>
          <w:szCs w:val="26"/>
        </w:rPr>
      </w:pPr>
    </w:p>
    <w:p w14:paraId="019D8214" w14:textId="13F66AC1" w:rsidR="00110AD2" w:rsidRDefault="004D2A59">
      <w:pPr>
        <w:rPr>
          <w:b/>
          <w:sz w:val="26"/>
          <w:szCs w:val="26"/>
        </w:rPr>
      </w:pPr>
      <w:r>
        <w:rPr>
          <w:b/>
          <w:sz w:val="26"/>
          <w:szCs w:val="26"/>
        </w:rPr>
        <w:lastRenderedPageBreak/>
        <w:t>2.5</w:t>
      </w:r>
      <w:r w:rsidR="00187DF2">
        <w:rPr>
          <w:b/>
          <w:sz w:val="26"/>
          <w:szCs w:val="26"/>
        </w:rPr>
        <w:t xml:space="preserve">. CONTACTO ELÉCTRICO </w:t>
      </w:r>
    </w:p>
    <w:p w14:paraId="019D8215" w14:textId="77777777" w:rsidR="00110AD2" w:rsidRDefault="00187DF2">
      <w:pPr>
        <w:pBdr>
          <w:top w:val="nil"/>
          <w:left w:val="nil"/>
          <w:bottom w:val="nil"/>
          <w:right w:val="nil"/>
          <w:between w:val="nil"/>
        </w:pBdr>
        <w:rPr>
          <w:sz w:val="26"/>
          <w:szCs w:val="26"/>
        </w:rPr>
      </w:pPr>
      <w:r>
        <w:rPr>
          <w:sz w:val="26"/>
          <w:szCs w:val="26"/>
        </w:rPr>
        <w:t>• La instalación eléctrica dispondrá de protección magnetotérmica, diferencial y toma de tierra.</w:t>
      </w:r>
    </w:p>
    <w:p w14:paraId="019D8216" w14:textId="77777777" w:rsidR="00110AD2" w:rsidRDefault="00187DF2">
      <w:pPr>
        <w:pBdr>
          <w:top w:val="nil"/>
          <w:left w:val="nil"/>
          <w:bottom w:val="nil"/>
          <w:right w:val="nil"/>
          <w:between w:val="nil"/>
        </w:pBdr>
        <w:rPr>
          <w:sz w:val="26"/>
          <w:szCs w:val="26"/>
        </w:rPr>
      </w:pPr>
      <w:r>
        <w:rPr>
          <w:sz w:val="26"/>
          <w:szCs w:val="26"/>
        </w:rPr>
        <w:t>• En caso de avería, comunicar los daños y la reparación será efectuada por personal especializado.</w:t>
      </w:r>
    </w:p>
    <w:p w14:paraId="019D8217" w14:textId="77777777" w:rsidR="00110AD2" w:rsidRDefault="00187DF2">
      <w:pPr>
        <w:pBdr>
          <w:top w:val="nil"/>
          <w:left w:val="nil"/>
          <w:bottom w:val="nil"/>
          <w:right w:val="nil"/>
          <w:between w:val="nil"/>
        </w:pBdr>
        <w:rPr>
          <w:sz w:val="26"/>
          <w:szCs w:val="26"/>
        </w:rPr>
      </w:pPr>
      <w:r>
        <w:rPr>
          <w:sz w:val="26"/>
          <w:szCs w:val="26"/>
        </w:rPr>
        <w:t>• Las herramientas eléctricas utilizadas deberán llevar el marcado CE.</w:t>
      </w:r>
    </w:p>
    <w:p w14:paraId="019D8218" w14:textId="77777777" w:rsidR="00110AD2" w:rsidRDefault="00187DF2">
      <w:pPr>
        <w:pBdr>
          <w:top w:val="nil"/>
          <w:left w:val="nil"/>
          <w:bottom w:val="nil"/>
          <w:right w:val="nil"/>
          <w:between w:val="nil"/>
        </w:pBdr>
        <w:rPr>
          <w:sz w:val="26"/>
          <w:szCs w:val="26"/>
        </w:rPr>
      </w:pPr>
      <w:r>
        <w:rPr>
          <w:sz w:val="26"/>
          <w:szCs w:val="26"/>
        </w:rPr>
        <w:t xml:space="preserve">• Evitar sobrecargar los enchufes con ladrones. </w:t>
      </w:r>
    </w:p>
    <w:p w14:paraId="019D8219" w14:textId="77777777" w:rsidR="00110AD2" w:rsidRDefault="00187DF2">
      <w:pPr>
        <w:pBdr>
          <w:top w:val="nil"/>
          <w:left w:val="nil"/>
          <w:bottom w:val="nil"/>
          <w:right w:val="nil"/>
          <w:between w:val="nil"/>
        </w:pBdr>
        <w:rPr>
          <w:sz w:val="26"/>
          <w:szCs w:val="26"/>
        </w:rPr>
      </w:pPr>
      <w:r>
        <w:rPr>
          <w:sz w:val="26"/>
          <w:szCs w:val="26"/>
        </w:rPr>
        <w:t>• Utilizar para los elementos portátiles tensiones de seguridad.</w:t>
      </w:r>
    </w:p>
    <w:p w14:paraId="019D821A" w14:textId="77777777" w:rsidR="00110AD2" w:rsidRDefault="00187DF2">
      <w:pPr>
        <w:pBdr>
          <w:top w:val="nil"/>
          <w:left w:val="nil"/>
          <w:bottom w:val="nil"/>
          <w:right w:val="nil"/>
          <w:between w:val="nil"/>
        </w:pBdr>
        <w:rPr>
          <w:sz w:val="26"/>
          <w:szCs w:val="26"/>
        </w:rPr>
      </w:pPr>
      <w:r>
        <w:rPr>
          <w:sz w:val="26"/>
          <w:szCs w:val="26"/>
        </w:rPr>
        <w:t>• Realizar un mantenimiento periódico de las instalaciones por instalador autorizado.</w:t>
      </w:r>
    </w:p>
    <w:p w14:paraId="019D821B" w14:textId="77777777" w:rsidR="00110AD2" w:rsidRDefault="00110AD2">
      <w:pPr>
        <w:pBdr>
          <w:top w:val="nil"/>
          <w:left w:val="nil"/>
          <w:bottom w:val="nil"/>
          <w:right w:val="nil"/>
          <w:between w:val="nil"/>
        </w:pBdr>
        <w:rPr>
          <w:sz w:val="26"/>
          <w:szCs w:val="26"/>
        </w:rPr>
      </w:pPr>
    </w:p>
    <w:p w14:paraId="019D821C" w14:textId="5407E181" w:rsidR="00110AD2" w:rsidRDefault="004D2A59">
      <w:pPr>
        <w:rPr>
          <w:b/>
          <w:sz w:val="26"/>
          <w:szCs w:val="26"/>
        </w:rPr>
      </w:pPr>
      <w:r>
        <w:rPr>
          <w:b/>
          <w:sz w:val="26"/>
          <w:szCs w:val="26"/>
        </w:rPr>
        <w:t>2.6</w:t>
      </w:r>
      <w:r w:rsidR="00187DF2">
        <w:rPr>
          <w:b/>
          <w:sz w:val="26"/>
          <w:szCs w:val="26"/>
        </w:rPr>
        <w:t xml:space="preserve">. INCENDIOS </w:t>
      </w:r>
    </w:p>
    <w:p w14:paraId="019D821D" w14:textId="77777777" w:rsidR="00110AD2" w:rsidRDefault="00187DF2">
      <w:pPr>
        <w:pBdr>
          <w:top w:val="nil"/>
          <w:left w:val="nil"/>
          <w:bottom w:val="nil"/>
          <w:right w:val="nil"/>
          <w:between w:val="nil"/>
        </w:pBdr>
        <w:rPr>
          <w:sz w:val="26"/>
          <w:szCs w:val="26"/>
        </w:rPr>
      </w:pPr>
      <w:r>
        <w:rPr>
          <w:sz w:val="26"/>
          <w:szCs w:val="26"/>
        </w:rPr>
        <w:t xml:space="preserve">• Existencia de extintores de incendios adecuados a la clase de fuego. </w:t>
      </w:r>
    </w:p>
    <w:p w14:paraId="019D821E" w14:textId="77777777" w:rsidR="00110AD2" w:rsidRDefault="00187DF2">
      <w:pPr>
        <w:pBdr>
          <w:top w:val="nil"/>
          <w:left w:val="nil"/>
          <w:bottom w:val="nil"/>
          <w:right w:val="nil"/>
          <w:between w:val="nil"/>
        </w:pBdr>
        <w:rPr>
          <w:sz w:val="26"/>
          <w:szCs w:val="26"/>
        </w:rPr>
      </w:pPr>
      <w:r>
        <w:rPr>
          <w:sz w:val="26"/>
          <w:szCs w:val="26"/>
        </w:rPr>
        <w:t xml:space="preserve">• Mantenimiento periódico de extintores y demás equipos contra incendios. </w:t>
      </w:r>
    </w:p>
    <w:p w14:paraId="019D821F" w14:textId="77777777" w:rsidR="00110AD2" w:rsidRDefault="00187DF2">
      <w:pPr>
        <w:pBdr>
          <w:top w:val="nil"/>
          <w:left w:val="nil"/>
          <w:bottom w:val="nil"/>
          <w:right w:val="nil"/>
          <w:between w:val="nil"/>
        </w:pBdr>
        <w:rPr>
          <w:sz w:val="26"/>
          <w:szCs w:val="26"/>
        </w:rPr>
      </w:pPr>
      <w:r>
        <w:rPr>
          <w:sz w:val="26"/>
          <w:szCs w:val="26"/>
        </w:rPr>
        <w:t xml:space="preserve">• Revisar y mantener las instalaciones eléctricas aisladas y protegidas. </w:t>
      </w:r>
    </w:p>
    <w:p w14:paraId="019D8220" w14:textId="77777777" w:rsidR="00110AD2" w:rsidRDefault="00187DF2">
      <w:pPr>
        <w:pBdr>
          <w:top w:val="nil"/>
          <w:left w:val="nil"/>
          <w:bottom w:val="nil"/>
          <w:right w:val="nil"/>
          <w:between w:val="nil"/>
        </w:pBdr>
        <w:rPr>
          <w:sz w:val="26"/>
          <w:szCs w:val="26"/>
        </w:rPr>
      </w:pPr>
      <w:r>
        <w:rPr>
          <w:sz w:val="26"/>
          <w:szCs w:val="26"/>
        </w:rPr>
        <w:t xml:space="preserve">• Instalar sistemas de detección y alarma. </w:t>
      </w:r>
    </w:p>
    <w:p w14:paraId="019D8221" w14:textId="77777777" w:rsidR="00110AD2" w:rsidRDefault="00187DF2">
      <w:pPr>
        <w:pBdr>
          <w:top w:val="nil"/>
          <w:left w:val="nil"/>
          <w:bottom w:val="nil"/>
          <w:right w:val="nil"/>
          <w:between w:val="nil"/>
        </w:pBdr>
        <w:rPr>
          <w:sz w:val="26"/>
          <w:szCs w:val="26"/>
        </w:rPr>
      </w:pPr>
      <w:r>
        <w:rPr>
          <w:sz w:val="26"/>
          <w:szCs w:val="26"/>
        </w:rPr>
        <w:t>• Señalizar las zonas de riesgo de incendio.</w:t>
      </w:r>
    </w:p>
    <w:p w14:paraId="019D8222" w14:textId="77777777" w:rsidR="00110AD2" w:rsidRDefault="00110AD2">
      <w:pPr>
        <w:pBdr>
          <w:top w:val="nil"/>
          <w:left w:val="nil"/>
          <w:bottom w:val="nil"/>
          <w:right w:val="nil"/>
          <w:between w:val="nil"/>
        </w:pBdr>
        <w:rPr>
          <w:sz w:val="26"/>
          <w:szCs w:val="26"/>
        </w:rPr>
      </w:pPr>
    </w:p>
    <w:p w14:paraId="019D8223" w14:textId="66862F3C" w:rsidR="00110AD2" w:rsidRDefault="004D2A59">
      <w:pPr>
        <w:rPr>
          <w:b/>
          <w:sz w:val="26"/>
          <w:szCs w:val="26"/>
        </w:rPr>
      </w:pPr>
      <w:r>
        <w:rPr>
          <w:b/>
          <w:sz w:val="26"/>
          <w:szCs w:val="26"/>
        </w:rPr>
        <w:t>2.7</w:t>
      </w:r>
      <w:r w:rsidR="00187DF2">
        <w:rPr>
          <w:b/>
          <w:sz w:val="26"/>
          <w:szCs w:val="26"/>
        </w:rPr>
        <w:t xml:space="preserve">. FATIGA VISUAL </w:t>
      </w:r>
    </w:p>
    <w:p w14:paraId="019D8224" w14:textId="77777777" w:rsidR="00110AD2" w:rsidRDefault="00187DF2">
      <w:pPr>
        <w:rPr>
          <w:sz w:val="26"/>
          <w:szCs w:val="26"/>
        </w:rPr>
      </w:pPr>
      <w:r>
        <w:rPr>
          <w:sz w:val="26"/>
          <w:szCs w:val="26"/>
        </w:rPr>
        <w:t xml:space="preserve">• Se graduará el brillo y el contraste mediante los mandos de la pantalla. </w:t>
      </w:r>
    </w:p>
    <w:p w14:paraId="019D8225" w14:textId="77777777" w:rsidR="00110AD2" w:rsidRDefault="00187DF2">
      <w:pPr>
        <w:rPr>
          <w:sz w:val="26"/>
          <w:szCs w:val="26"/>
        </w:rPr>
      </w:pPr>
      <w:r>
        <w:rPr>
          <w:sz w:val="26"/>
          <w:szCs w:val="26"/>
        </w:rPr>
        <w:t>• Se colocará la pantalla de tal manera que están situadas paralelamente a ella las fuentes de iluminación.</w:t>
      </w:r>
    </w:p>
    <w:p w14:paraId="019D8226" w14:textId="77777777" w:rsidR="00110AD2" w:rsidRDefault="00110AD2">
      <w:pPr>
        <w:rPr>
          <w:sz w:val="26"/>
          <w:szCs w:val="26"/>
        </w:rPr>
      </w:pPr>
    </w:p>
    <w:p w14:paraId="019D8227" w14:textId="52AFEE01" w:rsidR="00110AD2" w:rsidRDefault="004D2A59">
      <w:pPr>
        <w:rPr>
          <w:b/>
          <w:sz w:val="26"/>
          <w:szCs w:val="26"/>
        </w:rPr>
      </w:pPr>
      <w:r>
        <w:rPr>
          <w:b/>
          <w:sz w:val="26"/>
          <w:szCs w:val="26"/>
        </w:rPr>
        <w:t>2.8</w:t>
      </w:r>
      <w:r w:rsidR="00187DF2">
        <w:rPr>
          <w:b/>
          <w:sz w:val="26"/>
          <w:szCs w:val="26"/>
        </w:rPr>
        <w:t xml:space="preserve">. CONFORT ACÚSTICO </w:t>
      </w:r>
    </w:p>
    <w:p w14:paraId="019D8228" w14:textId="77777777" w:rsidR="00110AD2" w:rsidRDefault="00187DF2">
      <w:pPr>
        <w:pBdr>
          <w:top w:val="nil"/>
          <w:left w:val="nil"/>
          <w:bottom w:val="nil"/>
          <w:right w:val="nil"/>
          <w:between w:val="nil"/>
        </w:pBdr>
        <w:rPr>
          <w:sz w:val="26"/>
          <w:szCs w:val="26"/>
        </w:rPr>
      </w:pPr>
      <w:r>
        <w:rPr>
          <w:sz w:val="26"/>
          <w:szCs w:val="26"/>
        </w:rPr>
        <w:t xml:space="preserve">• Se regularán los timbres de los teléfonos. </w:t>
      </w:r>
    </w:p>
    <w:p w14:paraId="019D8229" w14:textId="77777777" w:rsidR="00110AD2" w:rsidRDefault="00187DF2">
      <w:pPr>
        <w:pBdr>
          <w:top w:val="nil"/>
          <w:left w:val="nil"/>
          <w:bottom w:val="nil"/>
          <w:right w:val="nil"/>
          <w:between w:val="nil"/>
        </w:pBdr>
        <w:rPr>
          <w:b/>
          <w:sz w:val="26"/>
          <w:szCs w:val="26"/>
        </w:rPr>
      </w:pPr>
      <w:r>
        <w:rPr>
          <w:sz w:val="26"/>
          <w:szCs w:val="26"/>
        </w:rPr>
        <w:t xml:space="preserve">• El ruido ambiental no debe superar los 50 </w:t>
      </w:r>
      <w:proofErr w:type="spellStart"/>
      <w:r>
        <w:rPr>
          <w:sz w:val="26"/>
          <w:szCs w:val="26"/>
        </w:rPr>
        <w:t>db</w:t>
      </w:r>
      <w:proofErr w:type="spellEnd"/>
      <w:r>
        <w:rPr>
          <w:sz w:val="26"/>
          <w:szCs w:val="26"/>
        </w:rPr>
        <w:t xml:space="preserve"> (A)</w:t>
      </w:r>
      <w:r>
        <w:rPr>
          <w:b/>
          <w:sz w:val="26"/>
          <w:szCs w:val="26"/>
        </w:rPr>
        <w:t>.</w:t>
      </w:r>
    </w:p>
    <w:p w14:paraId="019D822A" w14:textId="77777777" w:rsidR="00110AD2" w:rsidRDefault="00110AD2">
      <w:pPr>
        <w:rPr>
          <w:b/>
          <w:sz w:val="26"/>
          <w:szCs w:val="26"/>
        </w:rPr>
      </w:pPr>
    </w:p>
    <w:p w14:paraId="019D822B" w14:textId="3F65E663" w:rsidR="00110AD2" w:rsidRDefault="004D2A59">
      <w:pPr>
        <w:rPr>
          <w:b/>
          <w:sz w:val="26"/>
          <w:szCs w:val="26"/>
        </w:rPr>
      </w:pPr>
      <w:r>
        <w:rPr>
          <w:b/>
          <w:sz w:val="26"/>
          <w:szCs w:val="26"/>
        </w:rPr>
        <w:t>2.9</w:t>
      </w:r>
      <w:r w:rsidR="00187DF2">
        <w:rPr>
          <w:b/>
          <w:sz w:val="26"/>
          <w:szCs w:val="26"/>
        </w:rPr>
        <w:t xml:space="preserve">. CONFORT TÉRMICO </w:t>
      </w:r>
    </w:p>
    <w:p w14:paraId="019D822C" w14:textId="77777777" w:rsidR="00110AD2" w:rsidRDefault="00187DF2">
      <w:pPr>
        <w:pBdr>
          <w:top w:val="nil"/>
          <w:left w:val="nil"/>
          <w:bottom w:val="nil"/>
          <w:right w:val="nil"/>
          <w:between w:val="nil"/>
        </w:pBdr>
        <w:rPr>
          <w:sz w:val="26"/>
          <w:szCs w:val="26"/>
        </w:rPr>
      </w:pPr>
      <w:r>
        <w:rPr>
          <w:sz w:val="26"/>
          <w:szCs w:val="26"/>
        </w:rPr>
        <w:t xml:space="preserve">• La temperatura de los locales se mantendrá entre 17 y 27 °C, y la humedad relativa entre el 30 y el 70%. </w:t>
      </w:r>
    </w:p>
    <w:p w14:paraId="019D822D" w14:textId="77777777" w:rsidR="00110AD2" w:rsidRDefault="00187DF2">
      <w:pPr>
        <w:pBdr>
          <w:top w:val="nil"/>
          <w:left w:val="nil"/>
          <w:bottom w:val="nil"/>
          <w:right w:val="nil"/>
          <w:between w:val="nil"/>
        </w:pBdr>
        <w:rPr>
          <w:sz w:val="26"/>
          <w:szCs w:val="26"/>
        </w:rPr>
      </w:pPr>
      <w:r>
        <w:rPr>
          <w:sz w:val="26"/>
          <w:szCs w:val="26"/>
        </w:rPr>
        <w:t>• Se instalarán si es necesario sistemas de aire acondicionado que mantengan la temperatura de los locales entre estos valores.</w:t>
      </w:r>
    </w:p>
    <w:p w14:paraId="573DC2F3" w14:textId="77777777" w:rsidR="002B5F2C" w:rsidRDefault="002B5F2C">
      <w:pPr>
        <w:pBdr>
          <w:top w:val="nil"/>
          <w:left w:val="nil"/>
          <w:bottom w:val="nil"/>
          <w:right w:val="nil"/>
          <w:between w:val="nil"/>
        </w:pBdr>
        <w:rPr>
          <w:sz w:val="26"/>
          <w:szCs w:val="26"/>
        </w:rPr>
      </w:pPr>
    </w:p>
    <w:p w14:paraId="019D822F" w14:textId="2D570A40" w:rsidR="00110AD2" w:rsidRDefault="004D2A59">
      <w:pPr>
        <w:rPr>
          <w:b/>
          <w:sz w:val="26"/>
          <w:szCs w:val="26"/>
        </w:rPr>
      </w:pPr>
      <w:r>
        <w:rPr>
          <w:b/>
          <w:sz w:val="26"/>
          <w:szCs w:val="26"/>
        </w:rPr>
        <w:lastRenderedPageBreak/>
        <w:t>2.10</w:t>
      </w:r>
      <w:r w:rsidR="00187DF2">
        <w:rPr>
          <w:b/>
          <w:sz w:val="26"/>
          <w:szCs w:val="26"/>
        </w:rPr>
        <w:t>. FACTORES PSICOSOCIALES</w:t>
      </w:r>
    </w:p>
    <w:p w14:paraId="019D8230" w14:textId="77777777" w:rsidR="00110AD2" w:rsidRDefault="00187DF2">
      <w:pPr>
        <w:pBdr>
          <w:top w:val="nil"/>
          <w:left w:val="nil"/>
          <w:bottom w:val="nil"/>
          <w:right w:val="nil"/>
          <w:between w:val="nil"/>
        </w:pBdr>
        <w:rPr>
          <w:sz w:val="26"/>
          <w:szCs w:val="26"/>
        </w:rPr>
      </w:pPr>
      <w:r>
        <w:rPr>
          <w:sz w:val="26"/>
          <w:szCs w:val="26"/>
        </w:rPr>
        <w:t>• Se intentará que el trabajador tenga la máxima información sobre la totalidad del proceso en el que está trabajando.</w:t>
      </w:r>
    </w:p>
    <w:p w14:paraId="019D8231" w14:textId="77777777" w:rsidR="00110AD2" w:rsidRDefault="00187DF2">
      <w:pPr>
        <w:pBdr>
          <w:top w:val="nil"/>
          <w:left w:val="nil"/>
          <w:bottom w:val="nil"/>
          <w:right w:val="nil"/>
          <w:between w:val="nil"/>
        </w:pBdr>
        <w:rPr>
          <w:sz w:val="26"/>
          <w:szCs w:val="26"/>
        </w:rPr>
      </w:pPr>
      <w:r>
        <w:rPr>
          <w:sz w:val="26"/>
          <w:szCs w:val="26"/>
        </w:rPr>
        <w:t xml:space="preserve">• Distribuir claramente las tareas y competencias. </w:t>
      </w:r>
    </w:p>
    <w:p w14:paraId="019D8232" w14:textId="77777777" w:rsidR="00110AD2" w:rsidRDefault="00187DF2">
      <w:pPr>
        <w:pBdr>
          <w:top w:val="nil"/>
          <w:left w:val="nil"/>
          <w:bottom w:val="nil"/>
          <w:right w:val="nil"/>
          <w:between w:val="nil"/>
        </w:pBdr>
        <w:rPr>
          <w:sz w:val="26"/>
          <w:szCs w:val="26"/>
        </w:rPr>
      </w:pPr>
      <w:r>
        <w:rPr>
          <w:sz w:val="26"/>
          <w:szCs w:val="26"/>
        </w:rPr>
        <w:t>• Planificar los diferentes trabajos de la jornada, teniendo en cuenta una parte para imprevistos.</w:t>
      </w:r>
    </w:p>
    <w:p w14:paraId="019D8233" w14:textId="77777777" w:rsidR="00110AD2" w:rsidRDefault="00187DF2">
      <w:pPr>
        <w:pBdr>
          <w:top w:val="nil"/>
          <w:left w:val="nil"/>
          <w:bottom w:val="nil"/>
          <w:right w:val="nil"/>
          <w:between w:val="nil"/>
        </w:pBdr>
        <w:rPr>
          <w:b/>
          <w:sz w:val="26"/>
          <w:szCs w:val="26"/>
        </w:rPr>
      </w:pPr>
      <w:r>
        <w:rPr>
          <w:sz w:val="26"/>
          <w:szCs w:val="26"/>
        </w:rPr>
        <w:t>• Realizar pausas o alternancia de tareas para evitar la monotonía del trabajo.</w:t>
      </w:r>
    </w:p>
    <w:p w14:paraId="019D8234" w14:textId="77777777" w:rsidR="00110AD2" w:rsidRDefault="00187DF2">
      <w:pPr>
        <w:rPr>
          <w:b/>
          <w:sz w:val="26"/>
          <w:szCs w:val="26"/>
        </w:rPr>
      </w:pPr>
      <w:r>
        <w:rPr>
          <w:noProof/>
          <w:lang w:val="es-ES"/>
        </w:rPr>
        <w:drawing>
          <wp:anchor distT="114300" distB="114300" distL="114300" distR="114300" simplePos="0" relativeHeight="251658240" behindDoc="0" locked="0" layoutInCell="1" hidden="0" allowOverlap="1" wp14:anchorId="019D8320" wp14:editId="019D8321">
            <wp:simplePos x="0" y="0"/>
            <wp:positionH relativeFrom="column">
              <wp:posOffset>-438149</wp:posOffset>
            </wp:positionH>
            <wp:positionV relativeFrom="paragraph">
              <wp:posOffset>150154</wp:posOffset>
            </wp:positionV>
            <wp:extent cx="3252788" cy="1924050"/>
            <wp:effectExtent l="0" t="0" r="0" b="0"/>
            <wp:wrapNone/>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3252788" cy="1924050"/>
                    </a:xfrm>
                    <a:prstGeom prst="rect">
                      <a:avLst/>
                    </a:prstGeom>
                    <a:ln/>
                  </pic:spPr>
                </pic:pic>
              </a:graphicData>
            </a:graphic>
          </wp:anchor>
        </w:drawing>
      </w:r>
      <w:r>
        <w:rPr>
          <w:noProof/>
          <w:lang w:val="es-ES"/>
        </w:rPr>
        <w:drawing>
          <wp:anchor distT="114300" distB="114300" distL="114300" distR="114300" simplePos="0" relativeHeight="251659264" behindDoc="0" locked="0" layoutInCell="1" hidden="0" allowOverlap="1" wp14:anchorId="019D8322" wp14:editId="019D8323">
            <wp:simplePos x="0" y="0"/>
            <wp:positionH relativeFrom="column">
              <wp:posOffset>2886075</wp:posOffset>
            </wp:positionH>
            <wp:positionV relativeFrom="paragraph">
              <wp:posOffset>326310</wp:posOffset>
            </wp:positionV>
            <wp:extent cx="3009900" cy="1749391"/>
            <wp:effectExtent l="0" t="0" r="0" b="0"/>
            <wp:wrapNone/>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009900" cy="1749391"/>
                    </a:xfrm>
                    <a:prstGeom prst="rect">
                      <a:avLst/>
                    </a:prstGeom>
                    <a:ln/>
                  </pic:spPr>
                </pic:pic>
              </a:graphicData>
            </a:graphic>
          </wp:anchor>
        </w:drawing>
      </w:r>
    </w:p>
    <w:p w14:paraId="019D8235" w14:textId="77777777" w:rsidR="00110AD2" w:rsidRDefault="00110AD2">
      <w:pPr>
        <w:rPr>
          <w:b/>
          <w:sz w:val="26"/>
          <w:szCs w:val="26"/>
        </w:rPr>
      </w:pPr>
    </w:p>
    <w:p w14:paraId="019D8236" w14:textId="77777777" w:rsidR="00110AD2" w:rsidRDefault="00110AD2">
      <w:pPr>
        <w:rPr>
          <w:b/>
          <w:sz w:val="26"/>
          <w:szCs w:val="26"/>
        </w:rPr>
      </w:pPr>
    </w:p>
    <w:p w14:paraId="019D8237" w14:textId="77777777" w:rsidR="00110AD2" w:rsidRDefault="00110AD2">
      <w:pPr>
        <w:rPr>
          <w:b/>
          <w:sz w:val="26"/>
          <w:szCs w:val="26"/>
        </w:rPr>
      </w:pPr>
    </w:p>
    <w:p w14:paraId="019D8238" w14:textId="77777777" w:rsidR="00110AD2" w:rsidRDefault="00110AD2">
      <w:pPr>
        <w:rPr>
          <w:b/>
          <w:sz w:val="26"/>
          <w:szCs w:val="26"/>
        </w:rPr>
      </w:pPr>
    </w:p>
    <w:p w14:paraId="019D8239" w14:textId="77777777" w:rsidR="00110AD2" w:rsidRDefault="00110AD2">
      <w:pPr>
        <w:rPr>
          <w:b/>
          <w:sz w:val="26"/>
          <w:szCs w:val="26"/>
        </w:rPr>
      </w:pPr>
    </w:p>
    <w:p w14:paraId="019D823A" w14:textId="77777777" w:rsidR="00110AD2" w:rsidRDefault="00110AD2">
      <w:pPr>
        <w:rPr>
          <w:b/>
          <w:sz w:val="26"/>
          <w:szCs w:val="26"/>
        </w:rPr>
      </w:pPr>
    </w:p>
    <w:p w14:paraId="019D823B" w14:textId="77777777" w:rsidR="00110AD2" w:rsidRDefault="00110AD2">
      <w:pPr>
        <w:rPr>
          <w:b/>
          <w:sz w:val="26"/>
          <w:szCs w:val="26"/>
        </w:rPr>
      </w:pPr>
    </w:p>
    <w:p w14:paraId="019D823C" w14:textId="77777777" w:rsidR="00110AD2" w:rsidRDefault="00110AD2">
      <w:pPr>
        <w:rPr>
          <w:b/>
          <w:sz w:val="26"/>
          <w:szCs w:val="26"/>
        </w:rPr>
      </w:pPr>
    </w:p>
    <w:p w14:paraId="019D823D" w14:textId="77777777" w:rsidR="00110AD2" w:rsidRDefault="00187DF2">
      <w:pPr>
        <w:rPr>
          <w:b/>
          <w:sz w:val="26"/>
          <w:szCs w:val="26"/>
        </w:rPr>
      </w:pPr>
      <w:r>
        <w:rPr>
          <w:noProof/>
          <w:lang w:val="es-ES"/>
        </w:rPr>
        <w:drawing>
          <wp:anchor distT="114300" distB="114300" distL="114300" distR="114300" simplePos="0" relativeHeight="251660288" behindDoc="0" locked="0" layoutInCell="1" hidden="0" allowOverlap="1" wp14:anchorId="019D8324" wp14:editId="019D8325">
            <wp:simplePos x="0" y="0"/>
            <wp:positionH relativeFrom="column">
              <wp:posOffset>2771775</wp:posOffset>
            </wp:positionH>
            <wp:positionV relativeFrom="paragraph">
              <wp:posOffset>200025</wp:posOffset>
            </wp:positionV>
            <wp:extent cx="3124200" cy="2095500"/>
            <wp:effectExtent l="0" t="0" r="0" b="0"/>
            <wp:wrapNone/>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124200" cy="2095500"/>
                    </a:xfrm>
                    <a:prstGeom prst="rect">
                      <a:avLst/>
                    </a:prstGeom>
                    <a:ln/>
                  </pic:spPr>
                </pic:pic>
              </a:graphicData>
            </a:graphic>
          </wp:anchor>
        </w:drawing>
      </w:r>
      <w:r>
        <w:rPr>
          <w:noProof/>
          <w:lang w:val="es-ES"/>
        </w:rPr>
        <w:drawing>
          <wp:anchor distT="114300" distB="114300" distL="114300" distR="114300" simplePos="0" relativeHeight="251661312" behindDoc="0" locked="0" layoutInCell="1" hidden="0" allowOverlap="1" wp14:anchorId="019D8326" wp14:editId="019D8327">
            <wp:simplePos x="0" y="0"/>
            <wp:positionH relativeFrom="column">
              <wp:posOffset>1</wp:posOffset>
            </wp:positionH>
            <wp:positionV relativeFrom="paragraph">
              <wp:posOffset>200025</wp:posOffset>
            </wp:positionV>
            <wp:extent cx="2495550" cy="2095500"/>
            <wp:effectExtent l="0" t="0" r="0" b="0"/>
            <wp:wrapTopAndBottom distT="114300" distB="11430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2495550" cy="2095500"/>
                    </a:xfrm>
                    <a:prstGeom prst="rect">
                      <a:avLst/>
                    </a:prstGeom>
                    <a:ln/>
                  </pic:spPr>
                </pic:pic>
              </a:graphicData>
            </a:graphic>
          </wp:anchor>
        </w:drawing>
      </w:r>
    </w:p>
    <w:p w14:paraId="019D823E" w14:textId="77777777" w:rsidR="00110AD2" w:rsidRDefault="00110AD2">
      <w:pPr>
        <w:rPr>
          <w:b/>
          <w:sz w:val="26"/>
          <w:szCs w:val="26"/>
        </w:rPr>
      </w:pPr>
    </w:p>
    <w:p w14:paraId="019D823F" w14:textId="77777777" w:rsidR="00110AD2" w:rsidRDefault="00110AD2">
      <w:pPr>
        <w:rPr>
          <w:b/>
          <w:sz w:val="26"/>
          <w:szCs w:val="26"/>
        </w:rPr>
      </w:pPr>
    </w:p>
    <w:p w14:paraId="019D8240" w14:textId="77777777" w:rsidR="00110AD2" w:rsidRDefault="00110AD2">
      <w:pPr>
        <w:rPr>
          <w:b/>
          <w:sz w:val="26"/>
          <w:szCs w:val="26"/>
        </w:rPr>
      </w:pPr>
    </w:p>
    <w:p w14:paraId="019D8241" w14:textId="77777777" w:rsidR="00110AD2" w:rsidRDefault="00110AD2">
      <w:pPr>
        <w:rPr>
          <w:b/>
          <w:sz w:val="26"/>
          <w:szCs w:val="26"/>
        </w:rPr>
      </w:pPr>
    </w:p>
    <w:p w14:paraId="27D95279" w14:textId="77777777" w:rsidR="002B5F2C" w:rsidRDefault="002B5F2C">
      <w:pPr>
        <w:rPr>
          <w:b/>
          <w:sz w:val="26"/>
          <w:szCs w:val="26"/>
        </w:rPr>
      </w:pPr>
    </w:p>
    <w:p w14:paraId="019D8243" w14:textId="77777777" w:rsidR="00110AD2" w:rsidRDefault="00187DF2">
      <w:pPr>
        <w:numPr>
          <w:ilvl w:val="0"/>
          <w:numId w:val="1"/>
        </w:numPr>
        <w:rPr>
          <w:sz w:val="30"/>
          <w:szCs w:val="30"/>
        </w:rPr>
      </w:pPr>
      <w:r>
        <w:rPr>
          <w:sz w:val="30"/>
          <w:szCs w:val="30"/>
          <w:u w:val="single"/>
        </w:rPr>
        <w:lastRenderedPageBreak/>
        <w:t>ACTUACIÓN EN CASO DE ACCIDENTE                                .</w:t>
      </w:r>
    </w:p>
    <w:p w14:paraId="019D8244" w14:textId="77777777" w:rsidR="00110AD2" w:rsidRDefault="00187DF2">
      <w:pPr>
        <w:ind w:left="720"/>
        <w:rPr>
          <w:sz w:val="26"/>
          <w:szCs w:val="26"/>
        </w:rPr>
      </w:pPr>
      <w:r>
        <w:rPr>
          <w:sz w:val="26"/>
          <w:szCs w:val="26"/>
        </w:rPr>
        <w:t xml:space="preserve">Ante cualquier accidente siempre se debe activar el sistema de emergencia. Para ello se deben recordar las iniciales de tres actuaciones: </w:t>
      </w:r>
      <w:r>
        <w:rPr>
          <w:b/>
          <w:i/>
          <w:sz w:val="26"/>
          <w:szCs w:val="26"/>
        </w:rPr>
        <w:t>Proteger, Avisar y Socorrer</w:t>
      </w:r>
      <w:r>
        <w:rPr>
          <w:sz w:val="26"/>
          <w:szCs w:val="26"/>
        </w:rPr>
        <w:t xml:space="preserve"> </w:t>
      </w:r>
      <w:r>
        <w:rPr>
          <w:b/>
          <w:sz w:val="26"/>
          <w:szCs w:val="26"/>
        </w:rPr>
        <w:t>(Sistema P.A.S.)</w:t>
      </w:r>
      <w:r>
        <w:rPr>
          <w:sz w:val="26"/>
          <w:szCs w:val="26"/>
        </w:rPr>
        <w:t xml:space="preserve"> </w:t>
      </w:r>
    </w:p>
    <w:p w14:paraId="019D8245" w14:textId="77777777" w:rsidR="00110AD2" w:rsidRDefault="00110AD2">
      <w:pPr>
        <w:ind w:left="720"/>
        <w:rPr>
          <w:sz w:val="26"/>
          <w:szCs w:val="26"/>
        </w:rPr>
      </w:pPr>
    </w:p>
    <w:p w14:paraId="019D8246" w14:textId="77777777" w:rsidR="00110AD2" w:rsidRDefault="00187DF2">
      <w:pPr>
        <w:ind w:left="720"/>
        <w:rPr>
          <w:sz w:val="26"/>
          <w:szCs w:val="26"/>
        </w:rPr>
      </w:pPr>
      <w:r>
        <w:rPr>
          <w:b/>
          <w:sz w:val="26"/>
          <w:szCs w:val="26"/>
          <w:u w:val="single"/>
        </w:rPr>
        <w:t>a) Proteger:</w:t>
      </w:r>
      <w:r>
        <w:rPr>
          <w:sz w:val="26"/>
          <w:szCs w:val="26"/>
        </w:rPr>
        <w:t xml:space="preserve"> tanto al accidentado como a los servicios de socorro.</w:t>
      </w:r>
    </w:p>
    <w:p w14:paraId="019D8247" w14:textId="77777777" w:rsidR="00110AD2" w:rsidRDefault="00187DF2">
      <w:pPr>
        <w:ind w:left="720"/>
        <w:rPr>
          <w:sz w:val="26"/>
          <w:szCs w:val="26"/>
        </w:rPr>
      </w:pPr>
      <w:r>
        <w:rPr>
          <w:b/>
          <w:sz w:val="26"/>
          <w:szCs w:val="26"/>
          <w:u w:val="single"/>
        </w:rPr>
        <w:t>b) Avisar:</w:t>
      </w:r>
      <w:r>
        <w:rPr>
          <w:sz w:val="26"/>
          <w:szCs w:val="26"/>
        </w:rPr>
        <w:t xml:space="preserve"> Alertar a los servicios de emergencia (hospitales, bomberos, policía, protección civil). El teléfono de emergencia es el 112. </w:t>
      </w:r>
    </w:p>
    <w:p w14:paraId="019D8248" w14:textId="77777777" w:rsidR="00110AD2" w:rsidRDefault="00187DF2">
      <w:pPr>
        <w:ind w:left="720"/>
        <w:rPr>
          <w:sz w:val="30"/>
          <w:szCs w:val="30"/>
          <w:u w:val="single"/>
        </w:rPr>
      </w:pPr>
      <w:r>
        <w:rPr>
          <w:b/>
          <w:sz w:val="26"/>
          <w:szCs w:val="26"/>
          <w:u w:val="single"/>
        </w:rPr>
        <w:t>c) Socorrer:</w:t>
      </w:r>
      <w:r>
        <w:rPr>
          <w:sz w:val="26"/>
          <w:szCs w:val="26"/>
        </w:rPr>
        <w:t xml:space="preserve"> una vez que se haya protegido y avisado se procederá a actuar sobre el accidentado, practicándole los primeros auxilios si se tienen conocimientos sobre ellos.</w:t>
      </w:r>
    </w:p>
    <w:p w14:paraId="019D8249" w14:textId="77777777" w:rsidR="00110AD2" w:rsidRDefault="00110AD2">
      <w:pPr>
        <w:ind w:left="720"/>
        <w:rPr>
          <w:sz w:val="30"/>
          <w:szCs w:val="30"/>
          <w:u w:val="single"/>
        </w:rPr>
      </w:pPr>
    </w:p>
    <w:p w14:paraId="019D824A" w14:textId="77777777" w:rsidR="00110AD2" w:rsidRDefault="00187DF2">
      <w:pPr>
        <w:pBdr>
          <w:top w:val="nil"/>
          <w:left w:val="nil"/>
          <w:bottom w:val="nil"/>
          <w:right w:val="nil"/>
          <w:between w:val="nil"/>
        </w:pBdr>
        <w:rPr>
          <w:b/>
          <w:sz w:val="26"/>
          <w:szCs w:val="26"/>
        </w:rPr>
      </w:pPr>
      <w:r>
        <w:rPr>
          <w:b/>
          <w:sz w:val="26"/>
          <w:szCs w:val="26"/>
        </w:rPr>
        <w:t>3.1. FRACTURAS</w:t>
      </w:r>
    </w:p>
    <w:p w14:paraId="019D824B" w14:textId="77777777" w:rsidR="00110AD2" w:rsidRDefault="00187DF2">
      <w:pPr>
        <w:pBdr>
          <w:top w:val="nil"/>
          <w:left w:val="nil"/>
          <w:bottom w:val="nil"/>
          <w:right w:val="nil"/>
          <w:between w:val="nil"/>
        </w:pBdr>
        <w:rPr>
          <w:sz w:val="26"/>
          <w:szCs w:val="26"/>
        </w:rPr>
      </w:pPr>
      <w:r>
        <w:rPr>
          <w:b/>
          <w:sz w:val="26"/>
          <w:szCs w:val="26"/>
        </w:rPr>
        <w:t xml:space="preserve">1. </w:t>
      </w:r>
      <w:r>
        <w:rPr>
          <w:sz w:val="26"/>
          <w:szCs w:val="26"/>
        </w:rPr>
        <w:t xml:space="preserve">En caso de que la fractura sea abierta, limpiar la herida y aplicar apósitos estériles. </w:t>
      </w:r>
    </w:p>
    <w:p w14:paraId="019D824C" w14:textId="77777777" w:rsidR="00110AD2" w:rsidRDefault="00110AD2">
      <w:pPr>
        <w:pBdr>
          <w:top w:val="nil"/>
          <w:left w:val="nil"/>
          <w:bottom w:val="nil"/>
          <w:right w:val="nil"/>
          <w:between w:val="nil"/>
        </w:pBdr>
        <w:rPr>
          <w:sz w:val="26"/>
          <w:szCs w:val="26"/>
        </w:rPr>
      </w:pPr>
    </w:p>
    <w:p w14:paraId="019D824D" w14:textId="77777777" w:rsidR="00110AD2" w:rsidRDefault="00187DF2">
      <w:pPr>
        <w:pBdr>
          <w:top w:val="nil"/>
          <w:left w:val="nil"/>
          <w:bottom w:val="nil"/>
          <w:right w:val="nil"/>
          <w:between w:val="nil"/>
        </w:pBdr>
        <w:rPr>
          <w:sz w:val="26"/>
          <w:szCs w:val="26"/>
        </w:rPr>
      </w:pPr>
      <w:r>
        <w:rPr>
          <w:b/>
          <w:sz w:val="26"/>
          <w:szCs w:val="26"/>
        </w:rPr>
        <w:t xml:space="preserve">2. </w:t>
      </w:r>
      <w:r>
        <w:rPr>
          <w:sz w:val="26"/>
          <w:szCs w:val="26"/>
        </w:rPr>
        <w:t>Inmovilizar el hueso fracturado.</w:t>
      </w:r>
    </w:p>
    <w:p w14:paraId="019D824E" w14:textId="77777777" w:rsidR="00110AD2" w:rsidRDefault="00110AD2">
      <w:pPr>
        <w:pBdr>
          <w:top w:val="nil"/>
          <w:left w:val="nil"/>
          <w:bottom w:val="nil"/>
          <w:right w:val="nil"/>
          <w:between w:val="nil"/>
        </w:pBdr>
        <w:rPr>
          <w:sz w:val="26"/>
          <w:szCs w:val="26"/>
        </w:rPr>
      </w:pPr>
    </w:p>
    <w:p w14:paraId="019D824F" w14:textId="77777777" w:rsidR="00110AD2" w:rsidRDefault="00187DF2">
      <w:pPr>
        <w:pBdr>
          <w:top w:val="nil"/>
          <w:left w:val="nil"/>
          <w:bottom w:val="nil"/>
          <w:right w:val="nil"/>
          <w:between w:val="nil"/>
        </w:pBdr>
        <w:rPr>
          <w:b/>
          <w:sz w:val="26"/>
          <w:szCs w:val="26"/>
        </w:rPr>
      </w:pPr>
      <w:r>
        <w:rPr>
          <w:b/>
          <w:sz w:val="26"/>
          <w:szCs w:val="26"/>
        </w:rPr>
        <w:t xml:space="preserve">3. </w:t>
      </w:r>
      <w:r>
        <w:rPr>
          <w:sz w:val="26"/>
          <w:szCs w:val="26"/>
        </w:rPr>
        <w:t>Tapar al herido, para que no se enfríe. 4. Evacuación hasta un centro hospitalario</w:t>
      </w:r>
    </w:p>
    <w:p w14:paraId="019D8250" w14:textId="77777777" w:rsidR="00110AD2" w:rsidRDefault="00110AD2">
      <w:pPr>
        <w:pBdr>
          <w:top w:val="nil"/>
          <w:left w:val="nil"/>
          <w:bottom w:val="nil"/>
          <w:right w:val="nil"/>
          <w:between w:val="nil"/>
        </w:pBdr>
        <w:rPr>
          <w:b/>
          <w:sz w:val="26"/>
          <w:szCs w:val="26"/>
        </w:rPr>
      </w:pPr>
    </w:p>
    <w:p w14:paraId="019D8251" w14:textId="77777777" w:rsidR="00110AD2" w:rsidRDefault="00187DF2">
      <w:pPr>
        <w:pBdr>
          <w:top w:val="nil"/>
          <w:left w:val="nil"/>
          <w:bottom w:val="nil"/>
          <w:right w:val="nil"/>
          <w:between w:val="nil"/>
        </w:pBdr>
        <w:rPr>
          <w:b/>
          <w:sz w:val="26"/>
          <w:szCs w:val="26"/>
        </w:rPr>
      </w:pPr>
      <w:r>
        <w:rPr>
          <w:b/>
          <w:sz w:val="26"/>
          <w:szCs w:val="26"/>
        </w:rPr>
        <w:t xml:space="preserve">3.2. HEMORRAGIAS </w:t>
      </w:r>
    </w:p>
    <w:p w14:paraId="019D8252" w14:textId="77777777" w:rsidR="00110AD2" w:rsidRDefault="00187DF2">
      <w:pPr>
        <w:pBdr>
          <w:top w:val="nil"/>
          <w:left w:val="nil"/>
          <w:bottom w:val="nil"/>
          <w:right w:val="nil"/>
          <w:between w:val="nil"/>
        </w:pBdr>
        <w:rPr>
          <w:b/>
          <w:sz w:val="26"/>
          <w:szCs w:val="26"/>
        </w:rPr>
      </w:pPr>
      <w:r>
        <w:rPr>
          <w:b/>
          <w:sz w:val="26"/>
          <w:szCs w:val="26"/>
        </w:rPr>
        <w:t>1.</w:t>
      </w:r>
      <w:r>
        <w:rPr>
          <w:sz w:val="26"/>
          <w:szCs w:val="26"/>
        </w:rPr>
        <w:t xml:space="preserve"> Realizaremos mediante un apósito una compresión suave en el punto de sangrado.</w:t>
      </w:r>
      <w:r>
        <w:rPr>
          <w:b/>
          <w:sz w:val="26"/>
          <w:szCs w:val="26"/>
        </w:rPr>
        <w:t xml:space="preserve"> </w:t>
      </w:r>
    </w:p>
    <w:p w14:paraId="019D8253" w14:textId="77777777" w:rsidR="00110AD2" w:rsidRDefault="00110AD2">
      <w:pPr>
        <w:pBdr>
          <w:top w:val="nil"/>
          <w:left w:val="nil"/>
          <w:bottom w:val="nil"/>
          <w:right w:val="nil"/>
          <w:between w:val="nil"/>
        </w:pBdr>
        <w:rPr>
          <w:b/>
          <w:sz w:val="26"/>
          <w:szCs w:val="26"/>
        </w:rPr>
      </w:pPr>
    </w:p>
    <w:p w14:paraId="019D8254" w14:textId="77777777" w:rsidR="00110AD2" w:rsidRDefault="00187DF2">
      <w:pPr>
        <w:pBdr>
          <w:top w:val="nil"/>
          <w:left w:val="nil"/>
          <w:bottom w:val="nil"/>
          <w:right w:val="nil"/>
          <w:between w:val="nil"/>
        </w:pBdr>
        <w:rPr>
          <w:b/>
          <w:sz w:val="26"/>
          <w:szCs w:val="26"/>
        </w:rPr>
      </w:pPr>
      <w:r>
        <w:rPr>
          <w:b/>
          <w:sz w:val="26"/>
          <w:szCs w:val="26"/>
        </w:rPr>
        <w:t xml:space="preserve">2. </w:t>
      </w:r>
      <w:r>
        <w:rPr>
          <w:sz w:val="26"/>
          <w:szCs w:val="26"/>
        </w:rPr>
        <w:t>Únicamente</w:t>
      </w:r>
      <w:r>
        <w:rPr>
          <w:b/>
          <w:sz w:val="26"/>
          <w:szCs w:val="26"/>
        </w:rPr>
        <w:t xml:space="preserve"> </w:t>
      </w:r>
      <w:r>
        <w:rPr>
          <w:sz w:val="26"/>
          <w:szCs w:val="26"/>
        </w:rPr>
        <w:t>si la hemorragia no se detiene, realizaremos un torniquete con una banda lo más ancha posible, llevando especial cuidado con la presión ejercida y anotaremos la hora en que se ha realizado el mismo.</w:t>
      </w:r>
      <w:r>
        <w:rPr>
          <w:b/>
          <w:sz w:val="26"/>
          <w:szCs w:val="26"/>
        </w:rPr>
        <w:t xml:space="preserve"> </w:t>
      </w:r>
    </w:p>
    <w:p w14:paraId="019D8255" w14:textId="77777777" w:rsidR="00110AD2" w:rsidRDefault="00110AD2">
      <w:pPr>
        <w:pBdr>
          <w:top w:val="nil"/>
          <w:left w:val="nil"/>
          <w:bottom w:val="nil"/>
          <w:right w:val="nil"/>
          <w:between w:val="nil"/>
        </w:pBdr>
        <w:rPr>
          <w:b/>
          <w:sz w:val="26"/>
          <w:szCs w:val="26"/>
        </w:rPr>
      </w:pPr>
    </w:p>
    <w:p w14:paraId="019D8256" w14:textId="77777777" w:rsidR="00110AD2" w:rsidRDefault="00187DF2">
      <w:pPr>
        <w:pBdr>
          <w:top w:val="nil"/>
          <w:left w:val="nil"/>
          <w:bottom w:val="nil"/>
          <w:right w:val="nil"/>
          <w:between w:val="nil"/>
        </w:pBdr>
        <w:rPr>
          <w:b/>
          <w:sz w:val="26"/>
          <w:szCs w:val="26"/>
        </w:rPr>
      </w:pPr>
      <w:r>
        <w:rPr>
          <w:b/>
          <w:sz w:val="26"/>
          <w:szCs w:val="26"/>
        </w:rPr>
        <w:t xml:space="preserve">3. </w:t>
      </w:r>
      <w:r>
        <w:rPr>
          <w:sz w:val="26"/>
          <w:szCs w:val="26"/>
        </w:rPr>
        <w:t>Evacuación hasta un centro hospitalario.</w:t>
      </w:r>
    </w:p>
    <w:p w14:paraId="019D8257" w14:textId="77777777" w:rsidR="00110AD2" w:rsidRDefault="00110AD2">
      <w:pPr>
        <w:pBdr>
          <w:top w:val="nil"/>
          <w:left w:val="nil"/>
          <w:bottom w:val="nil"/>
          <w:right w:val="nil"/>
          <w:between w:val="nil"/>
        </w:pBdr>
        <w:rPr>
          <w:b/>
          <w:sz w:val="26"/>
          <w:szCs w:val="26"/>
        </w:rPr>
      </w:pPr>
    </w:p>
    <w:p w14:paraId="019D8258" w14:textId="77777777" w:rsidR="00110AD2" w:rsidRDefault="00110AD2">
      <w:pPr>
        <w:pBdr>
          <w:top w:val="nil"/>
          <w:left w:val="nil"/>
          <w:bottom w:val="nil"/>
          <w:right w:val="nil"/>
          <w:between w:val="nil"/>
        </w:pBdr>
        <w:rPr>
          <w:b/>
          <w:sz w:val="26"/>
          <w:szCs w:val="26"/>
        </w:rPr>
      </w:pPr>
    </w:p>
    <w:p w14:paraId="6DAD2E62" w14:textId="77777777" w:rsidR="002B5F2C" w:rsidRDefault="002B5F2C">
      <w:pPr>
        <w:pBdr>
          <w:top w:val="nil"/>
          <w:left w:val="nil"/>
          <w:bottom w:val="nil"/>
          <w:right w:val="nil"/>
          <w:between w:val="nil"/>
        </w:pBdr>
        <w:rPr>
          <w:b/>
          <w:sz w:val="26"/>
          <w:szCs w:val="26"/>
        </w:rPr>
      </w:pPr>
    </w:p>
    <w:p w14:paraId="019D825A" w14:textId="77777777" w:rsidR="00110AD2" w:rsidRDefault="00187DF2">
      <w:pPr>
        <w:pBdr>
          <w:top w:val="nil"/>
          <w:left w:val="nil"/>
          <w:bottom w:val="nil"/>
          <w:right w:val="nil"/>
          <w:between w:val="nil"/>
        </w:pBdr>
        <w:rPr>
          <w:b/>
          <w:sz w:val="26"/>
          <w:szCs w:val="26"/>
        </w:rPr>
      </w:pPr>
      <w:r>
        <w:rPr>
          <w:b/>
          <w:sz w:val="26"/>
          <w:szCs w:val="26"/>
        </w:rPr>
        <w:lastRenderedPageBreak/>
        <w:t xml:space="preserve">3.3. QUEMADURAS </w:t>
      </w:r>
    </w:p>
    <w:p w14:paraId="019D825B" w14:textId="77777777" w:rsidR="00110AD2" w:rsidRDefault="00187DF2">
      <w:pPr>
        <w:pBdr>
          <w:top w:val="nil"/>
          <w:left w:val="nil"/>
          <w:bottom w:val="nil"/>
          <w:right w:val="nil"/>
          <w:between w:val="nil"/>
        </w:pBdr>
        <w:rPr>
          <w:b/>
          <w:sz w:val="26"/>
          <w:szCs w:val="26"/>
        </w:rPr>
      </w:pPr>
      <w:r>
        <w:rPr>
          <w:b/>
          <w:sz w:val="26"/>
          <w:szCs w:val="26"/>
        </w:rPr>
        <w:t xml:space="preserve">1. </w:t>
      </w:r>
      <w:r>
        <w:rPr>
          <w:sz w:val="26"/>
          <w:szCs w:val="26"/>
        </w:rPr>
        <w:t>Refrescar la zona quemada, aplicando agua en abundancia sobre la superficie quemada.</w:t>
      </w:r>
    </w:p>
    <w:p w14:paraId="019D825C" w14:textId="77777777" w:rsidR="00110AD2" w:rsidRDefault="00110AD2">
      <w:pPr>
        <w:pBdr>
          <w:top w:val="nil"/>
          <w:left w:val="nil"/>
          <w:bottom w:val="nil"/>
          <w:right w:val="nil"/>
          <w:between w:val="nil"/>
        </w:pBdr>
        <w:rPr>
          <w:b/>
          <w:sz w:val="26"/>
          <w:szCs w:val="26"/>
        </w:rPr>
      </w:pPr>
    </w:p>
    <w:p w14:paraId="019D825D" w14:textId="77777777" w:rsidR="00110AD2" w:rsidRDefault="00187DF2">
      <w:pPr>
        <w:pBdr>
          <w:top w:val="nil"/>
          <w:left w:val="nil"/>
          <w:bottom w:val="nil"/>
          <w:right w:val="nil"/>
          <w:between w:val="nil"/>
        </w:pBdr>
        <w:rPr>
          <w:b/>
          <w:sz w:val="26"/>
          <w:szCs w:val="26"/>
        </w:rPr>
      </w:pPr>
      <w:r>
        <w:rPr>
          <w:b/>
          <w:sz w:val="26"/>
          <w:szCs w:val="26"/>
        </w:rPr>
        <w:t xml:space="preserve"> 2. </w:t>
      </w:r>
      <w:r>
        <w:rPr>
          <w:sz w:val="26"/>
          <w:szCs w:val="26"/>
        </w:rPr>
        <w:t>Aplicar un apósito estéril en la zona quemada</w:t>
      </w:r>
      <w:r>
        <w:rPr>
          <w:b/>
          <w:sz w:val="26"/>
          <w:szCs w:val="26"/>
        </w:rPr>
        <w:t xml:space="preserve">. </w:t>
      </w:r>
    </w:p>
    <w:p w14:paraId="019D825E" w14:textId="77777777" w:rsidR="00110AD2" w:rsidRDefault="00110AD2">
      <w:pPr>
        <w:pBdr>
          <w:top w:val="nil"/>
          <w:left w:val="nil"/>
          <w:bottom w:val="nil"/>
          <w:right w:val="nil"/>
          <w:between w:val="nil"/>
        </w:pBdr>
        <w:rPr>
          <w:b/>
          <w:sz w:val="26"/>
          <w:szCs w:val="26"/>
        </w:rPr>
      </w:pPr>
    </w:p>
    <w:p w14:paraId="019D825F" w14:textId="77777777" w:rsidR="00110AD2" w:rsidRDefault="00187DF2">
      <w:pPr>
        <w:pBdr>
          <w:top w:val="nil"/>
          <w:left w:val="nil"/>
          <w:bottom w:val="nil"/>
          <w:right w:val="nil"/>
          <w:between w:val="nil"/>
        </w:pBdr>
        <w:rPr>
          <w:sz w:val="26"/>
          <w:szCs w:val="26"/>
        </w:rPr>
      </w:pPr>
      <w:r>
        <w:rPr>
          <w:b/>
          <w:sz w:val="26"/>
          <w:szCs w:val="26"/>
        </w:rPr>
        <w:t xml:space="preserve">3. </w:t>
      </w:r>
      <w:r>
        <w:rPr>
          <w:sz w:val="26"/>
          <w:szCs w:val="26"/>
        </w:rPr>
        <w:t>Evacuación hasta un centro hospitalario.</w:t>
      </w:r>
    </w:p>
    <w:p w14:paraId="70C56DEA" w14:textId="77777777" w:rsidR="00E65D50" w:rsidRDefault="00E65D50">
      <w:pPr>
        <w:pBdr>
          <w:top w:val="nil"/>
          <w:left w:val="nil"/>
          <w:bottom w:val="nil"/>
          <w:right w:val="nil"/>
          <w:between w:val="nil"/>
        </w:pBdr>
        <w:rPr>
          <w:sz w:val="26"/>
          <w:szCs w:val="26"/>
        </w:rPr>
      </w:pPr>
    </w:p>
    <w:p w14:paraId="019D8260" w14:textId="77777777" w:rsidR="00110AD2" w:rsidRDefault="00110AD2">
      <w:pPr>
        <w:pBdr>
          <w:top w:val="nil"/>
          <w:left w:val="nil"/>
          <w:bottom w:val="nil"/>
          <w:right w:val="nil"/>
          <w:between w:val="nil"/>
        </w:pBdr>
        <w:rPr>
          <w:sz w:val="26"/>
          <w:szCs w:val="26"/>
        </w:rPr>
      </w:pPr>
    </w:p>
    <w:p w14:paraId="561D8F73" w14:textId="77777777" w:rsidR="00E65D50" w:rsidRDefault="00E65D50">
      <w:pPr>
        <w:pBdr>
          <w:top w:val="nil"/>
          <w:left w:val="nil"/>
          <w:bottom w:val="nil"/>
          <w:right w:val="nil"/>
          <w:between w:val="nil"/>
        </w:pBdr>
        <w:rPr>
          <w:sz w:val="26"/>
          <w:szCs w:val="26"/>
        </w:rPr>
      </w:pPr>
    </w:p>
    <w:p w14:paraId="019D8261" w14:textId="7C47FD18" w:rsidR="00110AD2" w:rsidRDefault="002955FA">
      <w:pPr>
        <w:pBdr>
          <w:top w:val="nil"/>
          <w:left w:val="nil"/>
          <w:bottom w:val="nil"/>
          <w:right w:val="nil"/>
          <w:between w:val="nil"/>
        </w:pBdr>
        <w:rPr>
          <w:sz w:val="26"/>
          <w:szCs w:val="26"/>
        </w:rPr>
      </w:pPr>
      <w:r>
        <w:rPr>
          <w:noProof/>
          <w:lang w:val="es-ES"/>
        </w:rPr>
        <w:pict w14:anchorId="7E16C246">
          <v:shape id="_x0000_i1026" type="#_x0000_t75" style="width:511.5pt;height:287.25pt">
            <v:imagedata r:id="rId13" o:title="istockphoto-1320084656-612x612"/>
          </v:shape>
        </w:pict>
      </w:r>
    </w:p>
    <w:p w14:paraId="019D8262" w14:textId="77777777" w:rsidR="00110AD2" w:rsidRDefault="00110AD2">
      <w:pPr>
        <w:pBdr>
          <w:top w:val="nil"/>
          <w:left w:val="nil"/>
          <w:bottom w:val="nil"/>
          <w:right w:val="nil"/>
          <w:between w:val="nil"/>
        </w:pBdr>
        <w:rPr>
          <w:sz w:val="26"/>
          <w:szCs w:val="26"/>
        </w:rPr>
      </w:pPr>
    </w:p>
    <w:p w14:paraId="019D8263" w14:textId="77777777" w:rsidR="00110AD2" w:rsidRDefault="00110AD2">
      <w:pPr>
        <w:pBdr>
          <w:top w:val="nil"/>
          <w:left w:val="nil"/>
          <w:bottom w:val="nil"/>
          <w:right w:val="nil"/>
          <w:between w:val="nil"/>
        </w:pBdr>
        <w:rPr>
          <w:sz w:val="26"/>
          <w:szCs w:val="26"/>
        </w:rPr>
      </w:pPr>
    </w:p>
    <w:p w14:paraId="019D8264" w14:textId="77777777" w:rsidR="00110AD2" w:rsidRDefault="00110AD2">
      <w:pPr>
        <w:pBdr>
          <w:top w:val="nil"/>
          <w:left w:val="nil"/>
          <w:bottom w:val="nil"/>
          <w:right w:val="nil"/>
          <w:between w:val="nil"/>
        </w:pBdr>
        <w:rPr>
          <w:sz w:val="26"/>
          <w:szCs w:val="26"/>
        </w:rPr>
      </w:pPr>
    </w:p>
    <w:p w14:paraId="019D8265" w14:textId="77777777" w:rsidR="00110AD2" w:rsidRDefault="00110AD2">
      <w:pPr>
        <w:pBdr>
          <w:top w:val="nil"/>
          <w:left w:val="nil"/>
          <w:bottom w:val="nil"/>
          <w:right w:val="nil"/>
          <w:between w:val="nil"/>
        </w:pBdr>
        <w:rPr>
          <w:sz w:val="26"/>
          <w:szCs w:val="26"/>
        </w:rPr>
      </w:pPr>
    </w:p>
    <w:p w14:paraId="019D8266" w14:textId="77777777" w:rsidR="00110AD2" w:rsidRDefault="00110AD2">
      <w:pPr>
        <w:pBdr>
          <w:top w:val="nil"/>
          <w:left w:val="nil"/>
          <w:bottom w:val="nil"/>
          <w:right w:val="nil"/>
          <w:between w:val="nil"/>
        </w:pBdr>
        <w:rPr>
          <w:sz w:val="26"/>
          <w:szCs w:val="26"/>
        </w:rPr>
      </w:pPr>
    </w:p>
    <w:p w14:paraId="019D8279" w14:textId="77777777" w:rsidR="00110AD2" w:rsidRDefault="00110AD2">
      <w:pPr>
        <w:pBdr>
          <w:top w:val="nil"/>
          <w:left w:val="nil"/>
          <w:bottom w:val="nil"/>
          <w:right w:val="nil"/>
          <w:between w:val="nil"/>
        </w:pBdr>
        <w:rPr>
          <w:sz w:val="26"/>
          <w:szCs w:val="26"/>
        </w:rPr>
      </w:pPr>
    </w:p>
    <w:p w14:paraId="019D827A" w14:textId="77777777" w:rsidR="00110AD2" w:rsidRDefault="00187DF2">
      <w:pPr>
        <w:rPr>
          <w:sz w:val="30"/>
          <w:szCs w:val="30"/>
          <w:u w:val="single"/>
        </w:rPr>
      </w:pPr>
      <w:r>
        <w:rPr>
          <w:sz w:val="30"/>
          <w:szCs w:val="30"/>
          <w:u w:val="single"/>
        </w:rPr>
        <w:lastRenderedPageBreak/>
        <w:t>4. SEÑALIZACIÓN                                                                            .</w:t>
      </w:r>
    </w:p>
    <w:p w14:paraId="019D827B" w14:textId="77777777" w:rsidR="00110AD2" w:rsidRDefault="00187DF2">
      <w:pPr>
        <w:rPr>
          <w:sz w:val="30"/>
          <w:szCs w:val="30"/>
          <w:u w:val="single"/>
        </w:rPr>
      </w:pPr>
      <w:r>
        <w:rPr>
          <w:sz w:val="26"/>
          <w:szCs w:val="26"/>
        </w:rPr>
        <w:t>La señalización referida a un objeto, actividad o situación determinada, proporciona una indicación o una obligación relativa a la seguridad o la salud en el trabajo mediante una señal en forma de panel, un color, una señal luminosa o acústica, una comunicación verbal o una señal gestual.</w:t>
      </w:r>
    </w:p>
    <w:p w14:paraId="019D827C" w14:textId="77777777" w:rsidR="00110AD2" w:rsidRDefault="00110AD2">
      <w:pPr>
        <w:rPr>
          <w:sz w:val="30"/>
          <w:szCs w:val="30"/>
          <w:u w:val="single"/>
        </w:rPr>
      </w:pPr>
    </w:p>
    <w:p w14:paraId="019D827D" w14:textId="77777777" w:rsidR="00110AD2" w:rsidRDefault="00187DF2">
      <w:pPr>
        <w:pBdr>
          <w:top w:val="nil"/>
          <w:left w:val="nil"/>
          <w:bottom w:val="nil"/>
          <w:right w:val="nil"/>
          <w:between w:val="nil"/>
        </w:pBdr>
        <w:rPr>
          <w:b/>
          <w:sz w:val="26"/>
          <w:szCs w:val="26"/>
        </w:rPr>
      </w:pPr>
      <w:r>
        <w:rPr>
          <w:b/>
          <w:sz w:val="26"/>
          <w:szCs w:val="26"/>
        </w:rPr>
        <w:t xml:space="preserve">4.1. SEÑALES DE ADVERTENCIA. </w:t>
      </w:r>
    </w:p>
    <w:p w14:paraId="019D827E" w14:textId="77777777" w:rsidR="00110AD2" w:rsidRDefault="00187DF2">
      <w:pPr>
        <w:jc w:val="center"/>
        <w:rPr>
          <w:sz w:val="30"/>
          <w:szCs w:val="30"/>
          <w:u w:val="single"/>
        </w:rPr>
      </w:pPr>
      <w:r>
        <w:rPr>
          <w:noProof/>
          <w:sz w:val="30"/>
          <w:szCs w:val="30"/>
          <w:u w:val="single"/>
          <w:lang w:val="es-ES"/>
        </w:rPr>
        <w:drawing>
          <wp:inline distT="114300" distB="114300" distL="114300" distR="114300" wp14:anchorId="019D832A" wp14:editId="019D832B">
            <wp:extent cx="5731200" cy="2120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31200" cy="2120900"/>
                    </a:xfrm>
                    <a:prstGeom prst="rect">
                      <a:avLst/>
                    </a:prstGeom>
                    <a:ln/>
                  </pic:spPr>
                </pic:pic>
              </a:graphicData>
            </a:graphic>
          </wp:inline>
        </w:drawing>
      </w:r>
    </w:p>
    <w:p w14:paraId="019D827F" w14:textId="77777777" w:rsidR="00110AD2" w:rsidRDefault="00110AD2">
      <w:pPr>
        <w:jc w:val="center"/>
        <w:rPr>
          <w:sz w:val="30"/>
          <w:szCs w:val="30"/>
          <w:u w:val="single"/>
        </w:rPr>
      </w:pPr>
    </w:p>
    <w:p w14:paraId="019D8280" w14:textId="77777777" w:rsidR="00110AD2" w:rsidRDefault="00187DF2">
      <w:pPr>
        <w:pBdr>
          <w:top w:val="nil"/>
          <w:left w:val="nil"/>
          <w:bottom w:val="nil"/>
          <w:right w:val="nil"/>
          <w:between w:val="nil"/>
        </w:pBdr>
        <w:rPr>
          <w:b/>
          <w:sz w:val="26"/>
          <w:szCs w:val="26"/>
        </w:rPr>
      </w:pPr>
      <w:r>
        <w:rPr>
          <w:b/>
          <w:sz w:val="26"/>
          <w:szCs w:val="26"/>
        </w:rPr>
        <w:t>4.2. SEÑALES DE PROHIBICIÓN.</w:t>
      </w:r>
    </w:p>
    <w:p w14:paraId="019D8281" w14:textId="77777777" w:rsidR="00110AD2" w:rsidRDefault="00187DF2">
      <w:pPr>
        <w:pBdr>
          <w:top w:val="nil"/>
          <w:left w:val="nil"/>
          <w:bottom w:val="nil"/>
          <w:right w:val="nil"/>
          <w:between w:val="nil"/>
        </w:pBdr>
        <w:jc w:val="center"/>
        <w:rPr>
          <w:b/>
          <w:sz w:val="26"/>
          <w:szCs w:val="26"/>
        </w:rPr>
      </w:pPr>
      <w:r>
        <w:rPr>
          <w:b/>
          <w:noProof/>
          <w:sz w:val="26"/>
          <w:szCs w:val="26"/>
          <w:lang w:val="es-ES"/>
        </w:rPr>
        <w:drawing>
          <wp:inline distT="114300" distB="114300" distL="114300" distR="114300" wp14:anchorId="019D832C" wp14:editId="019D832D">
            <wp:extent cx="4152900" cy="25717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152900" cy="2571750"/>
                    </a:xfrm>
                    <a:prstGeom prst="rect">
                      <a:avLst/>
                    </a:prstGeom>
                    <a:ln/>
                  </pic:spPr>
                </pic:pic>
              </a:graphicData>
            </a:graphic>
          </wp:inline>
        </w:drawing>
      </w:r>
    </w:p>
    <w:p w14:paraId="019D8282" w14:textId="77777777" w:rsidR="00110AD2" w:rsidRDefault="00110AD2">
      <w:pPr>
        <w:pBdr>
          <w:top w:val="nil"/>
          <w:left w:val="nil"/>
          <w:bottom w:val="nil"/>
          <w:right w:val="nil"/>
          <w:between w:val="nil"/>
        </w:pBdr>
        <w:jc w:val="center"/>
        <w:rPr>
          <w:b/>
          <w:sz w:val="26"/>
          <w:szCs w:val="26"/>
        </w:rPr>
      </w:pPr>
    </w:p>
    <w:p w14:paraId="019D8283" w14:textId="77777777" w:rsidR="00110AD2" w:rsidRDefault="00110AD2">
      <w:pPr>
        <w:pBdr>
          <w:top w:val="nil"/>
          <w:left w:val="nil"/>
          <w:bottom w:val="nil"/>
          <w:right w:val="nil"/>
          <w:between w:val="nil"/>
        </w:pBdr>
        <w:rPr>
          <w:b/>
          <w:sz w:val="26"/>
          <w:szCs w:val="26"/>
        </w:rPr>
      </w:pPr>
    </w:p>
    <w:p w14:paraId="019D8284" w14:textId="77777777" w:rsidR="00110AD2" w:rsidRDefault="00187DF2">
      <w:pPr>
        <w:pBdr>
          <w:top w:val="nil"/>
          <w:left w:val="nil"/>
          <w:bottom w:val="nil"/>
          <w:right w:val="nil"/>
          <w:between w:val="nil"/>
        </w:pBdr>
        <w:rPr>
          <w:b/>
          <w:sz w:val="26"/>
          <w:szCs w:val="26"/>
        </w:rPr>
      </w:pPr>
      <w:r>
        <w:rPr>
          <w:b/>
          <w:sz w:val="26"/>
          <w:szCs w:val="26"/>
        </w:rPr>
        <w:lastRenderedPageBreak/>
        <w:t xml:space="preserve">4.3. SEÑALES DE OBLIGACIÓN. </w:t>
      </w:r>
    </w:p>
    <w:p w14:paraId="019D8285" w14:textId="77777777" w:rsidR="00110AD2" w:rsidRDefault="00187DF2">
      <w:pPr>
        <w:pBdr>
          <w:top w:val="nil"/>
          <w:left w:val="nil"/>
          <w:bottom w:val="nil"/>
          <w:right w:val="nil"/>
          <w:between w:val="nil"/>
        </w:pBdr>
        <w:jc w:val="center"/>
        <w:rPr>
          <w:b/>
          <w:sz w:val="26"/>
          <w:szCs w:val="26"/>
        </w:rPr>
      </w:pPr>
      <w:r>
        <w:rPr>
          <w:b/>
          <w:noProof/>
          <w:sz w:val="26"/>
          <w:szCs w:val="26"/>
          <w:lang w:val="es-ES"/>
        </w:rPr>
        <w:drawing>
          <wp:inline distT="114300" distB="114300" distL="114300" distR="114300" wp14:anchorId="019D832E" wp14:editId="019D832F">
            <wp:extent cx="4924425" cy="202882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924425" cy="2028825"/>
                    </a:xfrm>
                    <a:prstGeom prst="rect">
                      <a:avLst/>
                    </a:prstGeom>
                    <a:ln/>
                  </pic:spPr>
                </pic:pic>
              </a:graphicData>
            </a:graphic>
          </wp:inline>
        </w:drawing>
      </w:r>
    </w:p>
    <w:p w14:paraId="019D8286" w14:textId="77777777" w:rsidR="00110AD2" w:rsidRDefault="00110AD2">
      <w:pPr>
        <w:pBdr>
          <w:top w:val="nil"/>
          <w:left w:val="nil"/>
          <w:bottom w:val="nil"/>
          <w:right w:val="nil"/>
          <w:between w:val="nil"/>
        </w:pBdr>
        <w:rPr>
          <w:b/>
          <w:sz w:val="26"/>
          <w:szCs w:val="26"/>
        </w:rPr>
      </w:pPr>
    </w:p>
    <w:p w14:paraId="019D8287" w14:textId="77777777" w:rsidR="00110AD2" w:rsidRDefault="00187DF2">
      <w:pPr>
        <w:pBdr>
          <w:top w:val="nil"/>
          <w:left w:val="nil"/>
          <w:bottom w:val="nil"/>
          <w:right w:val="nil"/>
          <w:between w:val="nil"/>
        </w:pBdr>
        <w:rPr>
          <w:b/>
          <w:sz w:val="26"/>
          <w:szCs w:val="26"/>
        </w:rPr>
      </w:pPr>
      <w:r>
        <w:rPr>
          <w:b/>
          <w:sz w:val="26"/>
          <w:szCs w:val="26"/>
        </w:rPr>
        <w:t xml:space="preserve">4.4. SEÑALES DE SALVAMENTO O DE SOCORRO. </w:t>
      </w:r>
    </w:p>
    <w:p w14:paraId="019D8288" w14:textId="77777777" w:rsidR="00110AD2" w:rsidRDefault="00187DF2">
      <w:pPr>
        <w:pBdr>
          <w:top w:val="nil"/>
          <w:left w:val="nil"/>
          <w:bottom w:val="nil"/>
          <w:right w:val="nil"/>
          <w:between w:val="nil"/>
        </w:pBdr>
        <w:jc w:val="center"/>
        <w:rPr>
          <w:b/>
          <w:sz w:val="26"/>
          <w:szCs w:val="26"/>
        </w:rPr>
      </w:pPr>
      <w:r>
        <w:rPr>
          <w:b/>
          <w:noProof/>
          <w:sz w:val="26"/>
          <w:szCs w:val="26"/>
          <w:lang w:val="es-ES"/>
        </w:rPr>
        <w:drawing>
          <wp:inline distT="114300" distB="114300" distL="114300" distR="114300" wp14:anchorId="019D8330" wp14:editId="019D8331">
            <wp:extent cx="4857750" cy="191452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857750" cy="1914525"/>
                    </a:xfrm>
                    <a:prstGeom prst="rect">
                      <a:avLst/>
                    </a:prstGeom>
                    <a:ln/>
                  </pic:spPr>
                </pic:pic>
              </a:graphicData>
            </a:graphic>
          </wp:inline>
        </w:drawing>
      </w:r>
    </w:p>
    <w:p w14:paraId="019D8289" w14:textId="77777777" w:rsidR="00110AD2" w:rsidRDefault="00110AD2">
      <w:pPr>
        <w:pBdr>
          <w:top w:val="nil"/>
          <w:left w:val="nil"/>
          <w:bottom w:val="nil"/>
          <w:right w:val="nil"/>
          <w:between w:val="nil"/>
        </w:pBdr>
        <w:jc w:val="center"/>
        <w:rPr>
          <w:b/>
          <w:sz w:val="26"/>
          <w:szCs w:val="26"/>
        </w:rPr>
      </w:pPr>
    </w:p>
    <w:p w14:paraId="019D828A" w14:textId="77777777" w:rsidR="00110AD2" w:rsidRDefault="00187DF2">
      <w:pPr>
        <w:pBdr>
          <w:top w:val="nil"/>
          <w:left w:val="nil"/>
          <w:bottom w:val="nil"/>
          <w:right w:val="nil"/>
          <w:between w:val="nil"/>
        </w:pBdr>
        <w:rPr>
          <w:b/>
          <w:sz w:val="26"/>
          <w:szCs w:val="26"/>
        </w:rPr>
      </w:pPr>
      <w:r>
        <w:rPr>
          <w:b/>
          <w:sz w:val="26"/>
          <w:szCs w:val="26"/>
        </w:rPr>
        <w:t>4.5. SEÑALES RELATIVAS A LA LUCHA CONTRA INCENDIOS.</w:t>
      </w:r>
    </w:p>
    <w:p w14:paraId="019D828B" w14:textId="77777777" w:rsidR="00110AD2" w:rsidRDefault="00187DF2">
      <w:pPr>
        <w:pBdr>
          <w:top w:val="nil"/>
          <w:left w:val="nil"/>
          <w:bottom w:val="nil"/>
          <w:right w:val="nil"/>
          <w:between w:val="nil"/>
        </w:pBdr>
        <w:jc w:val="center"/>
        <w:rPr>
          <w:b/>
          <w:sz w:val="26"/>
          <w:szCs w:val="26"/>
        </w:rPr>
      </w:pPr>
      <w:r>
        <w:rPr>
          <w:b/>
          <w:noProof/>
          <w:sz w:val="26"/>
          <w:szCs w:val="26"/>
          <w:lang w:val="es-ES"/>
        </w:rPr>
        <w:drawing>
          <wp:inline distT="114300" distB="114300" distL="114300" distR="114300" wp14:anchorId="019D8332" wp14:editId="019D8333">
            <wp:extent cx="4772025" cy="101917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772025" cy="1019175"/>
                    </a:xfrm>
                    <a:prstGeom prst="rect">
                      <a:avLst/>
                    </a:prstGeom>
                    <a:ln/>
                  </pic:spPr>
                </pic:pic>
              </a:graphicData>
            </a:graphic>
          </wp:inline>
        </w:drawing>
      </w:r>
    </w:p>
    <w:p w14:paraId="019D828C" w14:textId="77777777" w:rsidR="00110AD2" w:rsidRDefault="00110AD2">
      <w:pPr>
        <w:pBdr>
          <w:top w:val="nil"/>
          <w:left w:val="nil"/>
          <w:bottom w:val="nil"/>
          <w:right w:val="nil"/>
          <w:between w:val="nil"/>
        </w:pBdr>
        <w:jc w:val="center"/>
        <w:rPr>
          <w:b/>
          <w:sz w:val="26"/>
          <w:szCs w:val="26"/>
        </w:rPr>
      </w:pPr>
    </w:p>
    <w:p w14:paraId="019D828D" w14:textId="77777777" w:rsidR="00110AD2" w:rsidRDefault="00110AD2">
      <w:pPr>
        <w:pBdr>
          <w:top w:val="nil"/>
          <w:left w:val="nil"/>
          <w:bottom w:val="nil"/>
          <w:right w:val="nil"/>
          <w:between w:val="nil"/>
        </w:pBdr>
        <w:jc w:val="center"/>
        <w:rPr>
          <w:b/>
          <w:sz w:val="26"/>
          <w:szCs w:val="26"/>
        </w:rPr>
      </w:pPr>
    </w:p>
    <w:p w14:paraId="019D828E" w14:textId="77777777" w:rsidR="00110AD2" w:rsidRDefault="00110AD2">
      <w:pPr>
        <w:pBdr>
          <w:top w:val="nil"/>
          <w:left w:val="nil"/>
          <w:bottom w:val="nil"/>
          <w:right w:val="nil"/>
          <w:between w:val="nil"/>
        </w:pBdr>
        <w:jc w:val="center"/>
        <w:rPr>
          <w:b/>
          <w:sz w:val="26"/>
          <w:szCs w:val="26"/>
        </w:rPr>
      </w:pPr>
    </w:p>
    <w:p w14:paraId="019D828F" w14:textId="77777777" w:rsidR="00110AD2" w:rsidRDefault="00110AD2">
      <w:pPr>
        <w:pBdr>
          <w:top w:val="nil"/>
          <w:left w:val="nil"/>
          <w:bottom w:val="nil"/>
          <w:right w:val="nil"/>
          <w:between w:val="nil"/>
        </w:pBdr>
        <w:rPr>
          <w:b/>
          <w:sz w:val="26"/>
          <w:szCs w:val="26"/>
        </w:rPr>
      </w:pPr>
    </w:p>
    <w:p w14:paraId="019D8290" w14:textId="77777777" w:rsidR="00110AD2" w:rsidRDefault="00187DF2">
      <w:pPr>
        <w:pBdr>
          <w:top w:val="nil"/>
          <w:left w:val="nil"/>
          <w:bottom w:val="nil"/>
          <w:right w:val="nil"/>
          <w:between w:val="nil"/>
        </w:pBdr>
        <w:rPr>
          <w:b/>
          <w:sz w:val="26"/>
          <w:szCs w:val="26"/>
        </w:rPr>
      </w:pPr>
      <w:r>
        <w:rPr>
          <w:b/>
          <w:sz w:val="26"/>
          <w:szCs w:val="26"/>
        </w:rPr>
        <w:lastRenderedPageBreak/>
        <w:t>4.6. SEÑALES DE COLOR REFERIDAS AL RIESGO DE CAÍDA, CHOQUES Y GOLPES.</w:t>
      </w:r>
    </w:p>
    <w:p w14:paraId="019D8291" w14:textId="77777777" w:rsidR="00110AD2" w:rsidRDefault="00187DF2">
      <w:pPr>
        <w:pBdr>
          <w:top w:val="nil"/>
          <w:left w:val="nil"/>
          <w:bottom w:val="nil"/>
          <w:right w:val="nil"/>
          <w:between w:val="nil"/>
        </w:pBdr>
        <w:rPr>
          <w:b/>
          <w:sz w:val="26"/>
          <w:szCs w:val="26"/>
        </w:rPr>
      </w:pPr>
      <w:r>
        <w:rPr>
          <w:sz w:val="26"/>
          <w:szCs w:val="26"/>
        </w:rPr>
        <w:t>La señalización se efectuará mediante franjas alternas amarillas y negras. Las franjas deberán tener una inclinación aproximada de 45°.</w:t>
      </w:r>
    </w:p>
    <w:p w14:paraId="019D8292" w14:textId="77777777" w:rsidR="00110AD2" w:rsidRDefault="00187DF2">
      <w:pPr>
        <w:pBdr>
          <w:top w:val="nil"/>
          <w:left w:val="nil"/>
          <w:bottom w:val="nil"/>
          <w:right w:val="nil"/>
          <w:between w:val="nil"/>
        </w:pBdr>
        <w:jc w:val="center"/>
        <w:rPr>
          <w:b/>
          <w:sz w:val="26"/>
          <w:szCs w:val="26"/>
        </w:rPr>
      </w:pPr>
      <w:r>
        <w:rPr>
          <w:b/>
          <w:sz w:val="26"/>
          <w:szCs w:val="26"/>
        </w:rPr>
        <w:t xml:space="preserve"> </w:t>
      </w:r>
      <w:r>
        <w:rPr>
          <w:b/>
          <w:noProof/>
          <w:sz w:val="26"/>
          <w:szCs w:val="26"/>
          <w:lang w:val="es-ES"/>
        </w:rPr>
        <w:drawing>
          <wp:inline distT="114300" distB="114300" distL="114300" distR="114300" wp14:anchorId="019D8334" wp14:editId="019D8335">
            <wp:extent cx="2571750" cy="51435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571750" cy="514350"/>
                    </a:xfrm>
                    <a:prstGeom prst="rect">
                      <a:avLst/>
                    </a:prstGeom>
                    <a:ln/>
                  </pic:spPr>
                </pic:pic>
              </a:graphicData>
            </a:graphic>
          </wp:inline>
        </w:drawing>
      </w:r>
    </w:p>
    <w:p w14:paraId="019D8295" w14:textId="7F30F8B6" w:rsidR="00110AD2" w:rsidRDefault="00110AD2">
      <w:pPr>
        <w:rPr>
          <w:b/>
          <w:sz w:val="26"/>
          <w:szCs w:val="26"/>
        </w:rPr>
      </w:pPr>
    </w:p>
    <w:p w14:paraId="019D8298" w14:textId="77777777" w:rsidR="00110AD2" w:rsidRDefault="00110AD2">
      <w:pPr>
        <w:rPr>
          <w:b/>
          <w:sz w:val="26"/>
          <w:szCs w:val="26"/>
        </w:rPr>
      </w:pPr>
    </w:p>
    <w:p w14:paraId="14C2588E" w14:textId="77777777" w:rsidR="004D2A59" w:rsidRDefault="004D2A59">
      <w:pPr>
        <w:rPr>
          <w:b/>
          <w:sz w:val="26"/>
          <w:szCs w:val="26"/>
        </w:rPr>
      </w:pPr>
    </w:p>
    <w:p w14:paraId="7ECBEB91" w14:textId="77777777" w:rsidR="004D2A59" w:rsidRDefault="004D2A59">
      <w:pPr>
        <w:rPr>
          <w:b/>
          <w:sz w:val="26"/>
          <w:szCs w:val="26"/>
        </w:rPr>
      </w:pPr>
    </w:p>
    <w:p w14:paraId="70190B6A" w14:textId="77777777" w:rsidR="004D2A59" w:rsidRDefault="004D2A59">
      <w:pPr>
        <w:rPr>
          <w:b/>
          <w:sz w:val="26"/>
          <w:szCs w:val="26"/>
        </w:rPr>
      </w:pPr>
    </w:p>
    <w:p w14:paraId="0BD7D786" w14:textId="77777777" w:rsidR="004D2A59" w:rsidRDefault="004D2A59">
      <w:pPr>
        <w:rPr>
          <w:b/>
          <w:sz w:val="26"/>
          <w:szCs w:val="26"/>
        </w:rPr>
      </w:pPr>
    </w:p>
    <w:p w14:paraId="7273E673" w14:textId="77777777" w:rsidR="004D2A59" w:rsidRDefault="004D2A59">
      <w:pPr>
        <w:rPr>
          <w:b/>
          <w:sz w:val="26"/>
          <w:szCs w:val="26"/>
        </w:rPr>
      </w:pPr>
    </w:p>
    <w:p w14:paraId="635CC183" w14:textId="77777777" w:rsidR="004D2A59" w:rsidRDefault="004D2A59">
      <w:pPr>
        <w:rPr>
          <w:b/>
          <w:sz w:val="26"/>
          <w:szCs w:val="26"/>
        </w:rPr>
      </w:pPr>
    </w:p>
    <w:p w14:paraId="7878A29E" w14:textId="77777777" w:rsidR="004D2A59" w:rsidRDefault="004D2A59">
      <w:pPr>
        <w:rPr>
          <w:b/>
          <w:sz w:val="26"/>
          <w:szCs w:val="26"/>
        </w:rPr>
      </w:pPr>
    </w:p>
    <w:p w14:paraId="4703740B" w14:textId="77777777" w:rsidR="004D2A59" w:rsidRDefault="004D2A59">
      <w:pPr>
        <w:rPr>
          <w:b/>
          <w:sz w:val="26"/>
          <w:szCs w:val="26"/>
        </w:rPr>
      </w:pPr>
    </w:p>
    <w:p w14:paraId="6A87B285" w14:textId="77777777" w:rsidR="004D2A59" w:rsidRDefault="004D2A59">
      <w:pPr>
        <w:rPr>
          <w:b/>
          <w:sz w:val="26"/>
          <w:szCs w:val="26"/>
        </w:rPr>
      </w:pPr>
    </w:p>
    <w:p w14:paraId="72D88110" w14:textId="77777777" w:rsidR="004D2A59" w:rsidRDefault="004D2A59">
      <w:pPr>
        <w:rPr>
          <w:b/>
          <w:sz w:val="26"/>
          <w:szCs w:val="26"/>
        </w:rPr>
      </w:pPr>
    </w:p>
    <w:p w14:paraId="76DC4077" w14:textId="77777777" w:rsidR="004D2A59" w:rsidRDefault="004D2A59">
      <w:pPr>
        <w:rPr>
          <w:b/>
          <w:sz w:val="26"/>
          <w:szCs w:val="26"/>
        </w:rPr>
      </w:pPr>
    </w:p>
    <w:p w14:paraId="7AA20698" w14:textId="77777777" w:rsidR="004D2A59" w:rsidRDefault="004D2A59">
      <w:pPr>
        <w:rPr>
          <w:b/>
          <w:sz w:val="26"/>
          <w:szCs w:val="26"/>
        </w:rPr>
      </w:pPr>
    </w:p>
    <w:p w14:paraId="34E3EEAE" w14:textId="77777777" w:rsidR="004D2A59" w:rsidRDefault="004D2A59">
      <w:pPr>
        <w:rPr>
          <w:b/>
          <w:sz w:val="26"/>
          <w:szCs w:val="26"/>
        </w:rPr>
      </w:pPr>
    </w:p>
    <w:p w14:paraId="27484D9F" w14:textId="77777777" w:rsidR="004D2A59" w:rsidRDefault="004D2A59">
      <w:pPr>
        <w:rPr>
          <w:b/>
          <w:sz w:val="26"/>
          <w:szCs w:val="26"/>
        </w:rPr>
      </w:pPr>
    </w:p>
    <w:p w14:paraId="1BD6A062" w14:textId="77777777" w:rsidR="004D2A59" w:rsidRDefault="004D2A59">
      <w:pPr>
        <w:rPr>
          <w:b/>
          <w:sz w:val="26"/>
          <w:szCs w:val="26"/>
        </w:rPr>
      </w:pPr>
    </w:p>
    <w:p w14:paraId="13D39E5B" w14:textId="77777777" w:rsidR="004D2A59" w:rsidRDefault="004D2A59">
      <w:pPr>
        <w:rPr>
          <w:b/>
          <w:sz w:val="26"/>
          <w:szCs w:val="26"/>
        </w:rPr>
      </w:pPr>
    </w:p>
    <w:p w14:paraId="386EB8DD" w14:textId="77777777" w:rsidR="004D2A59" w:rsidRDefault="004D2A59">
      <w:pPr>
        <w:rPr>
          <w:b/>
          <w:sz w:val="26"/>
          <w:szCs w:val="26"/>
        </w:rPr>
      </w:pPr>
    </w:p>
    <w:p w14:paraId="0AB6CBC8" w14:textId="77777777" w:rsidR="004D2A59" w:rsidRDefault="004D2A59">
      <w:pPr>
        <w:rPr>
          <w:b/>
          <w:sz w:val="26"/>
          <w:szCs w:val="26"/>
        </w:rPr>
      </w:pPr>
    </w:p>
    <w:p w14:paraId="21B474CD" w14:textId="77777777" w:rsidR="004D2A59" w:rsidRDefault="004D2A59">
      <w:pPr>
        <w:rPr>
          <w:b/>
          <w:sz w:val="26"/>
          <w:szCs w:val="26"/>
        </w:rPr>
      </w:pPr>
    </w:p>
    <w:p w14:paraId="22F19858" w14:textId="77777777" w:rsidR="004D2A59" w:rsidRDefault="004D2A59">
      <w:pPr>
        <w:rPr>
          <w:b/>
          <w:sz w:val="26"/>
          <w:szCs w:val="26"/>
        </w:rPr>
      </w:pPr>
    </w:p>
    <w:p w14:paraId="296E2077" w14:textId="77777777" w:rsidR="004D2A59" w:rsidRDefault="004D2A59">
      <w:pPr>
        <w:rPr>
          <w:b/>
          <w:sz w:val="26"/>
          <w:szCs w:val="26"/>
        </w:rPr>
      </w:pPr>
    </w:p>
    <w:p w14:paraId="019D8299" w14:textId="77777777" w:rsidR="00110AD2" w:rsidRDefault="00110AD2">
      <w:pPr>
        <w:rPr>
          <w:b/>
          <w:sz w:val="26"/>
          <w:szCs w:val="26"/>
        </w:rPr>
      </w:pPr>
    </w:p>
    <w:p w14:paraId="019D829A" w14:textId="77777777" w:rsidR="00110AD2" w:rsidRDefault="00187DF2">
      <w:pPr>
        <w:pBdr>
          <w:top w:val="nil"/>
          <w:left w:val="nil"/>
          <w:bottom w:val="nil"/>
          <w:right w:val="nil"/>
          <w:between w:val="nil"/>
        </w:pBdr>
        <w:rPr>
          <w:sz w:val="30"/>
          <w:szCs w:val="30"/>
          <w:u w:val="single"/>
        </w:rPr>
      </w:pPr>
      <w:r>
        <w:rPr>
          <w:sz w:val="30"/>
          <w:szCs w:val="30"/>
        </w:rPr>
        <w:lastRenderedPageBreak/>
        <w:t xml:space="preserve">5. </w:t>
      </w:r>
      <w:r>
        <w:rPr>
          <w:sz w:val="30"/>
          <w:szCs w:val="30"/>
          <w:u w:val="single"/>
        </w:rPr>
        <w:t>PLANES DE AUTOPROTECCIÓN EN SITUACIONES DE EMERGENCIA.</w:t>
      </w:r>
    </w:p>
    <w:p w14:paraId="019D829B" w14:textId="77777777" w:rsidR="00110AD2" w:rsidRDefault="00187DF2">
      <w:pPr>
        <w:pBdr>
          <w:top w:val="nil"/>
          <w:left w:val="nil"/>
          <w:bottom w:val="nil"/>
          <w:right w:val="nil"/>
          <w:between w:val="nil"/>
        </w:pBdr>
        <w:rPr>
          <w:sz w:val="26"/>
          <w:szCs w:val="26"/>
        </w:rPr>
      </w:pPr>
      <w:r>
        <w:rPr>
          <w:sz w:val="26"/>
          <w:szCs w:val="26"/>
        </w:rPr>
        <w:t xml:space="preserve">Se define el Plan de Autoprotección como el documento que establece el marco orgánico y funcional previsto para un centro, establecimiento, espacio, instalación o dependencia, con el objeto de prevenir y controlar los riesgos sobre las personas y los bienes y dar respuesta adecuada a las posibles situaciones de emergencia, en la zona bajo responsabilidad del titular de la actividad, garantizando la integración de éstas actuaciones con el sistema público de protección civil. </w:t>
      </w:r>
    </w:p>
    <w:p w14:paraId="019D829C" w14:textId="77777777" w:rsidR="00110AD2" w:rsidRDefault="00110AD2">
      <w:pPr>
        <w:pBdr>
          <w:top w:val="nil"/>
          <w:left w:val="nil"/>
          <w:bottom w:val="nil"/>
          <w:right w:val="nil"/>
          <w:between w:val="nil"/>
        </w:pBdr>
        <w:rPr>
          <w:sz w:val="26"/>
          <w:szCs w:val="26"/>
        </w:rPr>
      </w:pPr>
    </w:p>
    <w:p w14:paraId="019D829D" w14:textId="77777777" w:rsidR="00110AD2" w:rsidRDefault="00187DF2">
      <w:pPr>
        <w:pBdr>
          <w:top w:val="nil"/>
          <w:left w:val="nil"/>
          <w:bottom w:val="nil"/>
          <w:right w:val="nil"/>
          <w:between w:val="nil"/>
        </w:pBdr>
        <w:rPr>
          <w:sz w:val="26"/>
          <w:szCs w:val="26"/>
        </w:rPr>
      </w:pPr>
      <w:r>
        <w:rPr>
          <w:sz w:val="26"/>
          <w:szCs w:val="26"/>
        </w:rPr>
        <w:t>El Plan de Autoprotección abordará la identificación y evaluación de los riesgos, las acciones y medidas necesarias para la prevención y control de riesgos, así como las medidas de protección y otras actuaciones a adoptar en caso de emergencia.</w:t>
      </w:r>
    </w:p>
    <w:p w14:paraId="019D829E" w14:textId="77777777" w:rsidR="00110AD2" w:rsidRDefault="00110AD2">
      <w:pPr>
        <w:pBdr>
          <w:top w:val="nil"/>
          <w:left w:val="nil"/>
          <w:bottom w:val="nil"/>
          <w:right w:val="nil"/>
          <w:between w:val="nil"/>
        </w:pBdr>
        <w:rPr>
          <w:sz w:val="26"/>
          <w:szCs w:val="26"/>
        </w:rPr>
      </w:pPr>
    </w:p>
    <w:p w14:paraId="019D829F" w14:textId="77777777" w:rsidR="00110AD2" w:rsidRDefault="00187DF2">
      <w:pPr>
        <w:pBdr>
          <w:top w:val="nil"/>
          <w:left w:val="nil"/>
          <w:bottom w:val="nil"/>
          <w:right w:val="nil"/>
          <w:between w:val="nil"/>
        </w:pBdr>
        <w:rPr>
          <w:b/>
          <w:sz w:val="26"/>
          <w:szCs w:val="26"/>
        </w:rPr>
      </w:pPr>
      <w:r>
        <w:rPr>
          <w:b/>
          <w:sz w:val="26"/>
          <w:szCs w:val="26"/>
        </w:rPr>
        <w:t>Debe incluir:</w:t>
      </w:r>
    </w:p>
    <w:p w14:paraId="019D82A0" w14:textId="77777777" w:rsidR="00110AD2" w:rsidRDefault="00187DF2">
      <w:pPr>
        <w:pBdr>
          <w:top w:val="nil"/>
          <w:left w:val="nil"/>
          <w:bottom w:val="nil"/>
          <w:right w:val="nil"/>
          <w:between w:val="nil"/>
        </w:pBdr>
        <w:rPr>
          <w:sz w:val="26"/>
          <w:szCs w:val="26"/>
        </w:rPr>
      </w:pPr>
      <w:r>
        <w:rPr>
          <w:sz w:val="26"/>
          <w:szCs w:val="26"/>
        </w:rPr>
        <w:t>- Identificación de los titulares y del emplazamiento de la actividad.</w:t>
      </w:r>
    </w:p>
    <w:p w14:paraId="019D82A1" w14:textId="471500C0" w:rsidR="00110AD2" w:rsidRDefault="00187DF2">
      <w:pPr>
        <w:pBdr>
          <w:top w:val="nil"/>
          <w:left w:val="nil"/>
          <w:bottom w:val="nil"/>
          <w:right w:val="nil"/>
          <w:between w:val="nil"/>
        </w:pBdr>
        <w:rPr>
          <w:sz w:val="26"/>
          <w:szCs w:val="26"/>
        </w:rPr>
      </w:pPr>
      <w:r>
        <w:rPr>
          <w:sz w:val="26"/>
          <w:szCs w:val="26"/>
        </w:rPr>
        <w:t xml:space="preserve">- Descripción detallada de la actividad y del medio físico en el que se </w:t>
      </w:r>
      <w:r w:rsidR="00E65D50">
        <w:rPr>
          <w:sz w:val="26"/>
          <w:szCs w:val="26"/>
        </w:rPr>
        <w:t xml:space="preserve">  </w:t>
      </w:r>
      <w:r>
        <w:rPr>
          <w:sz w:val="26"/>
          <w:szCs w:val="26"/>
        </w:rPr>
        <w:t>desarrolla.</w:t>
      </w:r>
    </w:p>
    <w:p w14:paraId="019D82A2" w14:textId="77777777" w:rsidR="00110AD2" w:rsidRDefault="00187DF2">
      <w:pPr>
        <w:pBdr>
          <w:top w:val="nil"/>
          <w:left w:val="nil"/>
          <w:bottom w:val="nil"/>
          <w:right w:val="nil"/>
          <w:between w:val="nil"/>
        </w:pBdr>
        <w:rPr>
          <w:sz w:val="26"/>
          <w:szCs w:val="26"/>
        </w:rPr>
      </w:pPr>
      <w:r>
        <w:rPr>
          <w:sz w:val="26"/>
          <w:szCs w:val="26"/>
        </w:rPr>
        <w:t>-.Inventario, análisis y evaluación de riesgos.</w:t>
      </w:r>
    </w:p>
    <w:p w14:paraId="019D82A3" w14:textId="77777777" w:rsidR="00110AD2" w:rsidRDefault="00187DF2">
      <w:pPr>
        <w:pBdr>
          <w:top w:val="nil"/>
          <w:left w:val="nil"/>
          <w:bottom w:val="nil"/>
          <w:right w:val="nil"/>
          <w:between w:val="nil"/>
        </w:pBdr>
        <w:rPr>
          <w:sz w:val="26"/>
          <w:szCs w:val="26"/>
        </w:rPr>
      </w:pPr>
      <w:r>
        <w:rPr>
          <w:sz w:val="26"/>
          <w:szCs w:val="26"/>
        </w:rPr>
        <w:t>- Inventario y descripción de las medidas y medios de autoprotección.</w:t>
      </w:r>
    </w:p>
    <w:p w14:paraId="019D82A4" w14:textId="77777777" w:rsidR="00110AD2" w:rsidRDefault="00187DF2">
      <w:pPr>
        <w:pBdr>
          <w:top w:val="nil"/>
          <w:left w:val="nil"/>
          <w:bottom w:val="nil"/>
          <w:right w:val="nil"/>
          <w:between w:val="nil"/>
        </w:pBdr>
        <w:rPr>
          <w:sz w:val="26"/>
          <w:szCs w:val="26"/>
        </w:rPr>
      </w:pPr>
      <w:r>
        <w:rPr>
          <w:sz w:val="26"/>
          <w:szCs w:val="26"/>
        </w:rPr>
        <w:t>- Programa de mantenimiento de instalaciones.</w:t>
      </w:r>
    </w:p>
    <w:p w14:paraId="019D82A5" w14:textId="77777777" w:rsidR="00110AD2" w:rsidRDefault="00187DF2">
      <w:pPr>
        <w:pBdr>
          <w:top w:val="nil"/>
          <w:left w:val="nil"/>
          <w:bottom w:val="nil"/>
          <w:right w:val="nil"/>
          <w:between w:val="nil"/>
        </w:pBdr>
        <w:rPr>
          <w:sz w:val="26"/>
          <w:szCs w:val="26"/>
        </w:rPr>
      </w:pPr>
      <w:r>
        <w:rPr>
          <w:sz w:val="26"/>
          <w:szCs w:val="26"/>
        </w:rPr>
        <w:t>- Plan de actuación ante emergencias.</w:t>
      </w:r>
    </w:p>
    <w:p w14:paraId="019D82A6" w14:textId="77777777" w:rsidR="00110AD2" w:rsidRDefault="00187DF2">
      <w:pPr>
        <w:pBdr>
          <w:top w:val="nil"/>
          <w:left w:val="nil"/>
          <w:bottom w:val="nil"/>
          <w:right w:val="nil"/>
          <w:between w:val="nil"/>
        </w:pBdr>
        <w:rPr>
          <w:sz w:val="26"/>
          <w:szCs w:val="26"/>
        </w:rPr>
      </w:pPr>
      <w:r>
        <w:rPr>
          <w:sz w:val="26"/>
          <w:szCs w:val="26"/>
        </w:rPr>
        <w:t>- Integración del plan de autoprotección en otros de ámbito superior.</w:t>
      </w:r>
    </w:p>
    <w:p w14:paraId="019D82A7" w14:textId="77777777" w:rsidR="00110AD2" w:rsidRDefault="00187DF2">
      <w:pPr>
        <w:pBdr>
          <w:top w:val="nil"/>
          <w:left w:val="nil"/>
          <w:bottom w:val="nil"/>
          <w:right w:val="nil"/>
          <w:between w:val="nil"/>
        </w:pBdr>
        <w:rPr>
          <w:sz w:val="26"/>
          <w:szCs w:val="26"/>
        </w:rPr>
      </w:pPr>
      <w:r>
        <w:rPr>
          <w:sz w:val="26"/>
          <w:szCs w:val="26"/>
        </w:rPr>
        <w:t>- Implantación del Plan de Autoprotección.</w:t>
      </w:r>
    </w:p>
    <w:p w14:paraId="019D82A8" w14:textId="77777777" w:rsidR="00110AD2" w:rsidRDefault="00187DF2">
      <w:pPr>
        <w:pBdr>
          <w:top w:val="nil"/>
          <w:left w:val="nil"/>
          <w:bottom w:val="nil"/>
          <w:right w:val="nil"/>
          <w:between w:val="nil"/>
        </w:pBdr>
        <w:rPr>
          <w:sz w:val="26"/>
          <w:szCs w:val="26"/>
        </w:rPr>
      </w:pPr>
      <w:r>
        <w:rPr>
          <w:sz w:val="26"/>
          <w:szCs w:val="26"/>
        </w:rPr>
        <w:t>- Mantenimiento de la eficacia y actualización del Plan de Autoprotección.</w:t>
      </w:r>
    </w:p>
    <w:p w14:paraId="019D82A9" w14:textId="77777777" w:rsidR="00110AD2" w:rsidRDefault="00110AD2">
      <w:pPr>
        <w:pBdr>
          <w:top w:val="nil"/>
          <w:left w:val="nil"/>
          <w:bottom w:val="nil"/>
          <w:right w:val="nil"/>
          <w:between w:val="nil"/>
        </w:pBdr>
        <w:rPr>
          <w:sz w:val="26"/>
          <w:szCs w:val="26"/>
        </w:rPr>
      </w:pPr>
    </w:p>
    <w:p w14:paraId="019D82AA" w14:textId="77777777" w:rsidR="00110AD2" w:rsidRDefault="00110AD2">
      <w:pPr>
        <w:pBdr>
          <w:top w:val="nil"/>
          <w:left w:val="nil"/>
          <w:bottom w:val="nil"/>
          <w:right w:val="nil"/>
          <w:between w:val="nil"/>
        </w:pBdr>
        <w:rPr>
          <w:sz w:val="26"/>
          <w:szCs w:val="26"/>
        </w:rPr>
      </w:pPr>
    </w:p>
    <w:p w14:paraId="019D82AB" w14:textId="77777777" w:rsidR="00110AD2" w:rsidRDefault="00110AD2">
      <w:pPr>
        <w:pBdr>
          <w:top w:val="nil"/>
          <w:left w:val="nil"/>
          <w:bottom w:val="nil"/>
          <w:right w:val="nil"/>
          <w:between w:val="nil"/>
        </w:pBdr>
        <w:rPr>
          <w:sz w:val="26"/>
          <w:szCs w:val="26"/>
        </w:rPr>
      </w:pPr>
    </w:p>
    <w:p w14:paraId="019D82AC" w14:textId="77777777" w:rsidR="00110AD2" w:rsidRDefault="00110AD2">
      <w:pPr>
        <w:pBdr>
          <w:top w:val="nil"/>
          <w:left w:val="nil"/>
          <w:bottom w:val="nil"/>
          <w:right w:val="nil"/>
          <w:between w:val="nil"/>
        </w:pBdr>
        <w:rPr>
          <w:sz w:val="26"/>
          <w:szCs w:val="26"/>
        </w:rPr>
      </w:pPr>
    </w:p>
    <w:p w14:paraId="019D82AD" w14:textId="77777777" w:rsidR="00110AD2" w:rsidRDefault="00110AD2">
      <w:pPr>
        <w:pBdr>
          <w:top w:val="nil"/>
          <w:left w:val="nil"/>
          <w:bottom w:val="nil"/>
          <w:right w:val="nil"/>
          <w:between w:val="nil"/>
        </w:pBdr>
        <w:rPr>
          <w:sz w:val="26"/>
          <w:szCs w:val="26"/>
        </w:rPr>
      </w:pPr>
    </w:p>
    <w:p w14:paraId="019D82D4" w14:textId="5100FC08" w:rsidR="00110AD2" w:rsidRDefault="00110AD2">
      <w:pPr>
        <w:pBdr>
          <w:top w:val="nil"/>
          <w:left w:val="nil"/>
          <w:bottom w:val="nil"/>
          <w:right w:val="nil"/>
          <w:between w:val="nil"/>
        </w:pBdr>
        <w:rPr>
          <w:sz w:val="30"/>
          <w:szCs w:val="30"/>
          <w:u w:val="single"/>
        </w:rPr>
      </w:pPr>
      <w:bookmarkStart w:id="0" w:name="_GoBack"/>
      <w:bookmarkEnd w:id="0"/>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10AD2" w14:paraId="019D82D7" w14:textId="77777777" w:rsidTr="004D2A59">
        <w:tc>
          <w:tcPr>
            <w:tcW w:w="4514" w:type="dxa"/>
            <w:shd w:val="clear" w:color="auto" w:fill="FF0000"/>
            <w:tcMar>
              <w:top w:w="100" w:type="dxa"/>
              <w:left w:w="100" w:type="dxa"/>
              <w:bottom w:w="100" w:type="dxa"/>
              <w:right w:w="100" w:type="dxa"/>
            </w:tcMar>
          </w:tcPr>
          <w:p w14:paraId="019D82D5" w14:textId="77777777" w:rsidR="00110AD2" w:rsidRDefault="00187DF2">
            <w:pPr>
              <w:widowControl w:val="0"/>
              <w:pBdr>
                <w:top w:val="nil"/>
                <w:left w:val="nil"/>
                <w:bottom w:val="nil"/>
                <w:right w:val="nil"/>
                <w:between w:val="nil"/>
              </w:pBdr>
              <w:spacing w:line="240" w:lineRule="auto"/>
              <w:jc w:val="center"/>
              <w:rPr>
                <w:color w:val="FFFFFF"/>
                <w:sz w:val="30"/>
                <w:szCs w:val="30"/>
                <w:u w:val="single"/>
              </w:rPr>
            </w:pPr>
            <w:r>
              <w:rPr>
                <w:color w:val="FFFFFF"/>
                <w:sz w:val="30"/>
                <w:szCs w:val="30"/>
                <w:u w:val="single"/>
              </w:rPr>
              <w:lastRenderedPageBreak/>
              <w:t>Riesgos</w:t>
            </w:r>
          </w:p>
        </w:tc>
        <w:tc>
          <w:tcPr>
            <w:tcW w:w="4515" w:type="dxa"/>
            <w:shd w:val="clear" w:color="auto" w:fill="00FF00"/>
            <w:tcMar>
              <w:top w:w="100" w:type="dxa"/>
              <w:left w:w="100" w:type="dxa"/>
              <w:bottom w:w="100" w:type="dxa"/>
              <w:right w:w="100" w:type="dxa"/>
            </w:tcMar>
          </w:tcPr>
          <w:p w14:paraId="019D82D6" w14:textId="77777777" w:rsidR="00110AD2" w:rsidRDefault="00187DF2">
            <w:pPr>
              <w:widowControl w:val="0"/>
              <w:pBdr>
                <w:top w:val="nil"/>
                <w:left w:val="nil"/>
                <w:bottom w:val="nil"/>
                <w:right w:val="nil"/>
                <w:between w:val="nil"/>
              </w:pBdr>
              <w:spacing w:line="240" w:lineRule="auto"/>
              <w:jc w:val="center"/>
              <w:rPr>
                <w:sz w:val="30"/>
                <w:szCs w:val="30"/>
                <w:u w:val="single"/>
              </w:rPr>
            </w:pPr>
            <w:r>
              <w:rPr>
                <w:sz w:val="30"/>
                <w:szCs w:val="30"/>
                <w:u w:val="single"/>
              </w:rPr>
              <w:t>Medidas</w:t>
            </w:r>
          </w:p>
        </w:tc>
      </w:tr>
      <w:tr w:rsidR="00110AD2" w14:paraId="019D82DD" w14:textId="77777777" w:rsidTr="004D2A59">
        <w:trPr>
          <w:trHeight w:val="840"/>
        </w:trPr>
        <w:tc>
          <w:tcPr>
            <w:tcW w:w="4514" w:type="dxa"/>
            <w:shd w:val="clear" w:color="auto" w:fill="auto"/>
            <w:tcMar>
              <w:top w:w="100" w:type="dxa"/>
              <w:left w:w="100" w:type="dxa"/>
              <w:bottom w:w="100" w:type="dxa"/>
              <w:right w:w="100" w:type="dxa"/>
            </w:tcMar>
          </w:tcPr>
          <w:p w14:paraId="019D82D8" w14:textId="77777777" w:rsidR="00110AD2" w:rsidRDefault="00187DF2">
            <w:pPr>
              <w:widowControl w:val="0"/>
              <w:pBdr>
                <w:top w:val="nil"/>
                <w:left w:val="nil"/>
                <w:bottom w:val="nil"/>
                <w:right w:val="nil"/>
                <w:between w:val="nil"/>
              </w:pBdr>
              <w:spacing w:line="240" w:lineRule="auto"/>
              <w:rPr>
                <w:b/>
              </w:rPr>
            </w:pPr>
            <w:r>
              <w:rPr>
                <w:b/>
              </w:rPr>
              <w:t>Caídas al mismo nivel</w:t>
            </w:r>
          </w:p>
        </w:tc>
        <w:tc>
          <w:tcPr>
            <w:tcW w:w="4515" w:type="dxa"/>
            <w:shd w:val="clear" w:color="auto" w:fill="auto"/>
            <w:tcMar>
              <w:top w:w="100" w:type="dxa"/>
              <w:left w:w="100" w:type="dxa"/>
              <w:bottom w:w="100" w:type="dxa"/>
              <w:right w:w="100" w:type="dxa"/>
            </w:tcMar>
          </w:tcPr>
          <w:p w14:paraId="019D82D9"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Suelos no resbaladizos. </w:t>
            </w:r>
          </w:p>
          <w:p w14:paraId="019D82DA" w14:textId="77777777" w:rsidR="00110AD2" w:rsidRDefault="00187DF2">
            <w:pPr>
              <w:widowControl w:val="0"/>
              <w:pBdr>
                <w:top w:val="nil"/>
                <w:left w:val="nil"/>
                <w:bottom w:val="nil"/>
                <w:right w:val="nil"/>
                <w:between w:val="nil"/>
              </w:pBdr>
              <w:spacing w:line="240" w:lineRule="auto"/>
              <w:rPr>
                <w:sz w:val="16"/>
                <w:szCs w:val="16"/>
              </w:rPr>
            </w:pPr>
            <w:r>
              <w:rPr>
                <w:sz w:val="16"/>
                <w:szCs w:val="16"/>
              </w:rPr>
              <w:t>• Zonas de paso despejadas.</w:t>
            </w:r>
          </w:p>
          <w:p w14:paraId="019D82DB"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Canalizar cables con regletas. </w:t>
            </w:r>
          </w:p>
          <w:p w14:paraId="019D82DC" w14:textId="77777777" w:rsidR="00110AD2" w:rsidRDefault="00187DF2">
            <w:pPr>
              <w:widowControl w:val="0"/>
              <w:pBdr>
                <w:top w:val="nil"/>
                <w:left w:val="nil"/>
                <w:bottom w:val="nil"/>
                <w:right w:val="nil"/>
                <w:between w:val="nil"/>
              </w:pBdr>
              <w:spacing w:line="240" w:lineRule="auto"/>
              <w:rPr>
                <w:sz w:val="16"/>
                <w:szCs w:val="16"/>
              </w:rPr>
            </w:pPr>
            <w:r>
              <w:rPr>
                <w:sz w:val="16"/>
                <w:szCs w:val="16"/>
              </w:rPr>
              <w:t>• Señalización de obstáculos no eliminados</w:t>
            </w:r>
          </w:p>
        </w:tc>
      </w:tr>
      <w:tr w:rsidR="00110AD2" w14:paraId="019D82E5" w14:textId="77777777" w:rsidTr="004D2A59">
        <w:tc>
          <w:tcPr>
            <w:tcW w:w="4514" w:type="dxa"/>
            <w:shd w:val="clear" w:color="auto" w:fill="auto"/>
            <w:tcMar>
              <w:top w:w="100" w:type="dxa"/>
              <w:left w:w="100" w:type="dxa"/>
              <w:bottom w:w="100" w:type="dxa"/>
              <w:right w:w="100" w:type="dxa"/>
            </w:tcMar>
          </w:tcPr>
          <w:p w14:paraId="019D82E2" w14:textId="77777777" w:rsidR="00110AD2" w:rsidRDefault="00187DF2">
            <w:pPr>
              <w:widowControl w:val="0"/>
              <w:pBdr>
                <w:top w:val="nil"/>
                <w:left w:val="nil"/>
                <w:bottom w:val="nil"/>
                <w:right w:val="nil"/>
                <w:between w:val="nil"/>
              </w:pBdr>
              <w:spacing w:line="240" w:lineRule="auto"/>
              <w:rPr>
                <w:b/>
              </w:rPr>
            </w:pPr>
            <w:r>
              <w:rPr>
                <w:b/>
              </w:rPr>
              <w:t>Golpes contra objetos</w:t>
            </w:r>
          </w:p>
        </w:tc>
        <w:tc>
          <w:tcPr>
            <w:tcW w:w="4515" w:type="dxa"/>
            <w:shd w:val="clear" w:color="auto" w:fill="auto"/>
            <w:tcMar>
              <w:top w:w="100" w:type="dxa"/>
              <w:left w:w="100" w:type="dxa"/>
              <w:bottom w:w="100" w:type="dxa"/>
              <w:right w:w="100" w:type="dxa"/>
            </w:tcMar>
          </w:tcPr>
          <w:p w14:paraId="019D82E3"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Mantener despejados pasillos y zonas de paso. </w:t>
            </w:r>
          </w:p>
          <w:p w14:paraId="019D82E4" w14:textId="77777777" w:rsidR="00110AD2" w:rsidRDefault="00187DF2">
            <w:pPr>
              <w:widowControl w:val="0"/>
              <w:pBdr>
                <w:top w:val="nil"/>
                <w:left w:val="nil"/>
                <w:bottom w:val="nil"/>
                <w:right w:val="nil"/>
                <w:between w:val="nil"/>
              </w:pBdr>
              <w:spacing w:line="240" w:lineRule="auto"/>
              <w:rPr>
                <w:sz w:val="30"/>
                <w:szCs w:val="30"/>
                <w:u w:val="single"/>
              </w:rPr>
            </w:pPr>
            <w:r>
              <w:rPr>
                <w:sz w:val="16"/>
                <w:szCs w:val="16"/>
              </w:rPr>
              <w:t>• Orden y limpieza.</w:t>
            </w:r>
          </w:p>
        </w:tc>
      </w:tr>
      <w:tr w:rsidR="00110AD2" w14:paraId="019D82EA" w14:textId="77777777" w:rsidTr="004D2A59">
        <w:tc>
          <w:tcPr>
            <w:tcW w:w="4514" w:type="dxa"/>
            <w:shd w:val="clear" w:color="auto" w:fill="auto"/>
            <w:tcMar>
              <w:top w:w="100" w:type="dxa"/>
              <w:left w:w="100" w:type="dxa"/>
              <w:bottom w:w="100" w:type="dxa"/>
              <w:right w:w="100" w:type="dxa"/>
            </w:tcMar>
          </w:tcPr>
          <w:p w14:paraId="019D82E6" w14:textId="77777777" w:rsidR="00110AD2" w:rsidRDefault="00187DF2">
            <w:pPr>
              <w:widowControl w:val="0"/>
              <w:pBdr>
                <w:top w:val="nil"/>
                <w:left w:val="nil"/>
                <w:bottom w:val="nil"/>
                <w:right w:val="nil"/>
                <w:between w:val="nil"/>
              </w:pBdr>
              <w:spacing w:line="240" w:lineRule="auto"/>
              <w:rPr>
                <w:b/>
              </w:rPr>
            </w:pPr>
            <w:r>
              <w:rPr>
                <w:b/>
              </w:rPr>
              <w:t>T. Musculoesquelètico</w:t>
            </w:r>
          </w:p>
        </w:tc>
        <w:tc>
          <w:tcPr>
            <w:tcW w:w="4515" w:type="dxa"/>
            <w:shd w:val="clear" w:color="auto" w:fill="auto"/>
            <w:tcMar>
              <w:top w:w="100" w:type="dxa"/>
              <w:left w:w="100" w:type="dxa"/>
              <w:bottom w:w="100" w:type="dxa"/>
              <w:right w:w="100" w:type="dxa"/>
            </w:tcMar>
          </w:tcPr>
          <w:p w14:paraId="019D82E7"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Mesa amplia y espaciosa. </w:t>
            </w:r>
          </w:p>
          <w:p w14:paraId="019D82E8"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Silla con 5 ruedas, regulable en altura e inclinación. </w:t>
            </w:r>
          </w:p>
          <w:p w14:paraId="019D82E9" w14:textId="77777777" w:rsidR="00110AD2" w:rsidRDefault="00187DF2">
            <w:pPr>
              <w:widowControl w:val="0"/>
              <w:pBdr>
                <w:top w:val="nil"/>
                <w:left w:val="nil"/>
                <w:bottom w:val="nil"/>
                <w:right w:val="nil"/>
                <w:between w:val="nil"/>
              </w:pBdr>
              <w:spacing w:line="240" w:lineRule="auto"/>
              <w:rPr>
                <w:sz w:val="30"/>
                <w:szCs w:val="30"/>
                <w:u w:val="single"/>
              </w:rPr>
            </w:pPr>
            <w:r>
              <w:rPr>
                <w:sz w:val="16"/>
                <w:szCs w:val="16"/>
              </w:rPr>
              <w:t>• Distancia mínima a la pantalla 40 cm</w:t>
            </w:r>
          </w:p>
        </w:tc>
      </w:tr>
      <w:tr w:rsidR="00110AD2" w14:paraId="019D82F2" w14:textId="77777777" w:rsidTr="004D2A59">
        <w:tc>
          <w:tcPr>
            <w:tcW w:w="4514" w:type="dxa"/>
            <w:shd w:val="clear" w:color="auto" w:fill="auto"/>
            <w:tcMar>
              <w:top w:w="100" w:type="dxa"/>
              <w:left w:w="100" w:type="dxa"/>
              <w:bottom w:w="100" w:type="dxa"/>
              <w:right w:w="100" w:type="dxa"/>
            </w:tcMar>
          </w:tcPr>
          <w:p w14:paraId="019D82EF" w14:textId="77777777" w:rsidR="00110AD2" w:rsidRDefault="00187DF2">
            <w:pPr>
              <w:widowControl w:val="0"/>
              <w:pBdr>
                <w:top w:val="nil"/>
                <w:left w:val="nil"/>
                <w:bottom w:val="nil"/>
                <w:right w:val="nil"/>
                <w:between w:val="nil"/>
              </w:pBdr>
              <w:spacing w:line="240" w:lineRule="auto"/>
              <w:rPr>
                <w:b/>
              </w:rPr>
            </w:pPr>
            <w:r>
              <w:rPr>
                <w:b/>
              </w:rPr>
              <w:t>Aplastamiento por material de oficina</w:t>
            </w:r>
          </w:p>
        </w:tc>
        <w:tc>
          <w:tcPr>
            <w:tcW w:w="4515" w:type="dxa"/>
            <w:shd w:val="clear" w:color="auto" w:fill="auto"/>
            <w:tcMar>
              <w:top w:w="100" w:type="dxa"/>
              <w:left w:w="100" w:type="dxa"/>
              <w:bottom w:w="100" w:type="dxa"/>
              <w:right w:w="100" w:type="dxa"/>
            </w:tcMar>
          </w:tcPr>
          <w:p w14:paraId="019D82F0"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Anclar a la pared archivadores y estanterías. </w:t>
            </w:r>
          </w:p>
          <w:p w14:paraId="019D82F1" w14:textId="77777777" w:rsidR="00110AD2" w:rsidRDefault="00187DF2">
            <w:pPr>
              <w:widowControl w:val="0"/>
              <w:pBdr>
                <w:top w:val="nil"/>
                <w:left w:val="nil"/>
                <w:bottom w:val="nil"/>
                <w:right w:val="nil"/>
                <w:between w:val="nil"/>
              </w:pBdr>
              <w:spacing w:line="240" w:lineRule="auto"/>
              <w:rPr>
                <w:sz w:val="30"/>
                <w:szCs w:val="30"/>
                <w:u w:val="single"/>
              </w:rPr>
            </w:pPr>
            <w:r>
              <w:rPr>
                <w:sz w:val="16"/>
                <w:szCs w:val="16"/>
              </w:rPr>
              <w:t>• Los archivadores deberán llevar un sistema que trabe los cajones de tal manera, que sólo sea posible tener uno abierto.</w:t>
            </w:r>
          </w:p>
        </w:tc>
      </w:tr>
      <w:tr w:rsidR="00110AD2" w14:paraId="019D82FB" w14:textId="77777777" w:rsidTr="004D2A59">
        <w:tc>
          <w:tcPr>
            <w:tcW w:w="4514" w:type="dxa"/>
            <w:shd w:val="clear" w:color="auto" w:fill="auto"/>
            <w:tcMar>
              <w:top w:w="100" w:type="dxa"/>
              <w:left w:w="100" w:type="dxa"/>
              <w:bottom w:w="100" w:type="dxa"/>
              <w:right w:w="100" w:type="dxa"/>
            </w:tcMar>
          </w:tcPr>
          <w:p w14:paraId="019D82F7" w14:textId="77777777" w:rsidR="00110AD2" w:rsidRDefault="00187DF2">
            <w:pPr>
              <w:widowControl w:val="0"/>
              <w:pBdr>
                <w:top w:val="nil"/>
                <w:left w:val="nil"/>
                <w:bottom w:val="nil"/>
                <w:right w:val="nil"/>
                <w:between w:val="nil"/>
              </w:pBdr>
              <w:spacing w:line="240" w:lineRule="auto"/>
              <w:rPr>
                <w:b/>
              </w:rPr>
            </w:pPr>
            <w:r>
              <w:rPr>
                <w:b/>
              </w:rPr>
              <w:t>Contacto eléctrico</w:t>
            </w:r>
          </w:p>
        </w:tc>
        <w:tc>
          <w:tcPr>
            <w:tcW w:w="4515" w:type="dxa"/>
            <w:shd w:val="clear" w:color="auto" w:fill="auto"/>
            <w:tcMar>
              <w:top w:w="100" w:type="dxa"/>
              <w:left w:w="100" w:type="dxa"/>
              <w:bottom w:w="100" w:type="dxa"/>
              <w:right w:w="100" w:type="dxa"/>
            </w:tcMar>
          </w:tcPr>
          <w:p w14:paraId="019D82F8"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Instalación eléctrica reglamentaria. </w:t>
            </w:r>
          </w:p>
          <w:p w14:paraId="019D82F9" w14:textId="4B7C7E96" w:rsidR="00110AD2" w:rsidRDefault="00187DF2">
            <w:pPr>
              <w:widowControl w:val="0"/>
              <w:pBdr>
                <w:top w:val="nil"/>
                <w:left w:val="nil"/>
                <w:bottom w:val="nil"/>
                <w:right w:val="nil"/>
                <w:between w:val="nil"/>
              </w:pBdr>
              <w:spacing w:line="240" w:lineRule="auto"/>
              <w:rPr>
                <w:sz w:val="16"/>
                <w:szCs w:val="16"/>
              </w:rPr>
            </w:pPr>
            <w:r>
              <w:rPr>
                <w:sz w:val="16"/>
                <w:szCs w:val="16"/>
              </w:rPr>
              <w:t>• Instal</w:t>
            </w:r>
            <w:r w:rsidR="002955FA">
              <w:rPr>
                <w:sz w:val="16"/>
                <w:szCs w:val="16"/>
              </w:rPr>
              <w:t xml:space="preserve">ación eléctrica con </w:t>
            </w:r>
            <w:proofErr w:type="spellStart"/>
            <w:r w:rsidR="002955FA">
              <w:rPr>
                <w:sz w:val="16"/>
                <w:szCs w:val="16"/>
              </w:rPr>
              <w:t>proteccion</w:t>
            </w:r>
            <w:proofErr w:type="spellEnd"/>
            <w:r>
              <w:rPr>
                <w:sz w:val="16"/>
                <w:szCs w:val="16"/>
              </w:rPr>
              <w:t xml:space="preserve"> </w:t>
            </w:r>
            <w:r w:rsidR="002955FA">
              <w:rPr>
                <w:sz w:val="16"/>
                <w:szCs w:val="16"/>
              </w:rPr>
              <w:t>magnetotérmica</w:t>
            </w:r>
            <w:r>
              <w:rPr>
                <w:sz w:val="16"/>
                <w:szCs w:val="16"/>
              </w:rPr>
              <w:t xml:space="preserve">, diferenciales y toma de tierra. </w:t>
            </w:r>
          </w:p>
          <w:p w14:paraId="019D82FA" w14:textId="77777777" w:rsidR="00110AD2" w:rsidRDefault="00187DF2">
            <w:pPr>
              <w:widowControl w:val="0"/>
              <w:pBdr>
                <w:top w:val="nil"/>
                <w:left w:val="nil"/>
                <w:bottom w:val="nil"/>
                <w:right w:val="nil"/>
                <w:between w:val="nil"/>
              </w:pBdr>
              <w:spacing w:line="240" w:lineRule="auto"/>
              <w:rPr>
                <w:sz w:val="30"/>
                <w:szCs w:val="30"/>
                <w:u w:val="single"/>
              </w:rPr>
            </w:pPr>
            <w:r>
              <w:rPr>
                <w:sz w:val="16"/>
                <w:szCs w:val="16"/>
              </w:rPr>
              <w:t xml:space="preserve">• Evitar sobrecargar los enchufes con ladrones. </w:t>
            </w:r>
          </w:p>
        </w:tc>
      </w:tr>
      <w:tr w:rsidR="00110AD2" w14:paraId="019D8301" w14:textId="77777777" w:rsidTr="004D2A59">
        <w:tc>
          <w:tcPr>
            <w:tcW w:w="4514" w:type="dxa"/>
            <w:shd w:val="clear" w:color="auto" w:fill="auto"/>
            <w:tcMar>
              <w:top w:w="100" w:type="dxa"/>
              <w:left w:w="100" w:type="dxa"/>
              <w:bottom w:w="100" w:type="dxa"/>
              <w:right w:w="100" w:type="dxa"/>
            </w:tcMar>
          </w:tcPr>
          <w:p w14:paraId="019D82FC" w14:textId="77777777" w:rsidR="00110AD2" w:rsidRDefault="00187DF2">
            <w:pPr>
              <w:widowControl w:val="0"/>
              <w:pBdr>
                <w:top w:val="nil"/>
                <w:left w:val="nil"/>
                <w:bottom w:val="nil"/>
                <w:right w:val="nil"/>
                <w:between w:val="nil"/>
              </w:pBdr>
              <w:spacing w:line="240" w:lineRule="auto"/>
              <w:rPr>
                <w:b/>
              </w:rPr>
            </w:pPr>
            <w:r>
              <w:rPr>
                <w:b/>
              </w:rPr>
              <w:t>Incendios</w:t>
            </w:r>
          </w:p>
        </w:tc>
        <w:tc>
          <w:tcPr>
            <w:tcW w:w="4515" w:type="dxa"/>
            <w:shd w:val="clear" w:color="auto" w:fill="auto"/>
            <w:tcMar>
              <w:top w:w="100" w:type="dxa"/>
              <w:left w:w="100" w:type="dxa"/>
              <w:bottom w:w="100" w:type="dxa"/>
              <w:right w:w="100" w:type="dxa"/>
            </w:tcMar>
          </w:tcPr>
          <w:p w14:paraId="019D82FD" w14:textId="77777777" w:rsidR="00110AD2" w:rsidRDefault="00187DF2">
            <w:pPr>
              <w:widowControl w:val="0"/>
              <w:pBdr>
                <w:top w:val="nil"/>
                <w:left w:val="nil"/>
                <w:bottom w:val="nil"/>
                <w:right w:val="nil"/>
                <w:between w:val="nil"/>
              </w:pBdr>
              <w:spacing w:line="240" w:lineRule="auto"/>
              <w:rPr>
                <w:sz w:val="16"/>
                <w:szCs w:val="16"/>
              </w:rPr>
            </w:pPr>
            <w:r>
              <w:rPr>
                <w:sz w:val="16"/>
                <w:szCs w:val="16"/>
              </w:rPr>
              <w:t>• Instalación de extintores.</w:t>
            </w:r>
          </w:p>
          <w:p w14:paraId="019D82FE" w14:textId="77777777" w:rsidR="00110AD2" w:rsidRDefault="00187DF2">
            <w:pPr>
              <w:widowControl w:val="0"/>
              <w:pBdr>
                <w:top w:val="nil"/>
                <w:left w:val="nil"/>
                <w:bottom w:val="nil"/>
                <w:right w:val="nil"/>
                <w:between w:val="nil"/>
              </w:pBdr>
              <w:spacing w:line="240" w:lineRule="auto"/>
              <w:rPr>
                <w:sz w:val="16"/>
                <w:szCs w:val="16"/>
              </w:rPr>
            </w:pPr>
            <w:r>
              <w:rPr>
                <w:sz w:val="16"/>
                <w:szCs w:val="16"/>
              </w:rPr>
              <w:t>• Mantenimiento de las instalaciones de protección contra incendios.</w:t>
            </w:r>
          </w:p>
          <w:p w14:paraId="019D82FF" w14:textId="77777777" w:rsidR="00110AD2" w:rsidRDefault="00187DF2">
            <w:pPr>
              <w:widowControl w:val="0"/>
              <w:pBdr>
                <w:top w:val="nil"/>
                <w:left w:val="nil"/>
                <w:bottom w:val="nil"/>
                <w:right w:val="nil"/>
                <w:between w:val="nil"/>
              </w:pBdr>
              <w:spacing w:line="240" w:lineRule="auto"/>
              <w:rPr>
                <w:sz w:val="16"/>
                <w:szCs w:val="16"/>
              </w:rPr>
            </w:pPr>
            <w:r>
              <w:rPr>
                <w:sz w:val="16"/>
                <w:szCs w:val="16"/>
              </w:rPr>
              <w:t>• Instalar sistemas de detección y alarma.</w:t>
            </w:r>
          </w:p>
          <w:p w14:paraId="019D8300" w14:textId="77777777" w:rsidR="00110AD2" w:rsidRDefault="00187DF2">
            <w:pPr>
              <w:widowControl w:val="0"/>
              <w:pBdr>
                <w:top w:val="nil"/>
                <w:left w:val="nil"/>
                <w:bottom w:val="nil"/>
                <w:right w:val="nil"/>
                <w:between w:val="nil"/>
              </w:pBdr>
              <w:spacing w:line="240" w:lineRule="auto"/>
              <w:rPr>
                <w:sz w:val="30"/>
                <w:szCs w:val="30"/>
                <w:u w:val="single"/>
              </w:rPr>
            </w:pPr>
            <w:r>
              <w:rPr>
                <w:sz w:val="16"/>
                <w:szCs w:val="16"/>
              </w:rPr>
              <w:t>• Señalizar las zonas de riesgo de incendio</w:t>
            </w:r>
          </w:p>
        </w:tc>
      </w:tr>
      <w:tr w:rsidR="00110AD2" w14:paraId="019D8305" w14:textId="77777777" w:rsidTr="004D2A59">
        <w:tc>
          <w:tcPr>
            <w:tcW w:w="4514" w:type="dxa"/>
            <w:shd w:val="clear" w:color="auto" w:fill="auto"/>
            <w:tcMar>
              <w:top w:w="100" w:type="dxa"/>
              <w:left w:w="100" w:type="dxa"/>
              <w:bottom w:w="100" w:type="dxa"/>
              <w:right w:w="100" w:type="dxa"/>
            </w:tcMar>
          </w:tcPr>
          <w:p w14:paraId="019D8302" w14:textId="77777777" w:rsidR="00110AD2" w:rsidRDefault="00187DF2">
            <w:pPr>
              <w:widowControl w:val="0"/>
              <w:pBdr>
                <w:top w:val="nil"/>
                <w:left w:val="nil"/>
                <w:bottom w:val="nil"/>
                <w:right w:val="nil"/>
                <w:between w:val="nil"/>
              </w:pBdr>
              <w:spacing w:line="240" w:lineRule="auto"/>
              <w:rPr>
                <w:b/>
              </w:rPr>
            </w:pPr>
            <w:r>
              <w:rPr>
                <w:b/>
              </w:rPr>
              <w:t>Fatiga visual</w:t>
            </w:r>
          </w:p>
        </w:tc>
        <w:tc>
          <w:tcPr>
            <w:tcW w:w="4515" w:type="dxa"/>
            <w:shd w:val="clear" w:color="auto" w:fill="auto"/>
            <w:tcMar>
              <w:top w:w="100" w:type="dxa"/>
              <w:left w:w="100" w:type="dxa"/>
              <w:bottom w:w="100" w:type="dxa"/>
              <w:right w:w="100" w:type="dxa"/>
            </w:tcMar>
          </w:tcPr>
          <w:p w14:paraId="019D8303"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Graduar brillo y contraste. </w:t>
            </w:r>
          </w:p>
          <w:p w14:paraId="019D8304" w14:textId="77777777" w:rsidR="00110AD2" w:rsidRDefault="00187DF2">
            <w:pPr>
              <w:widowControl w:val="0"/>
              <w:pBdr>
                <w:top w:val="nil"/>
                <w:left w:val="nil"/>
                <w:bottom w:val="nil"/>
                <w:right w:val="nil"/>
                <w:between w:val="nil"/>
              </w:pBdr>
              <w:spacing w:line="240" w:lineRule="auto"/>
              <w:rPr>
                <w:sz w:val="30"/>
                <w:szCs w:val="30"/>
                <w:u w:val="single"/>
              </w:rPr>
            </w:pPr>
            <w:r>
              <w:rPr>
                <w:sz w:val="16"/>
                <w:szCs w:val="16"/>
              </w:rPr>
              <w:t>• Evitar deslumbramientos: colocar la pantalla en paralelo a la fuentes de luz</w:t>
            </w:r>
          </w:p>
        </w:tc>
      </w:tr>
      <w:tr w:rsidR="00110AD2" w14:paraId="019D8309" w14:textId="77777777" w:rsidTr="004D2A59">
        <w:tc>
          <w:tcPr>
            <w:tcW w:w="4514" w:type="dxa"/>
            <w:shd w:val="clear" w:color="auto" w:fill="auto"/>
            <w:tcMar>
              <w:top w:w="100" w:type="dxa"/>
              <w:left w:w="100" w:type="dxa"/>
              <w:bottom w:w="100" w:type="dxa"/>
              <w:right w:w="100" w:type="dxa"/>
            </w:tcMar>
          </w:tcPr>
          <w:p w14:paraId="019D8306" w14:textId="77777777" w:rsidR="00110AD2" w:rsidRDefault="00187DF2">
            <w:pPr>
              <w:widowControl w:val="0"/>
              <w:pBdr>
                <w:top w:val="nil"/>
                <w:left w:val="nil"/>
                <w:bottom w:val="nil"/>
                <w:right w:val="nil"/>
                <w:between w:val="nil"/>
              </w:pBdr>
              <w:spacing w:line="240" w:lineRule="auto"/>
              <w:rPr>
                <w:b/>
              </w:rPr>
            </w:pPr>
            <w:r>
              <w:rPr>
                <w:b/>
              </w:rPr>
              <w:t>Confort acústico</w:t>
            </w:r>
          </w:p>
        </w:tc>
        <w:tc>
          <w:tcPr>
            <w:tcW w:w="4515" w:type="dxa"/>
            <w:shd w:val="clear" w:color="auto" w:fill="auto"/>
            <w:tcMar>
              <w:top w:w="100" w:type="dxa"/>
              <w:left w:w="100" w:type="dxa"/>
              <w:bottom w:w="100" w:type="dxa"/>
              <w:right w:w="100" w:type="dxa"/>
            </w:tcMar>
          </w:tcPr>
          <w:p w14:paraId="019D8307" w14:textId="77777777" w:rsidR="00110AD2" w:rsidRDefault="00187DF2">
            <w:pPr>
              <w:widowControl w:val="0"/>
              <w:pBdr>
                <w:top w:val="nil"/>
                <w:left w:val="nil"/>
                <w:bottom w:val="nil"/>
                <w:right w:val="nil"/>
                <w:between w:val="nil"/>
              </w:pBdr>
              <w:spacing w:line="240" w:lineRule="auto"/>
              <w:rPr>
                <w:sz w:val="16"/>
                <w:szCs w:val="16"/>
              </w:rPr>
            </w:pPr>
            <w:r>
              <w:rPr>
                <w:sz w:val="16"/>
                <w:szCs w:val="16"/>
              </w:rPr>
              <w:t>• Regular los timbres de los teléfonos.</w:t>
            </w:r>
          </w:p>
          <w:p w14:paraId="019D8308" w14:textId="77777777" w:rsidR="00110AD2" w:rsidRDefault="00187DF2">
            <w:pPr>
              <w:widowControl w:val="0"/>
              <w:pBdr>
                <w:top w:val="nil"/>
                <w:left w:val="nil"/>
                <w:bottom w:val="nil"/>
                <w:right w:val="nil"/>
                <w:between w:val="nil"/>
              </w:pBdr>
              <w:spacing w:line="240" w:lineRule="auto"/>
              <w:rPr>
                <w:sz w:val="30"/>
                <w:szCs w:val="30"/>
                <w:u w:val="single"/>
              </w:rPr>
            </w:pPr>
            <w:r>
              <w:rPr>
                <w:sz w:val="16"/>
                <w:szCs w:val="16"/>
              </w:rPr>
              <w:t>• No superar los 50 dB (A) como ruido ambiental</w:t>
            </w:r>
          </w:p>
        </w:tc>
      </w:tr>
      <w:tr w:rsidR="00110AD2" w14:paraId="019D830D" w14:textId="77777777" w:rsidTr="004D2A59">
        <w:tc>
          <w:tcPr>
            <w:tcW w:w="4514" w:type="dxa"/>
            <w:shd w:val="clear" w:color="auto" w:fill="auto"/>
            <w:tcMar>
              <w:top w:w="100" w:type="dxa"/>
              <w:left w:w="100" w:type="dxa"/>
              <w:bottom w:w="100" w:type="dxa"/>
              <w:right w:w="100" w:type="dxa"/>
            </w:tcMar>
          </w:tcPr>
          <w:p w14:paraId="019D830A" w14:textId="77777777" w:rsidR="00110AD2" w:rsidRDefault="00187DF2">
            <w:pPr>
              <w:widowControl w:val="0"/>
              <w:pBdr>
                <w:top w:val="nil"/>
                <w:left w:val="nil"/>
                <w:bottom w:val="nil"/>
                <w:right w:val="nil"/>
                <w:between w:val="nil"/>
              </w:pBdr>
              <w:spacing w:line="240" w:lineRule="auto"/>
              <w:rPr>
                <w:b/>
              </w:rPr>
            </w:pPr>
            <w:r>
              <w:rPr>
                <w:b/>
              </w:rPr>
              <w:t>Confort térmico</w:t>
            </w:r>
          </w:p>
        </w:tc>
        <w:tc>
          <w:tcPr>
            <w:tcW w:w="4515" w:type="dxa"/>
            <w:shd w:val="clear" w:color="auto" w:fill="auto"/>
            <w:tcMar>
              <w:top w:w="100" w:type="dxa"/>
              <w:left w:w="100" w:type="dxa"/>
              <w:bottom w:w="100" w:type="dxa"/>
              <w:right w:w="100" w:type="dxa"/>
            </w:tcMar>
          </w:tcPr>
          <w:p w14:paraId="019D830B"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Temperatura entre 17 y 27 º C. </w:t>
            </w:r>
          </w:p>
          <w:p w14:paraId="019D830C" w14:textId="77777777" w:rsidR="00110AD2" w:rsidRDefault="00187DF2">
            <w:pPr>
              <w:widowControl w:val="0"/>
              <w:pBdr>
                <w:top w:val="nil"/>
                <w:left w:val="nil"/>
                <w:bottom w:val="nil"/>
                <w:right w:val="nil"/>
                <w:between w:val="nil"/>
              </w:pBdr>
              <w:spacing w:line="240" w:lineRule="auto"/>
              <w:rPr>
                <w:sz w:val="30"/>
                <w:szCs w:val="30"/>
                <w:u w:val="single"/>
              </w:rPr>
            </w:pPr>
            <w:r>
              <w:rPr>
                <w:sz w:val="16"/>
                <w:szCs w:val="16"/>
              </w:rPr>
              <w:t>• Humedad relativa entre 30 y 70 %.</w:t>
            </w:r>
          </w:p>
        </w:tc>
      </w:tr>
      <w:tr w:rsidR="00110AD2" w14:paraId="019D8312" w14:textId="77777777" w:rsidTr="004D2A59">
        <w:tc>
          <w:tcPr>
            <w:tcW w:w="4514" w:type="dxa"/>
            <w:shd w:val="clear" w:color="auto" w:fill="auto"/>
            <w:tcMar>
              <w:top w:w="100" w:type="dxa"/>
              <w:left w:w="100" w:type="dxa"/>
              <w:bottom w:w="100" w:type="dxa"/>
              <w:right w:w="100" w:type="dxa"/>
            </w:tcMar>
          </w:tcPr>
          <w:p w14:paraId="019D830E" w14:textId="77777777" w:rsidR="00110AD2" w:rsidRDefault="00187DF2">
            <w:pPr>
              <w:widowControl w:val="0"/>
              <w:pBdr>
                <w:top w:val="nil"/>
                <w:left w:val="nil"/>
                <w:bottom w:val="nil"/>
                <w:right w:val="nil"/>
                <w:between w:val="nil"/>
              </w:pBdr>
              <w:spacing w:line="240" w:lineRule="auto"/>
              <w:rPr>
                <w:b/>
              </w:rPr>
            </w:pPr>
            <w:r>
              <w:rPr>
                <w:b/>
              </w:rPr>
              <w:t>Factores psicosociales</w:t>
            </w:r>
          </w:p>
        </w:tc>
        <w:tc>
          <w:tcPr>
            <w:tcW w:w="4515" w:type="dxa"/>
            <w:shd w:val="clear" w:color="auto" w:fill="auto"/>
            <w:tcMar>
              <w:top w:w="100" w:type="dxa"/>
              <w:left w:w="100" w:type="dxa"/>
              <w:bottom w:w="100" w:type="dxa"/>
              <w:right w:w="100" w:type="dxa"/>
            </w:tcMar>
          </w:tcPr>
          <w:p w14:paraId="019D830F"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Máxima información sobre el proceso de trabajo. </w:t>
            </w:r>
          </w:p>
          <w:p w14:paraId="019D8310" w14:textId="77777777" w:rsidR="00110AD2" w:rsidRDefault="00187DF2">
            <w:pPr>
              <w:widowControl w:val="0"/>
              <w:pBdr>
                <w:top w:val="nil"/>
                <w:left w:val="nil"/>
                <w:bottom w:val="nil"/>
                <w:right w:val="nil"/>
                <w:between w:val="nil"/>
              </w:pBdr>
              <w:spacing w:line="240" w:lineRule="auto"/>
              <w:rPr>
                <w:sz w:val="16"/>
                <w:szCs w:val="16"/>
              </w:rPr>
            </w:pPr>
            <w:r>
              <w:rPr>
                <w:sz w:val="16"/>
                <w:szCs w:val="16"/>
              </w:rPr>
              <w:t>• Distribuir claramente las tareas y competencias.</w:t>
            </w:r>
          </w:p>
          <w:p w14:paraId="019D8311" w14:textId="77777777" w:rsidR="00110AD2" w:rsidRDefault="00110AD2">
            <w:pPr>
              <w:widowControl w:val="0"/>
              <w:pBdr>
                <w:top w:val="nil"/>
                <w:left w:val="nil"/>
                <w:bottom w:val="nil"/>
                <w:right w:val="nil"/>
                <w:between w:val="nil"/>
              </w:pBdr>
              <w:spacing w:line="240" w:lineRule="auto"/>
              <w:rPr>
                <w:sz w:val="16"/>
                <w:szCs w:val="16"/>
              </w:rPr>
            </w:pPr>
          </w:p>
        </w:tc>
      </w:tr>
    </w:tbl>
    <w:p w14:paraId="019D831B" w14:textId="77777777" w:rsidR="00110AD2" w:rsidRDefault="00110AD2">
      <w:pPr>
        <w:pBdr>
          <w:top w:val="nil"/>
          <w:left w:val="nil"/>
          <w:bottom w:val="nil"/>
          <w:right w:val="nil"/>
          <w:between w:val="nil"/>
        </w:pBdr>
        <w:rPr>
          <w:sz w:val="30"/>
          <w:szCs w:val="30"/>
          <w:u w:val="single"/>
        </w:rPr>
      </w:pPr>
    </w:p>
    <w:sectPr w:rsidR="00110AD2">
      <w:headerReference w:type="default" r:id="rId20"/>
      <w:footerReference w:type="default" r:id="rId2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D2CD6A" w14:textId="77777777" w:rsidR="00C70CF8" w:rsidRDefault="00C70CF8">
      <w:pPr>
        <w:spacing w:line="240" w:lineRule="auto"/>
      </w:pPr>
      <w:r>
        <w:separator/>
      </w:r>
    </w:p>
  </w:endnote>
  <w:endnote w:type="continuationSeparator" w:id="0">
    <w:p w14:paraId="330049F7" w14:textId="77777777" w:rsidR="00C70CF8" w:rsidRDefault="00C70C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obster">
    <w:altName w:val="Times New Roman"/>
    <w:charset w:val="00"/>
    <w:family w:val="auto"/>
    <w:pitch w:val="variable"/>
    <w:sig w:usb0="00000001" w:usb1="00000001"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D8347" w14:textId="77777777" w:rsidR="00110AD2" w:rsidRDefault="00187DF2">
    <w:pPr>
      <w:rPr>
        <w:b/>
        <w:sz w:val="28"/>
        <w:szCs w:val="28"/>
      </w:rPr>
    </w:pPr>
    <w:r>
      <w:t xml:space="preserve"> </w:t>
    </w:r>
    <w:r>
      <w:rPr>
        <w:b/>
        <w:sz w:val="28"/>
        <w:szCs w:val="28"/>
      </w:rPr>
      <w:fldChar w:fldCharType="begin"/>
    </w:r>
    <w:r>
      <w:rPr>
        <w:b/>
        <w:sz w:val="28"/>
        <w:szCs w:val="28"/>
      </w:rPr>
      <w:instrText>PAGE</w:instrText>
    </w:r>
    <w:r>
      <w:rPr>
        <w:b/>
        <w:sz w:val="28"/>
        <w:szCs w:val="28"/>
      </w:rPr>
      <w:fldChar w:fldCharType="separate"/>
    </w:r>
    <w:r w:rsidR="00FA2878">
      <w:rPr>
        <w:b/>
        <w:noProof/>
        <w:sz w:val="28"/>
        <w:szCs w:val="28"/>
      </w:rPr>
      <w:t>12</w:t>
    </w:r>
    <w:r>
      <w:rPr>
        <w:b/>
        <w:sz w:val="28"/>
        <w:szCs w:val="28"/>
      </w:rPr>
      <w:fldChar w:fldCharType="end"/>
    </w:r>
    <w:r>
      <w:rPr>
        <w:b/>
        <w:sz w:val="28"/>
        <w:szCs w:val="28"/>
      </w:rPr>
      <w:t xml:space="preserve">                                         </w:t>
    </w:r>
    <w:r>
      <w:t>WHITE FLASH - 1 DAM -  PROYECTO INTEGRADO (PI)</w:t>
    </w:r>
  </w:p>
  <w:p w14:paraId="019D8348" w14:textId="77777777" w:rsidR="00110AD2" w:rsidRDefault="00110AD2">
    <w:pPr>
      <w:rPr>
        <w:b/>
        <w:sz w:val="28"/>
        <w:szCs w:val="28"/>
      </w:rPr>
    </w:pPr>
  </w:p>
  <w:p w14:paraId="019D8349" w14:textId="77777777" w:rsidR="00110AD2" w:rsidRDefault="00110AD2">
    <w:pPr>
      <w:rPr>
        <w:b/>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CA68EC" w14:textId="77777777" w:rsidR="00C70CF8" w:rsidRDefault="00C70CF8">
      <w:pPr>
        <w:spacing w:line="240" w:lineRule="auto"/>
      </w:pPr>
      <w:r>
        <w:separator/>
      </w:r>
    </w:p>
  </w:footnote>
  <w:footnote w:type="continuationSeparator" w:id="0">
    <w:p w14:paraId="094AFEAA" w14:textId="77777777" w:rsidR="00C70CF8" w:rsidRDefault="00C70CF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D833C" w14:textId="77777777" w:rsidR="00110AD2" w:rsidRDefault="00110AD2"/>
  <w:tbl>
    <w:tblPr>
      <w:tblStyle w:val="a1"/>
      <w:tblW w:w="9499"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70"/>
      <w:gridCol w:w="5029"/>
    </w:tblGrid>
    <w:tr w:rsidR="00110AD2" w14:paraId="019D8345" w14:textId="77777777" w:rsidTr="006B7AC7">
      <w:trPr>
        <w:trHeight w:val="1741"/>
      </w:trPr>
      <w:tc>
        <w:tcPr>
          <w:tcW w:w="4470" w:type="dxa"/>
          <w:shd w:val="clear" w:color="auto" w:fill="CCCCCC"/>
          <w:tcMar>
            <w:top w:w="100" w:type="dxa"/>
            <w:left w:w="100" w:type="dxa"/>
            <w:bottom w:w="100" w:type="dxa"/>
            <w:right w:w="100" w:type="dxa"/>
          </w:tcMar>
        </w:tcPr>
        <w:p w14:paraId="019D833D" w14:textId="77777777" w:rsidR="00110AD2" w:rsidRDefault="00187DF2">
          <w:pPr>
            <w:widowControl w:val="0"/>
            <w:pBdr>
              <w:top w:val="nil"/>
              <w:left w:val="nil"/>
              <w:bottom w:val="nil"/>
              <w:right w:val="nil"/>
              <w:between w:val="nil"/>
            </w:pBdr>
            <w:spacing w:line="240" w:lineRule="auto"/>
          </w:pPr>
          <w:r>
            <w:rPr>
              <w:noProof/>
              <w:lang w:val="es-ES"/>
            </w:rPr>
            <w:drawing>
              <wp:inline distT="114300" distB="114300" distL="114300" distR="114300" wp14:anchorId="019D834A" wp14:editId="019D834B">
                <wp:extent cx="2724150" cy="8773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2724150" cy="877300"/>
                        </a:xfrm>
                        <a:prstGeom prst="rect">
                          <a:avLst/>
                        </a:prstGeom>
                        <a:ln/>
                      </pic:spPr>
                    </pic:pic>
                  </a:graphicData>
                </a:graphic>
              </wp:inline>
            </w:drawing>
          </w:r>
        </w:p>
        <w:p w14:paraId="019D833E" w14:textId="77777777" w:rsidR="00110AD2" w:rsidRDefault="00187DF2">
          <w:pPr>
            <w:widowControl w:val="0"/>
            <w:pBdr>
              <w:top w:val="nil"/>
              <w:left w:val="nil"/>
              <w:bottom w:val="nil"/>
              <w:right w:val="nil"/>
              <w:between w:val="nil"/>
            </w:pBdr>
            <w:spacing w:line="240" w:lineRule="auto"/>
            <w:jc w:val="center"/>
            <w:rPr>
              <w:b/>
              <w:color w:val="FFFFFF"/>
              <w:sz w:val="32"/>
              <w:szCs w:val="32"/>
            </w:rPr>
          </w:pPr>
          <w:r>
            <w:rPr>
              <w:b/>
              <w:color w:val="FFFFFF"/>
              <w:sz w:val="32"/>
              <w:szCs w:val="32"/>
            </w:rPr>
            <w:t>WHITE FLASH</w:t>
          </w:r>
        </w:p>
      </w:tc>
      <w:tc>
        <w:tcPr>
          <w:tcW w:w="5029" w:type="dxa"/>
          <w:shd w:val="clear" w:color="auto" w:fill="auto"/>
          <w:tcMar>
            <w:top w:w="100" w:type="dxa"/>
            <w:left w:w="100" w:type="dxa"/>
            <w:bottom w:w="100" w:type="dxa"/>
            <w:right w:w="100" w:type="dxa"/>
          </w:tcMar>
        </w:tcPr>
        <w:p w14:paraId="019D833F" w14:textId="77777777" w:rsidR="00110AD2" w:rsidRDefault="00110AD2"/>
        <w:tbl>
          <w:tblPr>
            <w:tblStyle w:val="a2"/>
            <w:tblW w:w="91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35"/>
          </w:tblGrid>
          <w:tr w:rsidR="00110AD2" w14:paraId="019D8342" w14:textId="77777777">
            <w:trPr>
              <w:trHeight w:val="747"/>
            </w:trPr>
            <w:tc>
              <w:tcPr>
                <w:tcW w:w="4635" w:type="dxa"/>
              </w:tcPr>
              <w:p w14:paraId="019D8340" w14:textId="77777777" w:rsidR="006B7AC7" w:rsidRDefault="00187DF2" w:rsidP="006B7AC7">
                <w:pPr>
                  <w:rPr>
                    <w:b/>
                    <w:sz w:val="26"/>
                    <w:szCs w:val="26"/>
                  </w:rPr>
                </w:pPr>
                <w:r>
                  <w:rPr>
                    <w:b/>
                    <w:sz w:val="26"/>
                    <w:szCs w:val="26"/>
                  </w:rPr>
                  <w:t xml:space="preserve">PLAN DE PREVENCIÓN DE RIESGOS </w:t>
                </w:r>
              </w:p>
              <w:p w14:paraId="019D8341" w14:textId="77777777" w:rsidR="00110AD2" w:rsidRDefault="00187DF2" w:rsidP="006B7AC7">
                <w:pPr>
                  <w:rPr>
                    <w:b/>
                    <w:sz w:val="26"/>
                    <w:szCs w:val="26"/>
                  </w:rPr>
                </w:pPr>
                <w:r>
                  <w:rPr>
                    <w:b/>
                    <w:sz w:val="26"/>
                    <w:szCs w:val="26"/>
                  </w:rPr>
                  <w:t>LABORALES</w:t>
                </w:r>
              </w:p>
            </w:tc>
          </w:tr>
        </w:tbl>
        <w:p w14:paraId="019D8343" w14:textId="77777777" w:rsidR="00110AD2" w:rsidRDefault="00187DF2">
          <w:pPr>
            <w:rPr>
              <w:b/>
              <w:sz w:val="26"/>
              <w:szCs w:val="26"/>
            </w:rPr>
          </w:pPr>
          <w:r>
            <w:rPr>
              <w:b/>
              <w:sz w:val="26"/>
              <w:szCs w:val="26"/>
            </w:rPr>
            <w:t>FECHA: 24/05/2022</w:t>
          </w:r>
        </w:p>
        <w:p w14:paraId="019D8344" w14:textId="77777777" w:rsidR="00110AD2" w:rsidRDefault="00110AD2">
          <w:pPr>
            <w:rPr>
              <w:b/>
              <w:sz w:val="26"/>
              <w:szCs w:val="26"/>
            </w:rPr>
          </w:pPr>
        </w:p>
      </w:tc>
    </w:tr>
  </w:tbl>
  <w:p w14:paraId="019D8346" w14:textId="77777777" w:rsidR="00110AD2" w:rsidRDefault="00110AD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B294408"/>
    <w:multiLevelType w:val="multilevel"/>
    <w:tmpl w:val="759A3A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AD2"/>
    <w:rsid w:val="00062F63"/>
    <w:rsid w:val="00110AD2"/>
    <w:rsid w:val="001136CF"/>
    <w:rsid w:val="00187DF2"/>
    <w:rsid w:val="002955FA"/>
    <w:rsid w:val="002B5F2C"/>
    <w:rsid w:val="00432828"/>
    <w:rsid w:val="004D2A59"/>
    <w:rsid w:val="006B7AC7"/>
    <w:rsid w:val="008561BB"/>
    <w:rsid w:val="00C70CF8"/>
    <w:rsid w:val="00C8400B"/>
    <w:rsid w:val="00E65D50"/>
    <w:rsid w:val="00F979DC"/>
    <w:rsid w:val="00FA287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D81A2"/>
  <w15:docId w15:val="{E5E51EA5-6EC3-4323-8EF9-39D4781AE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6B7AC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B7AC7"/>
  </w:style>
  <w:style w:type="paragraph" w:styleId="Piedepgina">
    <w:name w:val="footer"/>
    <w:basedOn w:val="Normal"/>
    <w:link w:val="PiedepginaCar"/>
    <w:uiPriority w:val="99"/>
    <w:unhideWhenUsed/>
    <w:rsid w:val="006B7AC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6B7AC7"/>
  </w:style>
  <w:style w:type="paragraph" w:styleId="Prrafodelista">
    <w:name w:val="List Paragraph"/>
    <w:basedOn w:val="Normal"/>
    <w:uiPriority w:val="34"/>
    <w:qFormat/>
    <w:rsid w:val="00E65D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728FE-42A4-4B43-ABCD-4B1D377CA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13</Pages>
  <Words>1565</Words>
  <Characters>8612</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1erDAM</dc:creator>
  <cp:lastModifiedBy>1erDAM</cp:lastModifiedBy>
  <cp:revision>6</cp:revision>
  <dcterms:created xsi:type="dcterms:W3CDTF">2022-06-01T11:00:00Z</dcterms:created>
  <dcterms:modified xsi:type="dcterms:W3CDTF">2022-06-02T06:24:00Z</dcterms:modified>
</cp:coreProperties>
</file>