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17682945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krnxqbcdsmf1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_krnxqbcdsmf1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krnxqbcdsmf1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iqjymjmpd57m" w:id="1"/>
      <w:bookmarkEnd w:id="1"/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1843088" cy="1834097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18" l="0" r="0" t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/>
      </w:pPr>
      <w:r w:rsidDel="00000000" w:rsidR="00000000" w:rsidRPr="00000000">
        <w:rPr>
          <w:rtl w:val="0"/>
        </w:rPr>
        <w:t xml:space="preserve">Somos OrganiZen, un grupo de estudiantes de ingeniería en sistemas los cuales estamos realizando un trabajo práctico integrador correspondiente a la cátedra de Análisis de Sistemas.</w:t>
      </w:r>
    </w:p>
    <w:p w:rsidR="00000000" w:rsidDel="00000000" w:rsidP="00000000" w:rsidRDefault="00000000" w:rsidRPr="00000000" w14:paraId="0000004E">
      <w:pPr>
        <w:spacing w:line="276" w:lineRule="auto"/>
        <w:rPr/>
      </w:pPr>
      <w:r w:rsidDel="00000000" w:rsidR="00000000" w:rsidRPr="00000000">
        <w:rPr>
          <w:rtl w:val="0"/>
        </w:rPr>
        <w:t xml:space="preserve">En este TPI seremos los desarrolladores de un sistema de organización de retiros realizando y documentando el proceso que llevamos a cabo como si nos encontráramos en un escenario real.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u w:val="single"/>
        </w:rPr>
      </w:pPr>
      <w:bookmarkStart w:colFirst="0" w:colLast="0" w:name="_efexn0s32erj" w:id="2"/>
      <w:bookmarkEnd w:id="2"/>
      <w:r w:rsidDel="00000000" w:rsidR="00000000" w:rsidRPr="00000000">
        <w:rPr>
          <w:rtl w:val="0"/>
        </w:rPr>
        <w:t xml:space="preserve">Sistema de Organización de Retiros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76" w:lineRule="auto"/>
        <w:rPr/>
      </w:pPr>
      <w:r w:rsidDel="00000000" w:rsidR="00000000" w:rsidRPr="00000000">
        <w:rPr>
          <w:rtl w:val="0"/>
        </w:rP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:rsidR="00000000" w:rsidDel="00000000" w:rsidP="00000000" w:rsidRDefault="00000000" w:rsidRPr="00000000" w14:paraId="0000006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76" w:lineRule="auto"/>
        <w:rPr/>
      </w:pPr>
      <w:r w:rsidDel="00000000" w:rsidR="00000000" w:rsidRPr="00000000">
        <w:rPr>
          <w:rtl w:val="0"/>
        </w:rPr>
        <w:t xml:space="preserve">En muchos casos, los datos de los retiros se encuentran dispersos en diferentes medios, lo que dificulta el seguimiento de los mismos.</w:t>
      </w:r>
    </w:p>
    <w:p w:rsidR="00000000" w:rsidDel="00000000" w:rsidP="00000000" w:rsidRDefault="00000000" w:rsidRPr="00000000" w14:paraId="0000006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/>
      </w:pPr>
      <w:r w:rsidDel="00000000" w:rsidR="00000000" w:rsidRPr="00000000">
        <w:rPr>
          <w:rtl w:val="0"/>
        </w:rPr>
        <w:t xml:space="preserve">Además, los participantes suelen perder el control de los pagos realizados, y no cuentan con recordatorios que les permitan estar al tanto de vencimientos o fechas de los retiros. </w:t>
      </w:r>
    </w:p>
    <w:p w:rsidR="00000000" w:rsidDel="00000000" w:rsidP="00000000" w:rsidRDefault="00000000" w:rsidRPr="00000000" w14:paraId="0000006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/>
      </w:pPr>
      <w:r w:rsidDel="00000000" w:rsidR="00000000" w:rsidRPr="00000000">
        <w:rPr>
          <w:rtl w:val="0"/>
        </w:rP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:rsidR="00000000" w:rsidDel="00000000" w:rsidP="00000000" w:rsidRDefault="00000000" w:rsidRPr="00000000" w14:paraId="0000006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sz w:val="48"/>
          <w:szCs w:val="48"/>
        </w:rPr>
      </w:pPr>
      <w:bookmarkStart w:colFirst="0" w:colLast="0" w:name="_klbwwniu741p" w:id="3"/>
      <w:bookmarkEnd w:id="3"/>
      <w:r w:rsidDel="00000000" w:rsidR="00000000" w:rsidRPr="00000000">
        <w:rPr>
          <w:sz w:val="48"/>
          <w:szCs w:val="48"/>
          <w:rtl w:val="0"/>
        </w:rPr>
        <w:t xml:space="preserve">Requerimientos funcionales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205"/>
        <w:tblGridChange w:id="0">
          <w:tblGrid>
            <w:gridCol w:w="885"/>
            <w:gridCol w:w="820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Requerimientos funcionales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RF001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datos del retiro.</w:t>
            </w:r>
          </w:p>
        </w:tc>
      </w:tr>
      <w:tr>
        <w:trPr>
          <w:cantSplit w:val="0"/>
          <w:trHeight w:val="417.978515625" w:hRule="atLeast"/>
          <w:tblHeader w:val="1"/>
        </w:trPr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RF002</w:t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registrados con sus datos.</w:t>
            </w:r>
          </w:p>
        </w:tc>
      </w:tr>
      <w:tr>
        <w:trPr>
          <w:cantSplit w:val="0"/>
          <w:trHeight w:val="447.978515625" w:hRule="atLeast"/>
          <w:tblHeader w:val="1"/>
        </w:trPr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RF003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el pago parcial o total de un retiro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RF004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con pagos pendientes.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RF005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enviar una notificación de las fechas límites de los pagos 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RF006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una valoración o reseña personal de los retiros realizados.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RF007</w:t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la modificación de los datos de un retiro.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RF008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el registro de las actividades involucradas en los retiros. </w:t>
            </w:r>
          </w:p>
        </w:tc>
      </w:tr>
    </w:tbl>
    <w:p w:rsidR="00000000" w:rsidDel="00000000" w:rsidP="00000000" w:rsidRDefault="00000000" w:rsidRPr="00000000" w14:paraId="0000009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rPr/>
      </w:pPr>
      <w:bookmarkStart w:colFirst="0" w:colLast="0" w:name="_wecvj7jmow2o" w:id="4"/>
      <w:bookmarkEnd w:id="4"/>
      <w:r w:rsidDel="00000000" w:rsidR="00000000" w:rsidRPr="00000000">
        <w:rPr>
          <w:rtl w:val="0"/>
        </w:rPr>
        <w:t xml:space="preserve">Anexo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76" w:lineRule="auto"/>
        <w:rPr/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Respuesta del retiro solar: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2881313" cy="565785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1313" cy="565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https://drive.google.com/file/d/1DLDrn_C3XYR554_LCSC6Q-9L7J_NxBEs/view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76" w:lineRule="auto"/>
        <w:rPr/>
      </w:pPr>
      <w:r w:rsidDel="00000000" w:rsidR="00000000" w:rsidRPr="00000000">
        <w:rPr>
          <w:rtl w:val="0"/>
        </w:rPr>
        <w:t xml:space="preserve">algunas de las imágenes de retiro solar:</w:t>
      </w:r>
    </w:p>
    <w:p w:rsidR="00000000" w:rsidDel="00000000" w:rsidP="00000000" w:rsidRDefault="00000000" w:rsidRPr="00000000" w14:paraId="000000C4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2405063" cy="1701632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5063" cy="17016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237295" cy="1709724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37295" cy="1709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3681413" cy="1519313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1413" cy="1519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E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C9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CA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CB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DLDrn_C3XYR554_LCSC6Q-9L7J_NxBEs/view" TargetMode="External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16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