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5768D71" w14:textId="77777777" w:rsidR="007E77F0" w:rsidRPr="001A4BA3" w:rsidRDefault="00FD5F7C" w:rsidP="00A53AD0">
      <w:pPr>
        <w:pStyle w:val="Ttulo1"/>
        <w:numPr>
          <w:ilvl w:val="0"/>
          <w:numId w:val="0"/>
        </w:numPr>
      </w:pPr>
      <w:bookmarkStart w:id="0" w:name="_Toc387013471"/>
      <w:bookmarkStart w:id="1" w:name="_Toc424053951"/>
      <w:bookmarkStart w:id="2" w:name="_Toc532850662"/>
      <w:r w:rsidRPr="001A4BA3">
        <w:t>Introdução</w:t>
      </w:r>
      <w:bookmarkEnd w:id="0"/>
      <w:bookmarkEnd w:id="1"/>
      <w:bookmarkEnd w:id="2"/>
    </w:p>
    <w:p w14:paraId="6DA1C1BA" w14:textId="1ECF8F1E" w:rsidR="008765AE" w:rsidRDefault="00B626E9" w:rsidP="002D7730">
      <w:pPr>
        <w:overflowPunct w:val="0"/>
        <w:autoSpaceDE w:val="0"/>
        <w:autoSpaceDN w:val="0"/>
        <w:adjustRightInd w:val="0"/>
        <w:contextualSpacing w:val="0"/>
        <w:textAlignment w:val="baseline"/>
        <w:rPr>
          <w:lang w:val="es-ES"/>
        </w:rPr>
      </w:pPr>
      <w:r w:rsidRPr="000073AC">
        <w:t>El artículo objeto de análisis del presente TAI lleva por título</w:t>
      </w:r>
      <w:r w:rsidR="00005CE9" w:rsidRPr="000073AC">
        <w:t>:</w:t>
      </w:r>
      <w:r w:rsidRPr="000073AC">
        <w:t xml:space="preserve"> </w:t>
      </w:r>
      <w:r w:rsidR="007959DB" w:rsidRPr="000073AC">
        <w:rPr>
          <w:i/>
        </w:rPr>
        <w:t>“</w:t>
      </w:r>
      <w:r w:rsidRPr="000073AC">
        <w:rPr>
          <w:i/>
        </w:rPr>
        <w:t xml:space="preserve">Are Our Strategic Models Flawed? </w:t>
      </w:r>
      <w:r w:rsidRPr="00B626E9">
        <w:rPr>
          <w:i/>
          <w:lang w:val="es-ES"/>
        </w:rPr>
        <w:t>Ends + Ways + Means = (Bad) Strategy</w:t>
      </w:r>
      <w:r w:rsidR="007959DB">
        <w:rPr>
          <w:i/>
          <w:lang w:val="es-ES"/>
        </w:rPr>
        <w:t>”</w:t>
      </w:r>
      <w:r w:rsidR="009A0670">
        <w:rPr>
          <w:i/>
          <w:lang w:val="es-ES"/>
        </w:rPr>
        <w:t xml:space="preserve">. </w:t>
      </w:r>
      <w:r w:rsidR="009A0670">
        <w:rPr>
          <w:lang w:val="es-ES"/>
        </w:rPr>
        <w:t>F</w:t>
      </w:r>
      <w:r>
        <w:rPr>
          <w:lang w:val="es-ES"/>
        </w:rPr>
        <w:t xml:space="preserve">ue escrito por </w:t>
      </w:r>
      <w:r w:rsidRPr="00B626E9">
        <w:rPr>
          <w:lang w:val="es-ES"/>
        </w:rPr>
        <w:t>Jeffrey W. Meiser</w:t>
      </w:r>
      <w:r w:rsidR="009A0670">
        <w:rPr>
          <w:lang w:val="es-ES"/>
        </w:rPr>
        <w:t xml:space="preserve"> en 2017y se</w:t>
      </w:r>
      <w:r>
        <w:rPr>
          <w:lang w:val="es-ES"/>
        </w:rPr>
        <w:t xml:space="preserve"> </w:t>
      </w:r>
      <w:r w:rsidR="00904266">
        <w:rPr>
          <w:lang w:val="es-ES"/>
        </w:rPr>
        <w:t>articula en 5 partes</w:t>
      </w:r>
      <w:r w:rsidR="00FD709B">
        <w:rPr>
          <w:lang w:val="es-ES"/>
        </w:rPr>
        <w:t xml:space="preserve"> diferenciadas</w:t>
      </w:r>
      <w:r w:rsidR="008765AE">
        <w:rPr>
          <w:lang w:val="es-ES"/>
        </w:rPr>
        <w:t>.</w:t>
      </w:r>
    </w:p>
    <w:p w14:paraId="29CE3401" w14:textId="54E2CA1A" w:rsidR="00871AB0" w:rsidRDefault="008765AE" w:rsidP="00871AB0">
      <w:pPr>
        <w:overflowPunct w:val="0"/>
        <w:autoSpaceDE w:val="0"/>
        <w:autoSpaceDN w:val="0"/>
        <w:adjustRightInd w:val="0"/>
        <w:contextualSpacing w:val="0"/>
        <w:textAlignment w:val="baseline"/>
        <w:rPr>
          <w:lang w:val="es-ES"/>
        </w:rPr>
      </w:pPr>
      <w:r>
        <w:rPr>
          <w:lang w:val="es-ES"/>
        </w:rPr>
        <w:t>Primero de todo</w:t>
      </w:r>
      <w:r w:rsidR="00FD709B">
        <w:rPr>
          <w:lang w:val="es-ES"/>
        </w:rPr>
        <w:t>,</w:t>
      </w:r>
      <w:r>
        <w:rPr>
          <w:lang w:val="es-ES"/>
        </w:rPr>
        <w:t xml:space="preserve"> el autor expone el </w:t>
      </w:r>
      <w:r w:rsidR="00871AB0">
        <w:rPr>
          <w:lang w:val="es-ES"/>
        </w:rPr>
        <w:t>planteamiento y base</w:t>
      </w:r>
      <w:r w:rsidR="00FD709B">
        <w:rPr>
          <w:lang w:val="es-ES"/>
        </w:rPr>
        <w:t xml:space="preserve"> metodol</w:t>
      </w:r>
      <w:r w:rsidR="00871AB0">
        <w:rPr>
          <w:lang w:val="es-ES"/>
        </w:rPr>
        <w:t>ógica</w:t>
      </w:r>
      <w:r w:rsidR="00FD709B">
        <w:rPr>
          <w:lang w:val="es-ES"/>
        </w:rPr>
        <w:t xml:space="preserve"> del modelo de Cor</w:t>
      </w:r>
      <w:r w:rsidR="00FD709B" w:rsidRPr="00FD709B">
        <w:rPr>
          <w:lang w:val="es-ES"/>
        </w:rPr>
        <w:t>onel Arthur F. Lykke</w:t>
      </w:r>
      <w:r w:rsidR="00FD709B">
        <w:rPr>
          <w:lang w:val="es-ES"/>
        </w:rPr>
        <w:t>, estratega del ejército americano en los años 80, cuyo trabajo e ideas</w:t>
      </w:r>
      <w:r w:rsidR="00871AB0">
        <w:rPr>
          <w:lang w:val="es-ES"/>
        </w:rPr>
        <w:t xml:space="preserve"> a partir de entonces</w:t>
      </w:r>
      <w:r w:rsidR="00FD709B">
        <w:rPr>
          <w:lang w:val="es-ES"/>
        </w:rPr>
        <w:t xml:space="preserve"> condicion</w:t>
      </w:r>
      <w:r w:rsidR="00871AB0">
        <w:rPr>
          <w:lang w:val="es-ES"/>
        </w:rPr>
        <w:t>aron</w:t>
      </w:r>
      <w:r w:rsidR="00FD709B">
        <w:rPr>
          <w:lang w:val="es-ES"/>
        </w:rPr>
        <w:t xml:space="preserve"> </w:t>
      </w:r>
      <w:r w:rsidR="00871AB0">
        <w:rPr>
          <w:lang w:val="es-ES"/>
        </w:rPr>
        <w:t xml:space="preserve">fuertemente el sustrato estratégico del </w:t>
      </w:r>
      <w:r w:rsidR="00871AB0" w:rsidRPr="00871AB0">
        <w:rPr>
          <w:i/>
          <w:lang w:val="es-ES"/>
        </w:rPr>
        <w:t>Army War College</w:t>
      </w:r>
      <w:r w:rsidR="00871AB0">
        <w:rPr>
          <w:lang w:val="es-ES"/>
        </w:rPr>
        <w:t xml:space="preserve"> y, por tanto, </w:t>
      </w:r>
      <w:r w:rsidR="00557CA9">
        <w:rPr>
          <w:lang w:val="es-ES"/>
        </w:rPr>
        <w:t>influenció a</w:t>
      </w:r>
      <w:r w:rsidR="00871AB0">
        <w:rPr>
          <w:lang w:val="es-ES"/>
        </w:rPr>
        <w:t xml:space="preserve"> todo el alto mando durante décadas</w:t>
      </w:r>
      <w:r w:rsidR="00E60C30">
        <w:rPr>
          <w:lang w:val="es-ES"/>
        </w:rPr>
        <w:t>.</w:t>
      </w:r>
      <w:r w:rsidR="009A0670">
        <w:rPr>
          <w:lang w:val="es-ES"/>
        </w:rPr>
        <w:t xml:space="preserve"> </w:t>
      </w:r>
      <w:sdt>
        <w:sdtPr>
          <w:rPr>
            <w:lang w:val="es-ES"/>
          </w:rPr>
          <w:id w:val="672308239"/>
          <w:citation/>
        </w:sdtPr>
        <w:sdtEndPr/>
        <w:sdtContent>
          <w:r w:rsidR="00EC5F72">
            <w:rPr>
              <w:lang w:val="es-ES"/>
            </w:rPr>
            <w:fldChar w:fldCharType="begin"/>
          </w:r>
          <w:r w:rsidR="00EC5F72">
            <w:rPr>
              <w:lang w:val="es-ES"/>
            </w:rPr>
            <w:instrText xml:space="preserve"> CITATION Dun18 \l 3082 </w:instrText>
          </w:r>
          <w:r w:rsidR="00EC5F72">
            <w:rPr>
              <w:lang w:val="es-ES"/>
            </w:rPr>
            <w:fldChar w:fldCharType="separate"/>
          </w:r>
          <w:r w:rsidR="00C92484" w:rsidRPr="00C92484">
            <w:rPr>
              <w:noProof/>
              <w:lang w:val="es-ES"/>
            </w:rPr>
            <w:t>(Dunstan, 2018)</w:t>
          </w:r>
          <w:r w:rsidR="00EC5F72">
            <w:rPr>
              <w:lang w:val="es-ES"/>
            </w:rPr>
            <w:fldChar w:fldCharType="end"/>
          </w:r>
        </w:sdtContent>
      </w:sdt>
    </w:p>
    <w:p w14:paraId="7220079B" w14:textId="29EE826B" w:rsidR="0098575E" w:rsidRDefault="009228FE" w:rsidP="009228FE">
      <w:pPr>
        <w:overflowPunct w:val="0"/>
        <w:autoSpaceDE w:val="0"/>
        <w:autoSpaceDN w:val="0"/>
        <w:adjustRightInd w:val="0"/>
        <w:contextualSpacing w:val="0"/>
        <w:textAlignment w:val="baseline"/>
        <w:rPr>
          <w:lang w:val="es-ES"/>
        </w:rPr>
      </w:pPr>
      <w:r>
        <w:rPr>
          <w:lang w:val="es-ES"/>
        </w:rPr>
        <w:t xml:space="preserve">En el segundo apartado, introduce el concepto del </w:t>
      </w:r>
      <w:r w:rsidRPr="009228FE">
        <w:rPr>
          <w:i/>
          <w:lang w:val="es-ES"/>
        </w:rPr>
        <w:t>Whole</w:t>
      </w:r>
      <w:r>
        <w:rPr>
          <w:i/>
          <w:lang w:val="es-ES"/>
        </w:rPr>
        <w:t xml:space="preserve"> </w:t>
      </w:r>
      <w:r w:rsidRPr="009228FE">
        <w:rPr>
          <w:i/>
          <w:lang w:val="es-ES"/>
        </w:rPr>
        <w:t>of</w:t>
      </w:r>
      <w:r>
        <w:rPr>
          <w:i/>
          <w:lang w:val="es-ES"/>
        </w:rPr>
        <w:t xml:space="preserve"> </w:t>
      </w:r>
      <w:r w:rsidRPr="009228FE">
        <w:rPr>
          <w:i/>
          <w:lang w:val="es-ES"/>
        </w:rPr>
        <w:t>Government Approach</w:t>
      </w:r>
      <w:r>
        <w:rPr>
          <w:lang w:val="es-ES"/>
        </w:rPr>
        <w:t xml:space="preserve"> (WGA), término atribuido en la década de los 90 a la administración del </w:t>
      </w:r>
      <w:r w:rsidRPr="009228FE">
        <w:rPr>
          <w:i/>
          <w:lang w:val="es-ES"/>
        </w:rPr>
        <w:t>premier</w:t>
      </w:r>
      <w:r>
        <w:rPr>
          <w:i/>
          <w:lang w:val="es-ES"/>
        </w:rPr>
        <w:t xml:space="preserve"> </w:t>
      </w:r>
      <w:r>
        <w:rPr>
          <w:lang w:val="es-ES"/>
        </w:rPr>
        <w:t>británico,</w:t>
      </w:r>
      <w:r w:rsidR="00945647">
        <w:rPr>
          <w:lang w:val="es-ES"/>
        </w:rPr>
        <w:t xml:space="preserve"> Tony Blair. El término</w:t>
      </w:r>
      <w:r w:rsidR="002163B3">
        <w:rPr>
          <w:lang w:val="es-ES"/>
        </w:rPr>
        <w:t xml:space="preserve"> desarrolla la idea de que</w:t>
      </w:r>
      <w:r w:rsidR="0098575E">
        <w:rPr>
          <w:lang w:val="es-ES"/>
        </w:rPr>
        <w:t>,</w:t>
      </w:r>
      <w:r w:rsidR="002163B3">
        <w:rPr>
          <w:lang w:val="es-ES"/>
        </w:rPr>
        <w:t xml:space="preserve"> m</w:t>
      </w:r>
      <w:r>
        <w:rPr>
          <w:lang w:val="es-ES"/>
        </w:rPr>
        <w:t xml:space="preserve">ediante la aplicación de </w:t>
      </w:r>
      <w:r w:rsidR="0098575E">
        <w:rPr>
          <w:lang w:val="es-ES"/>
        </w:rPr>
        <w:t>este enfoque</w:t>
      </w:r>
      <w:r w:rsidR="00945647">
        <w:rPr>
          <w:lang w:val="es-ES"/>
        </w:rPr>
        <w:t>,</w:t>
      </w:r>
      <w:r w:rsidR="00863892">
        <w:rPr>
          <w:lang w:val="es-ES"/>
        </w:rPr>
        <w:t xml:space="preserve"> </w:t>
      </w:r>
      <w:r w:rsidR="00945647">
        <w:rPr>
          <w:lang w:val="es-ES"/>
        </w:rPr>
        <w:t xml:space="preserve">en el que </w:t>
      </w:r>
      <w:r w:rsidR="0098575E">
        <w:rPr>
          <w:lang w:val="es-ES"/>
        </w:rPr>
        <w:t xml:space="preserve">se identifican preferentemente </w:t>
      </w:r>
      <w:r w:rsidR="00677B6C">
        <w:rPr>
          <w:lang w:val="es-ES"/>
        </w:rPr>
        <w:t xml:space="preserve">a </w:t>
      </w:r>
      <w:r w:rsidR="00F036B4">
        <w:rPr>
          <w:lang w:val="es-ES"/>
        </w:rPr>
        <w:t xml:space="preserve">estados frágiles que </w:t>
      </w:r>
      <w:r w:rsidR="002163B3">
        <w:rPr>
          <w:lang w:val="es-ES"/>
        </w:rPr>
        <w:t xml:space="preserve">adolecen de un sistema </w:t>
      </w:r>
      <w:r w:rsidR="0098575E">
        <w:rPr>
          <w:lang w:val="es-ES"/>
        </w:rPr>
        <w:t xml:space="preserve">político y </w:t>
      </w:r>
      <w:r w:rsidR="002163B3">
        <w:rPr>
          <w:lang w:val="es-ES"/>
        </w:rPr>
        <w:t xml:space="preserve">de seguridad </w:t>
      </w:r>
      <w:r w:rsidR="0098575E">
        <w:rPr>
          <w:lang w:val="es-ES"/>
        </w:rPr>
        <w:t>estable (como el expuesto caso de Afganistán), puede darse respuesta a las necesidades planteadas de una manera integral</w:t>
      </w:r>
      <w:r w:rsidR="00925C95">
        <w:rPr>
          <w:lang w:val="es-ES"/>
        </w:rPr>
        <w:t>, multisectorial y a largo plazo</w:t>
      </w:r>
      <w:r w:rsidR="0098575E">
        <w:rPr>
          <w:lang w:val="es-ES"/>
        </w:rPr>
        <w:t>.</w:t>
      </w:r>
      <w:r w:rsidR="00677B6C">
        <w:rPr>
          <w:lang w:val="es-ES"/>
        </w:rPr>
        <w:t xml:space="preserve"> </w:t>
      </w:r>
      <w:sdt>
        <w:sdtPr>
          <w:rPr>
            <w:lang w:val="es-ES"/>
          </w:rPr>
          <w:id w:val="1107169230"/>
          <w:citation/>
        </w:sdtPr>
        <w:sdtEndPr/>
        <w:sdtContent>
          <w:r w:rsidR="00E60C30">
            <w:rPr>
              <w:lang w:val="es-ES"/>
            </w:rPr>
            <w:fldChar w:fldCharType="begin"/>
          </w:r>
          <w:r w:rsidR="00E60C30">
            <w:rPr>
              <w:lang w:val="es-ES"/>
            </w:rPr>
            <w:instrText xml:space="preserve"> CITATION OCD06 \l 3082 </w:instrText>
          </w:r>
          <w:r w:rsidR="00E60C30">
            <w:rPr>
              <w:lang w:val="es-ES"/>
            </w:rPr>
            <w:fldChar w:fldCharType="separate"/>
          </w:r>
          <w:r w:rsidR="00C92484" w:rsidRPr="00C92484">
            <w:rPr>
              <w:noProof/>
              <w:lang w:val="es-ES"/>
            </w:rPr>
            <w:t>(OCDE, 2006)</w:t>
          </w:r>
          <w:r w:rsidR="00E60C30">
            <w:rPr>
              <w:lang w:val="es-ES"/>
            </w:rPr>
            <w:fldChar w:fldCharType="end"/>
          </w:r>
        </w:sdtContent>
      </w:sdt>
    </w:p>
    <w:p w14:paraId="2DAF6890" w14:textId="0935B9FB" w:rsidR="00C0169E" w:rsidRDefault="00C0169E" w:rsidP="009228FE">
      <w:pPr>
        <w:overflowPunct w:val="0"/>
        <w:autoSpaceDE w:val="0"/>
        <w:autoSpaceDN w:val="0"/>
        <w:adjustRightInd w:val="0"/>
        <w:contextualSpacing w:val="0"/>
        <w:textAlignment w:val="baseline"/>
        <w:rPr>
          <w:lang w:val="es-ES"/>
        </w:rPr>
      </w:pPr>
      <w:r>
        <w:rPr>
          <w:lang w:val="es-ES"/>
        </w:rPr>
        <w:t>Con posterioridad, el autor abre la posibilidad en el siguiente capítulo de redefinir, recalibrar y adaptar la esencia teórica que se muestra en la aplicación</w:t>
      </w:r>
      <w:r w:rsidR="005A2348">
        <w:rPr>
          <w:lang w:val="es-ES"/>
        </w:rPr>
        <w:t xml:space="preserve"> del conflicto afgano al planteamiento </w:t>
      </w:r>
      <w:r w:rsidR="00896EBB">
        <w:rPr>
          <w:lang w:val="es-ES"/>
        </w:rPr>
        <w:t xml:space="preserve">estratégico </w:t>
      </w:r>
      <w:r w:rsidR="001A5574">
        <w:rPr>
          <w:lang w:val="es-ES"/>
        </w:rPr>
        <w:t>más elemental, modificando y actualizando</w:t>
      </w:r>
      <w:r w:rsidR="001142A2">
        <w:rPr>
          <w:lang w:val="es-ES"/>
        </w:rPr>
        <w:t xml:space="preserve"> para ello</w:t>
      </w:r>
      <w:r w:rsidR="001A5574">
        <w:rPr>
          <w:lang w:val="es-ES"/>
        </w:rPr>
        <w:t xml:space="preserve"> los conceptos teóricos </w:t>
      </w:r>
      <w:r w:rsidR="001142A2">
        <w:rPr>
          <w:lang w:val="es-ES"/>
        </w:rPr>
        <w:t xml:space="preserve">básicos seguidos desde </w:t>
      </w:r>
      <w:r w:rsidR="00270437">
        <w:rPr>
          <w:lang w:val="es-ES"/>
        </w:rPr>
        <w:t>la publicación del estudio en 1989</w:t>
      </w:r>
      <w:r w:rsidR="001142A2">
        <w:rPr>
          <w:lang w:val="es-ES"/>
        </w:rPr>
        <w:t xml:space="preserve">, </w:t>
      </w:r>
      <w:r w:rsidR="001A5574">
        <w:rPr>
          <w:lang w:val="es-ES"/>
        </w:rPr>
        <w:t xml:space="preserve">en una suerte de </w:t>
      </w:r>
      <w:r w:rsidR="001142A2">
        <w:rPr>
          <w:lang w:val="es-ES"/>
        </w:rPr>
        <w:t xml:space="preserve">cambio hacia </w:t>
      </w:r>
      <w:r w:rsidR="0047360D">
        <w:rPr>
          <w:lang w:val="es-ES"/>
        </w:rPr>
        <w:t xml:space="preserve">lo que </w:t>
      </w:r>
      <w:r w:rsidR="004C40C7">
        <w:rPr>
          <w:lang w:val="es-ES"/>
        </w:rPr>
        <w:t>Meiser</w:t>
      </w:r>
      <w:r w:rsidR="0047360D">
        <w:rPr>
          <w:lang w:val="es-ES"/>
        </w:rPr>
        <w:t xml:space="preserve"> llama la “teoría del éxito”.</w:t>
      </w:r>
      <w:r>
        <w:rPr>
          <w:lang w:val="es-ES"/>
        </w:rPr>
        <w:t xml:space="preserve"> </w:t>
      </w:r>
    </w:p>
    <w:p w14:paraId="7FA568C7" w14:textId="77777777" w:rsidR="004C40C7" w:rsidRDefault="003E42A3" w:rsidP="009228FE">
      <w:pPr>
        <w:overflowPunct w:val="0"/>
        <w:autoSpaceDE w:val="0"/>
        <w:autoSpaceDN w:val="0"/>
        <w:adjustRightInd w:val="0"/>
        <w:contextualSpacing w:val="0"/>
        <w:textAlignment w:val="baseline"/>
        <w:rPr>
          <w:lang w:val="es-ES"/>
        </w:rPr>
      </w:pPr>
      <w:r>
        <w:rPr>
          <w:lang w:val="es-ES"/>
        </w:rPr>
        <w:t xml:space="preserve">Por último, y previo a las conclusiones finales, </w:t>
      </w:r>
      <w:r w:rsidR="00557CA9">
        <w:rPr>
          <w:lang w:val="es-ES"/>
        </w:rPr>
        <w:t xml:space="preserve">describe las implicaciones y consecuencias provocadas por el planteamiento estratégico erróneo llevado a cabo por la administración Obama para Afganistán en 2009. </w:t>
      </w:r>
      <w:r w:rsidR="00547A7F">
        <w:rPr>
          <w:lang w:val="es-ES"/>
        </w:rPr>
        <w:t xml:space="preserve">Esta conclusión viene a </w:t>
      </w:r>
      <w:r w:rsidR="00E77E3A">
        <w:rPr>
          <w:lang w:val="es-ES"/>
        </w:rPr>
        <w:t>elaborarla</w:t>
      </w:r>
      <w:r w:rsidR="00547A7F">
        <w:rPr>
          <w:lang w:val="es-ES"/>
        </w:rPr>
        <w:t xml:space="preserve"> sobre el hecho de que el núcleo sobre el que giró todo el proceso, no fue otro que </w:t>
      </w:r>
      <w:r w:rsidR="00E77E3A">
        <w:rPr>
          <w:lang w:val="es-ES"/>
        </w:rPr>
        <w:t>el</w:t>
      </w:r>
      <w:r w:rsidR="005E74F7">
        <w:rPr>
          <w:lang w:val="es-ES"/>
        </w:rPr>
        <w:t xml:space="preserve"> </w:t>
      </w:r>
      <w:r w:rsidR="00E77E3A">
        <w:rPr>
          <w:lang w:val="es-ES"/>
        </w:rPr>
        <w:t xml:space="preserve">desarrollo </w:t>
      </w:r>
      <w:r w:rsidR="00CC6768">
        <w:rPr>
          <w:lang w:val="es-ES"/>
        </w:rPr>
        <w:t xml:space="preserve">de </w:t>
      </w:r>
      <w:r w:rsidR="00415BCF">
        <w:rPr>
          <w:lang w:val="es-ES"/>
        </w:rPr>
        <w:t xml:space="preserve">toda </w:t>
      </w:r>
      <w:r w:rsidR="00CC6768">
        <w:rPr>
          <w:lang w:val="es-ES"/>
        </w:rPr>
        <w:t xml:space="preserve">la estrategia </w:t>
      </w:r>
      <w:r w:rsidR="00415BCF">
        <w:rPr>
          <w:lang w:val="es-ES"/>
        </w:rPr>
        <w:t>en torno a</w:t>
      </w:r>
      <w:r w:rsidR="00CC6768">
        <w:rPr>
          <w:lang w:val="es-ES"/>
        </w:rPr>
        <w:t xml:space="preserve"> </w:t>
      </w:r>
      <w:r w:rsidR="00E77E3A">
        <w:rPr>
          <w:lang w:val="es-ES"/>
        </w:rPr>
        <w:t>los medios</w:t>
      </w:r>
      <w:r w:rsidR="00CC6768">
        <w:rPr>
          <w:lang w:val="es-ES"/>
        </w:rPr>
        <w:t xml:space="preserve"> </w:t>
      </w:r>
      <w:r w:rsidR="00CC6768" w:rsidRPr="00CC6768">
        <w:rPr>
          <w:i/>
          <w:lang w:val="es-ES"/>
        </w:rPr>
        <w:t>(means)</w:t>
      </w:r>
      <w:r w:rsidR="00E77E3A" w:rsidRPr="00CC6768">
        <w:rPr>
          <w:i/>
          <w:lang w:val="es-ES"/>
        </w:rPr>
        <w:t>.</w:t>
      </w:r>
      <w:r w:rsidR="00E77E3A">
        <w:rPr>
          <w:lang w:val="es-ES"/>
        </w:rPr>
        <w:t xml:space="preserve"> </w:t>
      </w:r>
      <w:r w:rsidR="00547A7F">
        <w:rPr>
          <w:lang w:val="es-ES"/>
        </w:rPr>
        <w:t xml:space="preserve">  </w:t>
      </w:r>
    </w:p>
    <w:p w14:paraId="4A11802F" w14:textId="05CD04D9" w:rsidR="003E42A3" w:rsidRPr="005C0318" w:rsidRDefault="004C40C7" w:rsidP="009228FE">
      <w:pPr>
        <w:overflowPunct w:val="0"/>
        <w:autoSpaceDE w:val="0"/>
        <w:autoSpaceDN w:val="0"/>
        <w:adjustRightInd w:val="0"/>
        <w:contextualSpacing w:val="0"/>
        <w:textAlignment w:val="baseline"/>
        <w:rPr>
          <w:lang w:val="es-ES"/>
        </w:rPr>
      </w:pPr>
      <w:r>
        <w:rPr>
          <w:lang w:val="es-ES"/>
        </w:rPr>
        <w:t xml:space="preserve">Con todo el abordaje y análisis anterior, el mensaje </w:t>
      </w:r>
      <w:r w:rsidR="000550D6">
        <w:rPr>
          <w:lang w:val="es-ES"/>
        </w:rPr>
        <w:t xml:space="preserve">principal </w:t>
      </w:r>
      <w:r>
        <w:rPr>
          <w:lang w:val="es-ES"/>
        </w:rPr>
        <w:t>que Meiser transmite</w:t>
      </w:r>
      <w:r w:rsidR="00504DC2">
        <w:rPr>
          <w:lang w:val="es-ES"/>
        </w:rPr>
        <w:t xml:space="preserve"> en su trabajo</w:t>
      </w:r>
      <w:r w:rsidR="00916D15">
        <w:rPr>
          <w:lang w:val="es-ES"/>
        </w:rPr>
        <w:t>,</w:t>
      </w:r>
      <w:r>
        <w:rPr>
          <w:lang w:val="es-ES"/>
        </w:rPr>
        <w:t xml:space="preserve"> es el sesgo que existe en la comunidad</w:t>
      </w:r>
      <w:r w:rsidR="00504DC2">
        <w:rPr>
          <w:lang w:val="es-ES"/>
        </w:rPr>
        <w:t xml:space="preserve"> americana a la hora de elaborar una estrategia coherente, </w:t>
      </w:r>
      <w:r w:rsidR="000550D6">
        <w:rPr>
          <w:lang w:val="es-ES"/>
        </w:rPr>
        <w:t xml:space="preserve">efectiva </w:t>
      </w:r>
      <w:r w:rsidR="00504DC2">
        <w:rPr>
          <w:lang w:val="es-ES"/>
        </w:rPr>
        <w:t>y adecuada</w:t>
      </w:r>
      <w:r w:rsidR="000550D6">
        <w:rPr>
          <w:lang w:val="es-ES"/>
        </w:rPr>
        <w:t xml:space="preserve"> a los retos que plantean los escena</w:t>
      </w:r>
      <w:r w:rsidR="00270437">
        <w:rPr>
          <w:lang w:val="es-ES"/>
        </w:rPr>
        <w:t>rios actuales de los conflictos</w:t>
      </w:r>
      <w:r w:rsidR="00383F61">
        <w:rPr>
          <w:lang w:val="es-ES"/>
        </w:rPr>
        <w:t>;</w:t>
      </w:r>
      <w:r w:rsidR="00270437">
        <w:rPr>
          <w:lang w:val="es-ES"/>
        </w:rPr>
        <w:t xml:space="preserve"> plagados de volatilidad e incertidumbre</w:t>
      </w:r>
      <w:r w:rsidR="00916D15">
        <w:rPr>
          <w:lang w:val="es-ES"/>
        </w:rPr>
        <w:t>,</w:t>
      </w:r>
      <w:r w:rsidR="00270437">
        <w:rPr>
          <w:lang w:val="es-ES"/>
        </w:rPr>
        <w:t xml:space="preserve"> a los que se suma la nula creatividad y falta de autocrítica por par</w:t>
      </w:r>
      <w:r w:rsidR="00A111AE">
        <w:rPr>
          <w:lang w:val="es-ES"/>
        </w:rPr>
        <w:t xml:space="preserve">te de todos sus responsables. De tal forma la </w:t>
      </w:r>
      <w:r w:rsidR="00A111AE" w:rsidRPr="005C0318">
        <w:rPr>
          <w:lang w:val="es-ES"/>
        </w:rPr>
        <w:t xml:space="preserve">califica de </w:t>
      </w:r>
      <w:r w:rsidR="00A111AE" w:rsidRPr="005C0318">
        <w:rPr>
          <w:i/>
          <w:lang w:val="es-ES"/>
        </w:rPr>
        <w:t>“inherently uncreative, noncritical, and limits new and adaptive thinking”</w:t>
      </w:r>
      <w:r w:rsidR="005C0318">
        <w:rPr>
          <w:i/>
          <w:lang w:val="es-ES"/>
        </w:rPr>
        <w:t>.</w:t>
      </w:r>
      <w:r w:rsidR="005C0318" w:rsidRPr="005C0318">
        <w:rPr>
          <w:lang w:val="es-ES"/>
        </w:rPr>
        <w:t xml:space="preserve"> </w:t>
      </w:r>
      <w:sdt>
        <w:sdtPr>
          <w:rPr>
            <w:lang w:val="es-ES"/>
          </w:rPr>
          <w:id w:val="93290282"/>
          <w:citation/>
        </w:sdtPr>
        <w:sdtEndPr/>
        <w:sdtContent>
          <w:r w:rsidR="005C0318" w:rsidRPr="005C0318">
            <w:rPr>
              <w:lang w:val="es-ES"/>
            </w:rPr>
            <w:fldChar w:fldCharType="begin"/>
          </w:r>
          <w:r w:rsidR="005C0318" w:rsidRPr="005C0318">
            <w:rPr>
              <w:lang w:val="es-ES"/>
            </w:rPr>
            <w:instrText xml:space="preserve"> CITATION Ala19 \l 3082 </w:instrText>
          </w:r>
          <w:r w:rsidR="005C0318" w:rsidRPr="005C0318">
            <w:rPr>
              <w:lang w:val="es-ES"/>
            </w:rPr>
            <w:fldChar w:fldCharType="separate"/>
          </w:r>
          <w:r w:rsidR="00C92484" w:rsidRPr="00C92484">
            <w:rPr>
              <w:noProof/>
              <w:lang w:val="es-ES"/>
            </w:rPr>
            <w:t>(Alasgarli, 2019)</w:t>
          </w:r>
          <w:r w:rsidR="005C0318" w:rsidRPr="005C0318">
            <w:rPr>
              <w:lang w:val="es-ES"/>
            </w:rPr>
            <w:fldChar w:fldCharType="end"/>
          </w:r>
        </w:sdtContent>
      </w:sdt>
      <w:r w:rsidR="00270437" w:rsidRPr="005C0318">
        <w:rPr>
          <w:lang w:val="es-ES"/>
        </w:rPr>
        <w:t xml:space="preserve"> </w:t>
      </w:r>
      <w:r w:rsidR="00504DC2" w:rsidRPr="005C0318">
        <w:rPr>
          <w:lang w:val="es-ES"/>
        </w:rPr>
        <w:t xml:space="preserve"> </w:t>
      </w:r>
    </w:p>
    <w:p w14:paraId="0C943EA2" w14:textId="77777777" w:rsidR="001D2655" w:rsidRPr="00305798" w:rsidRDefault="00A9560B" w:rsidP="00A53AD0">
      <w:pPr>
        <w:pStyle w:val="Ttulo1"/>
      </w:pPr>
      <w:bookmarkStart w:id="3" w:name="_Toc387013472"/>
      <w:bookmarkStart w:id="4" w:name="_Toc424053952"/>
      <w:bookmarkStart w:id="5" w:name="_Toc532850663"/>
      <w:r w:rsidRPr="00305798">
        <w:lastRenderedPageBreak/>
        <w:t>Resumo</w:t>
      </w:r>
      <w:bookmarkEnd w:id="3"/>
      <w:bookmarkEnd w:id="4"/>
      <w:bookmarkEnd w:id="5"/>
    </w:p>
    <w:p w14:paraId="2E33776A" w14:textId="01B35147" w:rsidR="00DF3A7A" w:rsidRPr="00305798" w:rsidRDefault="004574B7" w:rsidP="003D299F">
      <w:pPr>
        <w:pStyle w:val="Ttulo2"/>
        <w:ind w:left="1134" w:hanging="567"/>
      </w:pPr>
      <w:bookmarkStart w:id="6" w:name="_Toc532850664"/>
      <w:r w:rsidRPr="00305798">
        <w:t>Área de estudos sobre a Guerra e a Paz abordada</w:t>
      </w:r>
      <w:r w:rsidR="00980E54" w:rsidRPr="00305798">
        <w:t>.</w:t>
      </w:r>
      <w:bookmarkEnd w:id="6"/>
    </w:p>
    <w:p w14:paraId="161BFF07" w14:textId="0DC5D502" w:rsidR="00D41CAA" w:rsidRPr="00D41CAA" w:rsidRDefault="0040750E" w:rsidP="00D41CAA">
      <w:bookmarkStart w:id="7" w:name="_Toc473157738"/>
      <w:bookmarkStart w:id="8" w:name="_Toc473591405"/>
      <w:bookmarkStart w:id="9" w:name="_Toc424053955"/>
      <w:r w:rsidRPr="00D41CAA">
        <w:t xml:space="preserve">Según el criterio establecido por la Academia de las Ciencias de Lisboa </w:t>
      </w:r>
      <w:r w:rsidR="00F45E49">
        <w:t>sobre la clasificación de las ciencias m</w:t>
      </w:r>
      <w:r w:rsidR="00F60051" w:rsidRPr="00D41CAA">
        <w:t>ilitares</w:t>
      </w:r>
      <w:r w:rsidR="00B92F67" w:rsidRPr="00D41CAA">
        <w:t xml:space="preserve"> (2011)</w:t>
      </w:r>
      <w:r w:rsidR="00F60051" w:rsidRPr="00D41CAA">
        <w:t xml:space="preserve">, el presente estudio se incluye dentro del </w:t>
      </w:r>
      <w:r w:rsidR="00DB5853" w:rsidRPr="00D41CAA">
        <w:t>á</w:t>
      </w:r>
      <w:r w:rsidR="00E05029" w:rsidRPr="00D41CAA">
        <w:t xml:space="preserve">rea de </w:t>
      </w:r>
      <w:r w:rsidR="00DB5853" w:rsidRPr="00D41CAA">
        <w:t>c</w:t>
      </w:r>
      <w:r w:rsidR="00E05029" w:rsidRPr="00D41CAA">
        <w:t xml:space="preserve">iencias </w:t>
      </w:r>
      <w:r w:rsidR="00DB5853" w:rsidRPr="00D41CAA">
        <w:t>p</w:t>
      </w:r>
      <w:r w:rsidR="00E05029" w:rsidRPr="00D41CAA">
        <w:t xml:space="preserve">olíticas, </w:t>
      </w:r>
      <w:r w:rsidR="00DB5853" w:rsidRPr="00D41CAA">
        <w:t>más concretamente en el espacio de la t</w:t>
      </w:r>
      <w:r w:rsidR="00E05029" w:rsidRPr="00D41CAA">
        <w:t xml:space="preserve">eoría general de la </w:t>
      </w:r>
      <w:r w:rsidR="00DB5853" w:rsidRPr="00D41CAA">
        <w:t>e</w:t>
      </w:r>
      <w:r w:rsidR="00E05029" w:rsidRPr="00D41CAA">
        <w:t>strategia</w:t>
      </w:r>
      <w:r w:rsidR="00A058DC">
        <w:rPr>
          <w:rStyle w:val="Refdenotaalpie"/>
          <w:lang w:val="es-ES"/>
        </w:rPr>
        <w:footnoteReference w:id="1"/>
      </w:r>
      <w:r w:rsidR="00533D13" w:rsidRPr="00D41CAA">
        <w:t xml:space="preserve">, entendiéndose </w:t>
      </w:r>
      <w:r w:rsidR="00D41CAA">
        <w:t xml:space="preserve">esta </w:t>
      </w:r>
      <w:r w:rsidR="00533D13" w:rsidRPr="00D41CAA">
        <w:t xml:space="preserve">como </w:t>
      </w:r>
      <w:r w:rsidR="00D41CAA" w:rsidRPr="00D41CAA">
        <w:t>la  “ciência e arte de edificar, dispor e empregar meios de coação num dado meio e tempo, para se materializarem objetivos fixados pela política, superando problemas e explorando eventuali</w:t>
      </w:r>
      <w:r w:rsidR="00CA2237">
        <w:t xml:space="preserve">dades em ambiente de desacordo” </w:t>
      </w:r>
      <w:sdt>
        <w:sdtPr>
          <w:id w:val="-1707856665"/>
          <w:citation/>
        </w:sdtPr>
        <w:sdtEndPr/>
        <w:sdtContent>
          <w:r w:rsidR="00CA2237">
            <w:fldChar w:fldCharType="begin"/>
          </w:r>
          <w:r w:rsidR="00CA2237">
            <w:instrText xml:space="preserve">CITATION Sil \p 22 \l 3082 </w:instrText>
          </w:r>
          <w:r w:rsidR="00CA2237">
            <w:fldChar w:fldCharType="separate"/>
          </w:r>
          <w:r w:rsidR="00C92484" w:rsidRPr="00C92484">
            <w:rPr>
              <w:noProof/>
            </w:rPr>
            <w:t>(Silva Ribeiro, 2017, p. 22)</w:t>
          </w:r>
          <w:r w:rsidR="00CA2237">
            <w:fldChar w:fldCharType="end"/>
          </w:r>
        </w:sdtContent>
      </w:sdt>
      <w:r w:rsidR="00D41CAA" w:rsidRPr="00D41CAA">
        <w:t xml:space="preserve"> </w:t>
      </w:r>
    </w:p>
    <w:p w14:paraId="42D2BA29" w14:textId="1A42859E" w:rsidR="00D41CAA" w:rsidRDefault="00E1173B" w:rsidP="00D41CAA">
      <w:pPr>
        <w:overflowPunct w:val="0"/>
        <w:autoSpaceDE w:val="0"/>
        <w:autoSpaceDN w:val="0"/>
        <w:adjustRightInd w:val="0"/>
        <w:contextualSpacing w:val="0"/>
        <w:textAlignment w:val="baseline"/>
        <w:rPr>
          <w:highlight w:val="cyan"/>
          <w:lang w:val="es-ES"/>
        </w:rPr>
      </w:pPr>
      <w:r w:rsidRPr="00AC3291">
        <w:rPr>
          <w:lang w:val="es-ES"/>
        </w:rPr>
        <w:t xml:space="preserve">El concepto de guerra total, </w:t>
      </w:r>
      <w:r w:rsidR="00D41CAA" w:rsidRPr="00AC3291">
        <w:rPr>
          <w:lang w:val="es-ES"/>
        </w:rPr>
        <w:t>de mom</w:t>
      </w:r>
      <w:r w:rsidR="00465E89" w:rsidRPr="00AC3291">
        <w:rPr>
          <w:lang w:val="es-ES"/>
        </w:rPr>
        <w:t>ento</w:t>
      </w:r>
      <w:r w:rsidRPr="00AC3291">
        <w:rPr>
          <w:lang w:val="es-ES"/>
        </w:rPr>
        <w:t>,</w:t>
      </w:r>
      <w:r w:rsidR="00465E89" w:rsidRPr="00AC3291">
        <w:rPr>
          <w:lang w:val="es-ES"/>
        </w:rPr>
        <w:t xml:space="preserve"> ha pasado al desván de la h</w:t>
      </w:r>
      <w:r w:rsidRPr="00AC3291">
        <w:rPr>
          <w:lang w:val="es-ES"/>
        </w:rPr>
        <w:t>istoria, pero</w:t>
      </w:r>
      <w:r w:rsidR="00D41CAA" w:rsidRPr="00AC3291">
        <w:rPr>
          <w:lang w:val="es-ES"/>
        </w:rPr>
        <w:t xml:space="preserve"> su aparición y desaparición sigue una dinámica cíclica, por lo que no se puede descartar que vuelva a manifestarse. De hecho, la superioridad tecnológica de la que gozan los ejércitos </w:t>
      </w:r>
      <w:r w:rsidR="00465E89" w:rsidRPr="00AC3291">
        <w:rPr>
          <w:lang w:val="es-ES"/>
        </w:rPr>
        <w:t>más avanzados</w:t>
      </w:r>
      <w:r w:rsidR="00D41CAA" w:rsidRPr="00AC3291">
        <w:rPr>
          <w:lang w:val="es-ES"/>
        </w:rPr>
        <w:t xml:space="preserve">, ha hecho que se generalice </w:t>
      </w:r>
      <w:r w:rsidRPr="00AC3291">
        <w:rPr>
          <w:lang w:val="es-ES"/>
        </w:rPr>
        <w:t>el</w:t>
      </w:r>
      <w:r w:rsidR="00D41CAA" w:rsidRPr="00AC3291">
        <w:rPr>
          <w:lang w:val="es-ES"/>
        </w:rPr>
        <w:t xml:space="preserve"> modelo bélico de conflicto asimétrico</w:t>
      </w:r>
      <w:r w:rsidR="00AC3291" w:rsidRPr="00AC3291">
        <w:rPr>
          <w:lang w:val="es-ES"/>
        </w:rPr>
        <w:t xml:space="preserve"> </w:t>
      </w:r>
      <w:sdt>
        <w:sdtPr>
          <w:rPr>
            <w:lang w:val="es-ES"/>
          </w:rPr>
          <w:id w:val="-1666467824"/>
          <w:citation/>
        </w:sdtPr>
        <w:sdtEndPr/>
        <w:sdtContent>
          <w:r w:rsidR="00AC3291" w:rsidRPr="00AC3291">
            <w:rPr>
              <w:lang w:val="es-ES"/>
            </w:rPr>
            <w:fldChar w:fldCharType="begin"/>
          </w:r>
          <w:r w:rsidR="00E31B82">
            <w:rPr>
              <w:lang w:val="es-ES"/>
            </w:rPr>
            <w:instrText xml:space="preserve">CITATION Cal11 \p 21 \l 3082 </w:instrText>
          </w:r>
          <w:r w:rsidR="00AC3291" w:rsidRPr="00AC3291">
            <w:rPr>
              <w:lang w:val="es-ES"/>
            </w:rPr>
            <w:fldChar w:fldCharType="separate"/>
          </w:r>
          <w:r w:rsidR="00C92484" w:rsidRPr="00C92484">
            <w:rPr>
              <w:noProof/>
              <w:lang w:val="es-ES"/>
            </w:rPr>
            <w:t>(Calvo Albero, 2011, p. 21)</w:t>
          </w:r>
          <w:r w:rsidR="00AC3291" w:rsidRPr="00AC3291">
            <w:rPr>
              <w:lang w:val="es-ES"/>
            </w:rPr>
            <w:fldChar w:fldCharType="end"/>
          </w:r>
        </w:sdtContent>
      </w:sdt>
      <w:r w:rsidRPr="00AC3291">
        <w:rPr>
          <w:lang w:val="es-ES"/>
        </w:rPr>
        <w:t>.</w:t>
      </w:r>
    </w:p>
    <w:p w14:paraId="35FB0108" w14:textId="79FC15A2" w:rsidR="00D41CAA" w:rsidRDefault="00D41CAA" w:rsidP="00D41CAA">
      <w:pPr>
        <w:overflowPunct w:val="0"/>
        <w:autoSpaceDE w:val="0"/>
        <w:autoSpaceDN w:val="0"/>
        <w:adjustRightInd w:val="0"/>
        <w:contextualSpacing w:val="0"/>
        <w:textAlignment w:val="baseline"/>
        <w:rPr>
          <w:lang w:val="es-ES"/>
        </w:rPr>
      </w:pPr>
      <w:r w:rsidRPr="00465E89">
        <w:rPr>
          <w:lang w:val="es-ES"/>
        </w:rPr>
        <w:t xml:space="preserve">Las reacciones a este modelo de conflicto, tanto en Irak como en Afganistán, también introdujeron </w:t>
      </w:r>
      <w:r w:rsidR="00DC2D2E" w:rsidRPr="00465E89">
        <w:rPr>
          <w:lang w:val="es-ES"/>
        </w:rPr>
        <w:t>en</w:t>
      </w:r>
      <w:r w:rsidRPr="00465E89">
        <w:rPr>
          <w:lang w:val="es-ES"/>
        </w:rPr>
        <w:t xml:space="preserve"> los ejércitos regulares europeos y norteamericanos cambios no solamente a</w:t>
      </w:r>
      <w:r>
        <w:rPr>
          <w:lang w:val="es-ES"/>
        </w:rPr>
        <w:t xml:space="preserve"> nivel t</w:t>
      </w:r>
      <w:r w:rsidR="00DC2D2E">
        <w:rPr>
          <w:lang w:val="es-ES"/>
        </w:rPr>
        <w:t>áctico y operacional, si</w:t>
      </w:r>
      <w:r>
        <w:rPr>
          <w:lang w:val="es-ES"/>
        </w:rPr>
        <w:t>no que tambi</w:t>
      </w:r>
      <w:r w:rsidR="00DC2D2E">
        <w:rPr>
          <w:lang w:val="es-ES"/>
        </w:rPr>
        <w:t>én se comenzó a cuestionar, como hace el autor, el procedimiento por el que se planifica y desarrolla la estrategia.</w:t>
      </w:r>
      <w:r w:rsidR="00673DC6">
        <w:rPr>
          <w:lang w:val="es-ES"/>
        </w:rPr>
        <w:t xml:space="preserve"> </w:t>
      </w:r>
      <w:sdt>
        <w:sdtPr>
          <w:rPr>
            <w:lang w:val="es-ES"/>
          </w:rPr>
          <w:id w:val="1624880163"/>
          <w:citation/>
        </w:sdtPr>
        <w:sdtEndPr/>
        <w:sdtContent>
          <w:r w:rsidR="00673DC6">
            <w:rPr>
              <w:lang w:val="es-ES"/>
            </w:rPr>
            <w:fldChar w:fldCharType="begin"/>
          </w:r>
          <w:r w:rsidR="00CC513C">
            <w:rPr>
              <w:lang w:val="es-ES"/>
            </w:rPr>
            <w:instrText xml:space="preserve">CITATION Min09 \l 3082 </w:instrText>
          </w:r>
          <w:r w:rsidR="00673DC6">
            <w:rPr>
              <w:lang w:val="es-ES"/>
            </w:rPr>
            <w:fldChar w:fldCharType="separate"/>
          </w:r>
          <w:r w:rsidR="00C92484" w:rsidRPr="00C92484">
            <w:rPr>
              <w:noProof/>
              <w:lang w:val="es-ES"/>
            </w:rPr>
            <w:t>(MDE, 2009)</w:t>
          </w:r>
          <w:r w:rsidR="00673DC6">
            <w:rPr>
              <w:lang w:val="es-ES"/>
            </w:rPr>
            <w:fldChar w:fldCharType="end"/>
          </w:r>
        </w:sdtContent>
      </w:sdt>
    </w:p>
    <w:p w14:paraId="0D57229C" w14:textId="6DF058E1" w:rsidR="00E9191D" w:rsidRDefault="00E9191D" w:rsidP="006D220C">
      <w:pPr>
        <w:rPr>
          <w:lang w:val="es-ES"/>
        </w:rPr>
      </w:pPr>
      <w:r>
        <w:rPr>
          <w:lang w:val="es-ES"/>
        </w:rPr>
        <w:t>Circunscribiéndose a</w:t>
      </w:r>
      <w:r w:rsidR="00D419CB">
        <w:rPr>
          <w:lang w:val="es-ES"/>
        </w:rPr>
        <w:t xml:space="preserve">l asunto planteado en el </w:t>
      </w:r>
      <w:r w:rsidR="002C05D4">
        <w:rPr>
          <w:lang w:val="es-ES"/>
        </w:rPr>
        <w:t>artículo de</w:t>
      </w:r>
      <w:r w:rsidR="00D419CB">
        <w:rPr>
          <w:lang w:val="es-ES"/>
        </w:rPr>
        <w:t xml:space="preserve"> recensión, éste viene delimitado por el análisis crítico</w:t>
      </w:r>
      <w:r w:rsidR="003557D3">
        <w:rPr>
          <w:lang w:val="es-ES"/>
        </w:rPr>
        <w:t xml:space="preserve"> conceptual</w:t>
      </w:r>
      <w:r w:rsidR="00D419CB">
        <w:rPr>
          <w:lang w:val="es-ES"/>
        </w:rPr>
        <w:t xml:space="preserve"> de la situación en Estados Unidos en cuanto a la concepción de la estrategia militar que,</w:t>
      </w:r>
      <w:r w:rsidR="000731BC">
        <w:rPr>
          <w:lang w:val="es-ES"/>
        </w:rPr>
        <w:t xml:space="preserve"> según el autor,</w:t>
      </w:r>
      <w:r w:rsidR="00D419CB">
        <w:rPr>
          <w:lang w:val="es-ES"/>
        </w:rPr>
        <w:t xml:space="preserve"> desde hace d</w:t>
      </w:r>
      <w:r w:rsidR="000731BC">
        <w:rPr>
          <w:lang w:val="es-ES"/>
        </w:rPr>
        <w:t>écadas</w:t>
      </w:r>
      <w:r w:rsidR="00D419CB">
        <w:rPr>
          <w:lang w:val="es-ES"/>
        </w:rPr>
        <w:t xml:space="preserve"> viene marcada por la reducción al absurdo de la ecuación </w:t>
      </w:r>
      <w:r w:rsidR="00D123D7">
        <w:rPr>
          <w:i/>
          <w:lang w:val="es-ES"/>
        </w:rPr>
        <w:t>“ends/ways/m</w:t>
      </w:r>
      <w:r w:rsidR="005521C3" w:rsidRPr="005521C3">
        <w:rPr>
          <w:i/>
          <w:lang w:val="es-ES"/>
        </w:rPr>
        <w:t>eans”</w:t>
      </w:r>
      <w:r w:rsidR="0021110F" w:rsidRPr="005521C3">
        <w:rPr>
          <w:i/>
          <w:lang w:val="es-ES"/>
        </w:rPr>
        <w:t>,</w:t>
      </w:r>
      <w:r w:rsidR="000731BC">
        <w:rPr>
          <w:lang w:val="es-ES"/>
        </w:rPr>
        <w:t xml:space="preserve"> en el que se </w:t>
      </w:r>
      <w:r w:rsidR="000A0A65">
        <w:rPr>
          <w:lang w:val="es-ES"/>
        </w:rPr>
        <w:t>vienen concibiendo</w:t>
      </w:r>
      <w:r w:rsidR="00477C16">
        <w:rPr>
          <w:lang w:val="es-ES"/>
        </w:rPr>
        <w:t>,</w:t>
      </w:r>
      <w:r w:rsidR="000A0A65">
        <w:rPr>
          <w:lang w:val="es-ES"/>
        </w:rPr>
        <w:t xml:space="preserve"> por parte de los gobiernos</w:t>
      </w:r>
      <w:r w:rsidR="00477C16">
        <w:rPr>
          <w:lang w:val="es-ES"/>
        </w:rPr>
        <w:t>,</w:t>
      </w:r>
      <w:r w:rsidR="000A0A65">
        <w:rPr>
          <w:lang w:val="es-ES"/>
        </w:rPr>
        <w:t xml:space="preserve"> </w:t>
      </w:r>
      <w:r w:rsidR="0021110F">
        <w:rPr>
          <w:lang w:val="es-ES"/>
        </w:rPr>
        <w:t xml:space="preserve">un análisis simplista, estanco y rígido del paradigma </w:t>
      </w:r>
      <w:r w:rsidR="00477C16">
        <w:rPr>
          <w:lang w:val="es-ES"/>
        </w:rPr>
        <w:t xml:space="preserve">estratégico </w:t>
      </w:r>
      <w:r w:rsidR="0021110F">
        <w:rPr>
          <w:lang w:val="es-ES"/>
        </w:rPr>
        <w:t xml:space="preserve">en aquel país. </w:t>
      </w:r>
    </w:p>
    <w:p w14:paraId="3EDF088D" w14:textId="22467BFC" w:rsidR="008166EE" w:rsidRDefault="00477C16" w:rsidP="001F1409">
      <w:pPr>
        <w:rPr>
          <w:lang w:val="es-ES"/>
        </w:rPr>
      </w:pPr>
      <w:r>
        <w:rPr>
          <w:lang w:val="es-ES"/>
        </w:rPr>
        <w:t xml:space="preserve">La propuesta que desarrolla </w:t>
      </w:r>
      <w:r w:rsidR="004C40C7">
        <w:rPr>
          <w:lang w:val="es-ES"/>
        </w:rPr>
        <w:t>Meiser</w:t>
      </w:r>
      <w:r>
        <w:rPr>
          <w:lang w:val="es-ES"/>
        </w:rPr>
        <w:t xml:space="preserve">, con la que pretende </w:t>
      </w:r>
      <w:r w:rsidR="00137016">
        <w:rPr>
          <w:lang w:val="es-ES"/>
        </w:rPr>
        <w:t xml:space="preserve">plantear una realidad </w:t>
      </w:r>
      <w:r w:rsidR="00137016" w:rsidRPr="00FA28CE">
        <w:rPr>
          <w:i/>
          <w:lang w:val="es-ES"/>
        </w:rPr>
        <w:t>“</w:t>
      </w:r>
      <w:r w:rsidR="001F1409" w:rsidRPr="00FA28CE">
        <w:rPr>
          <w:i/>
          <w:lang w:val="es-ES"/>
        </w:rPr>
        <w:t xml:space="preserve">out of </w:t>
      </w:r>
      <w:r w:rsidR="00137016" w:rsidRPr="00FA28CE">
        <w:rPr>
          <w:i/>
          <w:lang w:val="es-ES"/>
        </w:rPr>
        <w:t>the box”,</w:t>
      </w:r>
      <w:r w:rsidR="009F1C8C">
        <w:rPr>
          <w:lang w:val="es-ES"/>
        </w:rPr>
        <w:t xml:space="preserve"> va más allá de </w:t>
      </w:r>
      <w:r w:rsidR="001F1409">
        <w:rPr>
          <w:lang w:val="es-ES"/>
        </w:rPr>
        <w:t>prosegui</w:t>
      </w:r>
      <w:r w:rsidR="00AF19FA">
        <w:rPr>
          <w:lang w:val="es-ES"/>
        </w:rPr>
        <w:t xml:space="preserve">r con </w:t>
      </w:r>
      <w:r w:rsidR="00FA28CE">
        <w:rPr>
          <w:lang w:val="es-ES"/>
        </w:rPr>
        <w:t>una aproximación a</w:t>
      </w:r>
      <w:r w:rsidR="00AF19FA">
        <w:rPr>
          <w:lang w:val="es-ES"/>
        </w:rPr>
        <w:t xml:space="preserve">l </w:t>
      </w:r>
      <w:r w:rsidR="00FA28CE">
        <w:rPr>
          <w:lang w:val="es-ES"/>
        </w:rPr>
        <w:t>asunto de manera continuista con los parámetros marcados, y situarse en otro escenario más actual y renovado</w:t>
      </w:r>
      <w:r w:rsidR="00B23576">
        <w:rPr>
          <w:lang w:val="es-ES"/>
        </w:rPr>
        <w:t>, para hacer frente a</w:t>
      </w:r>
      <w:r w:rsidR="00FA28CE">
        <w:rPr>
          <w:lang w:val="es-ES"/>
        </w:rPr>
        <w:t xml:space="preserve"> lo que requieren </w:t>
      </w:r>
      <w:r w:rsidR="00AD210F">
        <w:rPr>
          <w:lang w:val="es-ES"/>
        </w:rPr>
        <w:t>unas bases metodológicas consistentes</w:t>
      </w:r>
      <w:r w:rsidR="00F46774">
        <w:rPr>
          <w:lang w:val="es-ES"/>
        </w:rPr>
        <w:t xml:space="preserve"> </w:t>
      </w:r>
      <w:r w:rsidR="009A2C13">
        <w:rPr>
          <w:lang w:val="es-ES"/>
        </w:rPr>
        <w:t>y así</w:t>
      </w:r>
      <w:r w:rsidR="008166EE">
        <w:rPr>
          <w:lang w:val="es-ES"/>
        </w:rPr>
        <w:t xml:space="preserve"> abordar la estrategia desde la mejor óptica posible. </w:t>
      </w:r>
    </w:p>
    <w:p w14:paraId="5AD658E7" w14:textId="0CC47791" w:rsidR="00A9560B" w:rsidRDefault="00D10EC8" w:rsidP="00D10EC8">
      <w:pPr>
        <w:pStyle w:val="Ttulo2"/>
        <w:ind w:left="1134" w:hanging="567"/>
      </w:pPr>
      <w:bookmarkStart w:id="10" w:name="_Toc503021954"/>
      <w:bookmarkStart w:id="11" w:name="_Toc532850665"/>
      <w:bookmarkEnd w:id="7"/>
      <w:bookmarkEnd w:id="8"/>
      <w:r>
        <w:lastRenderedPageBreak/>
        <w:t>Objetivos</w:t>
      </w:r>
      <w:r w:rsidR="00A9560B">
        <w:t xml:space="preserve"> declarados pelo autor</w:t>
      </w:r>
      <w:bookmarkEnd w:id="10"/>
      <w:bookmarkEnd w:id="11"/>
    </w:p>
    <w:p w14:paraId="1EBDEF9C" w14:textId="197BE29F" w:rsidR="009A2C13" w:rsidRDefault="009A2C13" w:rsidP="009A2C13">
      <w:pPr>
        <w:rPr>
          <w:lang w:val="es-ES"/>
        </w:rPr>
      </w:pPr>
      <w:bookmarkStart w:id="12" w:name="_Toc473157741"/>
      <w:bookmarkStart w:id="13" w:name="_Toc473591407"/>
      <w:r w:rsidRPr="009A2C13">
        <w:rPr>
          <w:lang w:val="es-ES"/>
        </w:rPr>
        <w:t>Después del análisis que supuso la actuaci</w:t>
      </w:r>
      <w:r>
        <w:rPr>
          <w:lang w:val="es-ES"/>
        </w:rPr>
        <w:t>ón de las tropas estadounidenses en la guerra de Afganist</w:t>
      </w:r>
      <w:r w:rsidR="00FE7765">
        <w:rPr>
          <w:lang w:val="es-ES"/>
        </w:rPr>
        <w:t>án</w:t>
      </w:r>
      <w:r>
        <w:rPr>
          <w:lang w:val="es-ES"/>
        </w:rPr>
        <w:t xml:space="preserve"> en 2009, </w:t>
      </w:r>
      <w:r w:rsidR="004C40C7">
        <w:rPr>
          <w:lang w:val="es-ES"/>
        </w:rPr>
        <w:t>Meiser</w:t>
      </w:r>
      <w:r>
        <w:rPr>
          <w:lang w:val="es-ES"/>
        </w:rPr>
        <w:t xml:space="preserve"> identificó la necesidad de hacer las adaptaciones necesarias para </w:t>
      </w:r>
      <w:r w:rsidR="00FE7765">
        <w:rPr>
          <w:lang w:val="es-ES"/>
        </w:rPr>
        <w:t>que</w:t>
      </w:r>
      <w:r w:rsidR="00326429">
        <w:rPr>
          <w:lang w:val="es-ES"/>
        </w:rPr>
        <w:t>,</w:t>
      </w:r>
      <w:r w:rsidR="00FE7765">
        <w:rPr>
          <w:lang w:val="es-ES"/>
        </w:rPr>
        <w:t xml:space="preserve"> en las estrategias planteadas</w:t>
      </w:r>
      <w:r w:rsidR="00BF1A33">
        <w:rPr>
          <w:lang w:val="es-ES"/>
        </w:rPr>
        <w:t xml:space="preserve"> después del conflicto</w:t>
      </w:r>
      <w:r w:rsidR="00450B68">
        <w:rPr>
          <w:lang w:val="es-ES"/>
        </w:rPr>
        <w:t>,</w:t>
      </w:r>
      <w:r w:rsidR="00BF1A33">
        <w:rPr>
          <w:lang w:val="es-ES"/>
        </w:rPr>
        <w:t xml:space="preserve"> se iniciase un proceso de redefinición y adaptaci</w:t>
      </w:r>
      <w:r w:rsidR="003E6726">
        <w:rPr>
          <w:lang w:val="es-ES"/>
        </w:rPr>
        <w:t xml:space="preserve">ón a las bases metodológicas utilizadas hasta el momento. </w:t>
      </w:r>
    </w:p>
    <w:p w14:paraId="0E32FDB6" w14:textId="1A7373A3" w:rsidR="0036308D" w:rsidRDefault="00450B68" w:rsidP="009A2C13">
      <w:pPr>
        <w:rPr>
          <w:lang w:val="es-ES"/>
        </w:rPr>
      </w:pPr>
      <w:r>
        <w:rPr>
          <w:lang w:val="es-ES"/>
        </w:rPr>
        <w:t xml:space="preserve">Para ello, expuso que el pensamiento estratégico </w:t>
      </w:r>
      <w:r w:rsidR="00273810">
        <w:rPr>
          <w:lang w:val="es-ES"/>
        </w:rPr>
        <w:t>puede</w:t>
      </w:r>
      <w:r>
        <w:rPr>
          <w:lang w:val="es-ES"/>
        </w:rPr>
        <w:t xml:space="preserve"> ser mejorado si se supera</w:t>
      </w:r>
      <w:r w:rsidR="008923D8">
        <w:rPr>
          <w:lang w:val="es-ES"/>
        </w:rPr>
        <w:t>n los c</w:t>
      </w:r>
      <w:r w:rsidR="000C15F5">
        <w:rPr>
          <w:lang w:val="es-ES"/>
        </w:rPr>
        <w:t xml:space="preserve">ánones </w:t>
      </w:r>
      <w:r w:rsidR="00DC64DE">
        <w:rPr>
          <w:lang w:val="es-ES"/>
        </w:rPr>
        <w:t>de antaño</w:t>
      </w:r>
      <w:r w:rsidR="000C15F5">
        <w:rPr>
          <w:lang w:val="es-ES"/>
        </w:rPr>
        <w:t xml:space="preserve">, describiendo la propia estrategia como “una teoría del éxito, comprendiendo que su propósito es crear ventaja, generar nuevas fuentes de </w:t>
      </w:r>
      <w:r w:rsidR="00EA16B8">
        <w:rPr>
          <w:lang w:val="es-ES"/>
        </w:rPr>
        <w:t>poder,</w:t>
      </w:r>
      <w:r w:rsidR="000C15F5">
        <w:rPr>
          <w:lang w:val="es-ES"/>
        </w:rPr>
        <w:t xml:space="preserve"> así como explotar la debilidad del oponente”</w:t>
      </w:r>
      <w:r w:rsidR="00273810">
        <w:rPr>
          <w:lang w:val="es-ES"/>
        </w:rPr>
        <w:t xml:space="preserve">. Con ello, su </w:t>
      </w:r>
      <w:r w:rsidR="0036308D">
        <w:rPr>
          <w:lang w:val="es-ES"/>
        </w:rPr>
        <w:t>objetivo</w:t>
      </w:r>
      <w:r w:rsidR="00273810">
        <w:rPr>
          <w:lang w:val="es-ES"/>
        </w:rPr>
        <w:t xml:space="preserve"> principal se corresponde con</w:t>
      </w:r>
      <w:r w:rsidR="0036308D">
        <w:rPr>
          <w:lang w:val="es-ES"/>
        </w:rPr>
        <w:t xml:space="preserve"> </w:t>
      </w:r>
      <w:r w:rsidR="00326429">
        <w:rPr>
          <w:lang w:val="es-ES"/>
        </w:rPr>
        <w:t xml:space="preserve">el de </w:t>
      </w:r>
      <w:r w:rsidR="0036308D">
        <w:rPr>
          <w:lang w:val="es-ES"/>
        </w:rPr>
        <w:t>revisar los conceptos fundamentales sobre los que se basa la estrategia y aplicar</w:t>
      </w:r>
      <w:r w:rsidR="00326429">
        <w:rPr>
          <w:lang w:val="es-ES"/>
        </w:rPr>
        <w:t xml:space="preserve"> correcciones </w:t>
      </w:r>
      <w:r w:rsidR="00C054B9">
        <w:rPr>
          <w:lang w:val="es-ES"/>
        </w:rPr>
        <w:t xml:space="preserve">procedimentales </w:t>
      </w:r>
      <w:r w:rsidR="00326429">
        <w:rPr>
          <w:lang w:val="es-ES"/>
        </w:rPr>
        <w:t xml:space="preserve">precisas para erradicar las disfunciones </w:t>
      </w:r>
      <w:r w:rsidR="00C054B9">
        <w:rPr>
          <w:lang w:val="es-ES"/>
        </w:rPr>
        <w:t>detectadas</w:t>
      </w:r>
      <w:r w:rsidR="00111E0A">
        <w:rPr>
          <w:lang w:val="es-ES"/>
        </w:rPr>
        <w:t xml:space="preserve">. </w:t>
      </w:r>
      <w:r w:rsidR="0036308D">
        <w:rPr>
          <w:lang w:val="es-ES"/>
        </w:rPr>
        <w:t xml:space="preserve"> </w:t>
      </w:r>
    </w:p>
    <w:p w14:paraId="1CE8B0FE" w14:textId="2EBC1836" w:rsidR="00A9560B" w:rsidRDefault="00D10EC8" w:rsidP="00454A09">
      <w:pPr>
        <w:pStyle w:val="Ttulo2"/>
        <w:ind w:left="1134" w:hanging="567"/>
      </w:pPr>
      <w:bookmarkStart w:id="14" w:name="_Toc503021955"/>
      <w:bookmarkStart w:id="15" w:name="_Toc532850666"/>
      <w:bookmarkEnd w:id="12"/>
      <w:bookmarkEnd w:id="13"/>
      <w:r>
        <w:t>I</w:t>
      </w:r>
      <w:r w:rsidR="00A9560B">
        <w:t xml:space="preserve">mportância do assunto </w:t>
      </w:r>
      <w:bookmarkEnd w:id="14"/>
      <w:bookmarkEnd w:id="15"/>
      <w:r w:rsidR="00084DB8">
        <w:t>abordado</w:t>
      </w:r>
    </w:p>
    <w:p w14:paraId="25DAB374" w14:textId="77777777" w:rsidR="00A9560B" w:rsidRDefault="00A9560B" w:rsidP="00454A09">
      <w:pPr>
        <w:pStyle w:val="Ttulo3"/>
        <w:tabs>
          <w:tab w:val="left" w:pos="1985"/>
        </w:tabs>
        <w:ind w:left="1701" w:hanging="708"/>
        <w:rPr>
          <w:b w:val="0"/>
        </w:rPr>
      </w:pPr>
      <w:bookmarkStart w:id="16" w:name="_Toc503021956"/>
      <w:bookmarkStart w:id="17" w:name="_Toc532850667"/>
      <w:r w:rsidRPr="003D299F">
        <w:rPr>
          <w:b w:val="0"/>
        </w:rPr>
        <w:t>Na perspetiva do autor</w:t>
      </w:r>
      <w:bookmarkEnd w:id="16"/>
      <w:bookmarkEnd w:id="17"/>
    </w:p>
    <w:p w14:paraId="5F6C3B2F" w14:textId="281D436E" w:rsidR="002619FF" w:rsidRDefault="000A7F1B" w:rsidP="009E3C62">
      <w:pPr>
        <w:rPr>
          <w:lang w:val="es-ES"/>
        </w:rPr>
      </w:pPr>
      <w:bookmarkStart w:id="18" w:name="_Toc473157745"/>
      <w:bookmarkStart w:id="19" w:name="_Toc473591411"/>
      <w:r w:rsidRPr="000A7F1B">
        <w:rPr>
          <w:lang w:val="es-ES"/>
        </w:rPr>
        <w:t xml:space="preserve">La perspectiva con la que </w:t>
      </w:r>
      <w:r w:rsidR="004C40C7">
        <w:rPr>
          <w:lang w:val="es-ES"/>
        </w:rPr>
        <w:t>Meiser</w:t>
      </w:r>
      <w:r>
        <w:rPr>
          <w:lang w:val="es-ES"/>
        </w:rPr>
        <w:t xml:space="preserve"> afronta el artículo es innovadora, valiente y</w:t>
      </w:r>
      <w:r w:rsidR="00101569">
        <w:rPr>
          <w:lang w:val="es-ES"/>
        </w:rPr>
        <w:t>, sobre todo:</w:t>
      </w:r>
      <w:r>
        <w:rPr>
          <w:lang w:val="es-ES"/>
        </w:rPr>
        <w:t xml:space="preserve"> </w:t>
      </w:r>
      <w:r w:rsidR="00E45972">
        <w:rPr>
          <w:lang w:val="es-ES"/>
        </w:rPr>
        <w:t>transgresora</w:t>
      </w:r>
      <w:r>
        <w:rPr>
          <w:lang w:val="es-ES"/>
        </w:rPr>
        <w:t xml:space="preserve">, con las bases que han sustentado el procedimiento de elaboración de las estrategias militares desde los años </w:t>
      </w:r>
      <w:r w:rsidR="00435378">
        <w:rPr>
          <w:lang w:val="es-ES"/>
        </w:rPr>
        <w:t>90</w:t>
      </w:r>
      <w:r>
        <w:rPr>
          <w:lang w:val="es-ES"/>
        </w:rPr>
        <w:t xml:space="preserve"> en Norteamérica.  </w:t>
      </w:r>
    </w:p>
    <w:p w14:paraId="109F1815" w14:textId="22C66A76" w:rsidR="00DE3EB9" w:rsidRPr="00DF648C" w:rsidRDefault="00685102" w:rsidP="009E3C62">
      <w:pPr>
        <w:rPr>
          <w:sz w:val="14"/>
          <w:lang w:val="es-ES"/>
        </w:rPr>
      </w:pPr>
      <w:r>
        <w:rPr>
          <w:lang w:val="es-ES"/>
        </w:rPr>
        <w:t xml:space="preserve">Paralelamente a </w:t>
      </w:r>
      <w:r w:rsidR="00DE3EB9">
        <w:rPr>
          <w:lang w:val="es-ES"/>
        </w:rPr>
        <w:t>su cr</w:t>
      </w:r>
      <w:r>
        <w:rPr>
          <w:lang w:val="es-ES"/>
        </w:rPr>
        <w:t>ítica a</w:t>
      </w:r>
      <w:r w:rsidR="00DE3EB9">
        <w:rPr>
          <w:lang w:val="es-ES"/>
        </w:rPr>
        <w:t>l</w:t>
      </w:r>
      <w:r>
        <w:rPr>
          <w:lang w:val="es-ES"/>
        </w:rPr>
        <w:t xml:space="preserve"> sistema</w:t>
      </w:r>
      <w:r w:rsidR="00DE3EB9">
        <w:rPr>
          <w:lang w:val="es-ES"/>
        </w:rPr>
        <w:t xml:space="preserve"> establecido en los postulados de Lykke, </w:t>
      </w:r>
      <w:r w:rsidR="00E45972">
        <w:rPr>
          <w:lang w:val="es-ES"/>
        </w:rPr>
        <w:t xml:space="preserve">es importante decir </w:t>
      </w:r>
      <w:r w:rsidR="00DE3EB9">
        <w:rPr>
          <w:lang w:val="es-ES"/>
        </w:rPr>
        <w:t xml:space="preserve">que </w:t>
      </w:r>
      <w:r>
        <w:rPr>
          <w:lang w:val="es-ES"/>
        </w:rPr>
        <w:t>la base de la misma</w:t>
      </w:r>
      <w:r w:rsidR="00FE22E8">
        <w:rPr>
          <w:lang w:val="es-ES"/>
        </w:rPr>
        <w:t xml:space="preserve"> se había sustentado en la respuesta que desde el estamento militar se había dado a la derrota en la guerra de Vietnam. Por lo tanto, y dado que la lección principal que se había derivado del conflicto</w:t>
      </w:r>
      <w:r w:rsidR="008F659E">
        <w:rPr>
          <w:lang w:val="es-ES"/>
        </w:rPr>
        <w:t xml:space="preserve"> se había correspondido con las limitaciones en el plano de los recursos, </w:t>
      </w:r>
      <w:r w:rsidR="00C21969">
        <w:rPr>
          <w:lang w:val="es-ES"/>
        </w:rPr>
        <w:t xml:space="preserve">la respuesta doctrinal fue </w:t>
      </w:r>
      <w:r w:rsidR="00A403D7">
        <w:rPr>
          <w:lang w:val="es-ES"/>
        </w:rPr>
        <w:t>la de</w:t>
      </w:r>
      <w:r w:rsidR="008F659E">
        <w:rPr>
          <w:lang w:val="es-ES"/>
        </w:rPr>
        <w:t xml:space="preserve"> paliar ese factor en siguientes enfrentamiento</w:t>
      </w:r>
      <w:r w:rsidR="00A403D7">
        <w:rPr>
          <w:lang w:val="es-ES"/>
        </w:rPr>
        <w:t>s que se tuviesen, situando el centro de gravedad en los medios.</w:t>
      </w:r>
      <w:r w:rsidR="001209D6">
        <w:rPr>
          <w:lang w:val="es-ES"/>
        </w:rPr>
        <w:t xml:space="preserve"> </w:t>
      </w:r>
      <w:sdt>
        <w:sdtPr>
          <w:rPr>
            <w:lang w:val="es-ES"/>
          </w:rPr>
          <w:id w:val="-68503843"/>
          <w:citation/>
        </w:sdtPr>
        <w:sdtEndPr/>
        <w:sdtContent>
          <w:r w:rsidR="00DF648C">
            <w:rPr>
              <w:lang w:val="es-ES"/>
            </w:rPr>
            <w:fldChar w:fldCharType="begin"/>
          </w:r>
          <w:r w:rsidR="00DF648C">
            <w:rPr>
              <w:lang w:val="es-ES"/>
            </w:rPr>
            <w:instrText xml:space="preserve">CITATION BRy19 \l 3082 </w:instrText>
          </w:r>
          <w:r w:rsidR="00DF648C">
            <w:rPr>
              <w:lang w:val="es-ES"/>
            </w:rPr>
            <w:fldChar w:fldCharType="separate"/>
          </w:r>
          <w:r w:rsidR="00C92484" w:rsidRPr="00C92484">
            <w:rPr>
              <w:noProof/>
              <w:lang w:val="es-ES"/>
            </w:rPr>
            <w:t>(Ryan, 2019)</w:t>
          </w:r>
          <w:r w:rsidR="00DF648C">
            <w:rPr>
              <w:lang w:val="es-ES"/>
            </w:rPr>
            <w:fldChar w:fldCharType="end"/>
          </w:r>
        </w:sdtContent>
      </w:sdt>
      <w:r w:rsidRPr="00DF648C">
        <w:rPr>
          <w:sz w:val="14"/>
          <w:lang w:val="es-ES"/>
        </w:rPr>
        <w:t xml:space="preserve"> </w:t>
      </w:r>
    </w:p>
    <w:p w14:paraId="7920CD34" w14:textId="07284A1B" w:rsidR="00B5588B" w:rsidRDefault="00B5588B" w:rsidP="009E3C62">
      <w:pPr>
        <w:rPr>
          <w:lang w:val="es-AR"/>
        </w:rPr>
      </w:pPr>
      <w:r>
        <w:rPr>
          <w:lang w:val="es-ES"/>
        </w:rPr>
        <w:t>En tal sentido, puede afirmarse que</w:t>
      </w:r>
      <w:r w:rsidR="0057161E">
        <w:rPr>
          <w:lang w:val="es-ES"/>
        </w:rPr>
        <w:t xml:space="preserve"> Lykke,</w:t>
      </w:r>
      <w:r>
        <w:rPr>
          <w:lang w:val="es-ES"/>
        </w:rPr>
        <w:t xml:space="preserve"> el estratega norteamericano</w:t>
      </w:r>
      <w:r w:rsidR="0057161E">
        <w:rPr>
          <w:lang w:val="es-ES"/>
        </w:rPr>
        <w:t xml:space="preserve"> objeto de crítica por Meiser,</w:t>
      </w:r>
      <w:r>
        <w:rPr>
          <w:lang w:val="es-ES"/>
        </w:rPr>
        <w:t xml:space="preserve"> </w:t>
      </w:r>
      <w:r w:rsidR="00F3249E">
        <w:rPr>
          <w:lang w:val="es-ES"/>
        </w:rPr>
        <w:t>siguió para sí</w:t>
      </w:r>
      <w:r>
        <w:rPr>
          <w:lang w:val="es-ES"/>
        </w:rPr>
        <w:t xml:space="preserve"> un posicionamiento epistemológico interpretativista</w:t>
      </w:r>
      <w:r w:rsidR="0057161E">
        <w:rPr>
          <w:lang w:val="es-ES"/>
        </w:rPr>
        <w:t xml:space="preserve"> a la hora de instaurar la tríada </w:t>
      </w:r>
      <w:r w:rsidR="0057161E" w:rsidRPr="0057161E">
        <w:rPr>
          <w:i/>
          <w:lang w:val="es-ES"/>
        </w:rPr>
        <w:t>“</w:t>
      </w:r>
      <w:r w:rsidR="006F4E85">
        <w:rPr>
          <w:i/>
          <w:lang w:val="es-ES"/>
        </w:rPr>
        <w:t>e</w:t>
      </w:r>
      <w:r w:rsidR="0057161E" w:rsidRPr="0057161E">
        <w:rPr>
          <w:i/>
          <w:lang w:val="es-ES"/>
        </w:rPr>
        <w:t>nds/</w:t>
      </w:r>
      <w:r w:rsidR="006F4E85">
        <w:rPr>
          <w:i/>
          <w:lang w:val="es-ES"/>
        </w:rPr>
        <w:t>w</w:t>
      </w:r>
      <w:r w:rsidR="0057161E" w:rsidRPr="0057161E">
        <w:rPr>
          <w:i/>
          <w:lang w:val="es-ES"/>
        </w:rPr>
        <w:t>ays/</w:t>
      </w:r>
      <w:r w:rsidR="006F4E85">
        <w:rPr>
          <w:i/>
          <w:lang w:val="es-ES"/>
        </w:rPr>
        <w:t>m</w:t>
      </w:r>
      <w:r w:rsidR="0057161E" w:rsidRPr="0057161E">
        <w:rPr>
          <w:i/>
          <w:lang w:val="es-ES"/>
        </w:rPr>
        <w:t>eans</w:t>
      </w:r>
      <w:r w:rsidR="0057161E">
        <w:rPr>
          <w:i/>
          <w:lang w:val="es-ES"/>
        </w:rPr>
        <w:t>”</w:t>
      </w:r>
      <w:r w:rsidRPr="0057161E">
        <w:rPr>
          <w:i/>
          <w:lang w:val="es-ES"/>
        </w:rPr>
        <w:t>,</w:t>
      </w:r>
      <w:r>
        <w:rPr>
          <w:lang w:val="es-ES"/>
        </w:rPr>
        <w:t xml:space="preserve"> dado que </w:t>
      </w:r>
      <w:r w:rsidR="00F3249E">
        <w:rPr>
          <w:lang w:val="es-AR"/>
        </w:rPr>
        <w:t>buscó</w:t>
      </w:r>
      <w:r w:rsidRPr="00B5588B">
        <w:rPr>
          <w:lang w:val="es-AR"/>
        </w:rPr>
        <w:t xml:space="preserve"> comprender </w:t>
      </w:r>
      <w:r w:rsidR="005A14DB">
        <w:rPr>
          <w:lang w:val="es-AR"/>
        </w:rPr>
        <w:t xml:space="preserve">el fenómeno </w:t>
      </w:r>
      <w:r w:rsidRPr="00B5588B">
        <w:rPr>
          <w:lang w:val="es-AR"/>
        </w:rPr>
        <w:t xml:space="preserve">desde </w:t>
      </w:r>
      <w:r>
        <w:rPr>
          <w:lang w:val="es-AR"/>
        </w:rPr>
        <w:t>su</w:t>
      </w:r>
      <w:r w:rsidRPr="00B5588B">
        <w:rPr>
          <w:lang w:val="es-AR"/>
        </w:rPr>
        <w:t xml:space="preserve"> propia perspectiva</w:t>
      </w:r>
      <w:r w:rsidR="001C2B02">
        <w:rPr>
          <w:lang w:val="es-AR"/>
        </w:rPr>
        <w:t xml:space="preserve">, desarrollada a través de las </w:t>
      </w:r>
      <w:r w:rsidR="005A14DB">
        <w:rPr>
          <w:lang w:val="es-AR"/>
        </w:rPr>
        <w:t xml:space="preserve">(incompletas y parciales) </w:t>
      </w:r>
      <w:r w:rsidR="001C2B02">
        <w:rPr>
          <w:lang w:val="es-AR"/>
        </w:rPr>
        <w:t xml:space="preserve">conclusiones </w:t>
      </w:r>
      <w:r w:rsidR="005A14DB">
        <w:rPr>
          <w:lang w:val="es-AR"/>
        </w:rPr>
        <w:t xml:space="preserve">a la que </w:t>
      </w:r>
      <w:r w:rsidR="00F3249E">
        <w:rPr>
          <w:lang w:val="es-AR"/>
        </w:rPr>
        <w:t xml:space="preserve">le </w:t>
      </w:r>
      <w:r w:rsidR="005A14DB">
        <w:rPr>
          <w:lang w:val="es-AR"/>
        </w:rPr>
        <w:t xml:space="preserve">llevaron </w:t>
      </w:r>
      <w:r w:rsidR="00F3249E">
        <w:rPr>
          <w:lang w:val="es-AR"/>
        </w:rPr>
        <w:t>los hechos producidos en el conflicto</w:t>
      </w:r>
      <w:r w:rsidR="0057161E">
        <w:rPr>
          <w:lang w:val="es-AR"/>
        </w:rPr>
        <w:t xml:space="preserve">, sentando las bases para la práctica de estrategias </w:t>
      </w:r>
      <w:r w:rsidR="006271C5">
        <w:rPr>
          <w:lang w:val="es-AR"/>
        </w:rPr>
        <w:t>no adecuadas a las realidades aparecidas</w:t>
      </w:r>
      <w:r w:rsidR="00F3249E">
        <w:rPr>
          <w:lang w:val="es-AR"/>
        </w:rPr>
        <w:t>.</w:t>
      </w:r>
    </w:p>
    <w:p w14:paraId="2B9589C3" w14:textId="1036EEC3" w:rsidR="007031F7" w:rsidRDefault="00C15797" w:rsidP="00A158E4">
      <w:pPr>
        <w:rPr>
          <w:lang w:val="es-ES"/>
        </w:rPr>
      </w:pPr>
      <w:r>
        <w:rPr>
          <w:lang w:val="es-AR"/>
        </w:rPr>
        <w:t xml:space="preserve">El autor critica denodadamente el concepto </w:t>
      </w:r>
      <w:r w:rsidR="001714D0">
        <w:rPr>
          <w:lang w:val="es-AR"/>
        </w:rPr>
        <w:t>calificándolo como una forma simplista de conectar directamente los fines con los medios</w:t>
      </w:r>
      <w:r w:rsidR="003F16E4">
        <w:rPr>
          <w:lang w:val="es-AR"/>
        </w:rPr>
        <w:t xml:space="preserve">, ejemplificándolo </w:t>
      </w:r>
      <w:r w:rsidR="00A158E4">
        <w:rPr>
          <w:lang w:val="es-AR"/>
        </w:rPr>
        <w:t xml:space="preserve">particularmente en la </w:t>
      </w:r>
      <w:r w:rsidR="00A158E4" w:rsidRPr="007031F7">
        <w:rPr>
          <w:lang w:val="es-AR"/>
        </w:rPr>
        <w:t>posición adoptada por el</w:t>
      </w:r>
      <w:r w:rsidR="007031F7" w:rsidRPr="007031F7">
        <w:rPr>
          <w:lang w:val="es-AR"/>
        </w:rPr>
        <w:t xml:space="preserve"> plan del</w:t>
      </w:r>
      <w:r w:rsidR="00A158E4" w:rsidRPr="007031F7">
        <w:rPr>
          <w:lang w:val="es-AR"/>
        </w:rPr>
        <w:t xml:space="preserve"> </w:t>
      </w:r>
      <w:r w:rsidR="007031F7" w:rsidRPr="007031F7">
        <w:rPr>
          <w:lang w:val="es-ES"/>
        </w:rPr>
        <w:t xml:space="preserve">General Stanley McChrystal en 2009 para Afganistán, en el que el </w:t>
      </w:r>
      <w:r w:rsidR="00EB735E">
        <w:rPr>
          <w:lang w:val="es-ES"/>
        </w:rPr>
        <w:t>proceso de</w:t>
      </w:r>
      <w:r w:rsidR="007031F7" w:rsidRPr="007031F7">
        <w:rPr>
          <w:lang w:val="es-ES"/>
        </w:rPr>
        <w:t xml:space="preserve"> planeamiento</w:t>
      </w:r>
      <w:r w:rsidR="00EB735E">
        <w:rPr>
          <w:lang w:val="es-ES"/>
        </w:rPr>
        <w:t xml:space="preserve"> elaborado </w:t>
      </w:r>
      <w:r w:rsidR="00D671E1">
        <w:rPr>
          <w:lang w:val="es-ES"/>
        </w:rPr>
        <w:t>des</w:t>
      </w:r>
      <w:r w:rsidR="00EB735E">
        <w:rPr>
          <w:lang w:val="es-ES"/>
        </w:rPr>
        <w:t xml:space="preserve">de los responsables civiles y militares se </w:t>
      </w:r>
      <w:r w:rsidR="00EB735E">
        <w:rPr>
          <w:lang w:val="es-ES"/>
        </w:rPr>
        <w:lastRenderedPageBreak/>
        <w:t>centró esencialmente en el número de tropas que se debían o no debían enviar</w:t>
      </w:r>
      <w:r w:rsidR="00D671E1">
        <w:rPr>
          <w:lang w:val="es-ES"/>
        </w:rPr>
        <w:t>, no en la estrategia en sí</w:t>
      </w:r>
      <w:r w:rsidR="0073291E">
        <w:rPr>
          <w:lang w:val="es-ES"/>
        </w:rPr>
        <w:t xml:space="preserve"> </w:t>
      </w:r>
      <w:sdt>
        <w:sdtPr>
          <w:rPr>
            <w:lang w:val="es-ES"/>
          </w:rPr>
          <w:id w:val="261651222"/>
          <w:citation/>
        </w:sdtPr>
        <w:sdtEndPr/>
        <w:sdtContent>
          <w:r w:rsidR="0073291E">
            <w:rPr>
              <w:lang w:val="es-ES"/>
            </w:rPr>
            <w:fldChar w:fldCharType="begin"/>
          </w:r>
          <w:r w:rsidR="0073291E">
            <w:rPr>
              <w:lang w:val="es-ES"/>
            </w:rPr>
            <w:instrText xml:space="preserve"> CITATION Art10 \l 3082 </w:instrText>
          </w:r>
          <w:r w:rsidR="0073291E">
            <w:rPr>
              <w:lang w:val="es-ES"/>
            </w:rPr>
            <w:fldChar w:fldCharType="separate"/>
          </w:r>
          <w:r w:rsidR="00C92484" w:rsidRPr="00C92484">
            <w:rPr>
              <w:noProof/>
              <w:lang w:val="es-ES"/>
            </w:rPr>
            <w:t>(Arteaga Martín, 2010)</w:t>
          </w:r>
          <w:r w:rsidR="0073291E">
            <w:rPr>
              <w:lang w:val="es-ES"/>
            </w:rPr>
            <w:fldChar w:fldCharType="end"/>
          </w:r>
        </w:sdtContent>
      </w:sdt>
      <w:r w:rsidR="00EB735E">
        <w:rPr>
          <w:lang w:val="es-ES"/>
        </w:rPr>
        <w:t>.</w:t>
      </w:r>
      <w:r w:rsidR="007031F7" w:rsidRPr="007031F7">
        <w:rPr>
          <w:lang w:val="es-ES"/>
        </w:rPr>
        <w:t xml:space="preserve"> </w:t>
      </w:r>
    </w:p>
    <w:p w14:paraId="7CE26C99" w14:textId="22B44D7B" w:rsidR="00435378" w:rsidRPr="007031F7" w:rsidRDefault="006271C5" w:rsidP="006271C5">
      <w:pPr>
        <w:rPr>
          <w:lang w:val="es-ES"/>
        </w:rPr>
      </w:pPr>
      <w:r>
        <w:rPr>
          <w:lang w:val="es-ES"/>
        </w:rPr>
        <w:t xml:space="preserve">La política estadounidense de </w:t>
      </w:r>
      <w:r w:rsidRPr="00404A2C">
        <w:rPr>
          <w:i/>
          <w:lang w:val="es-ES"/>
        </w:rPr>
        <w:t>“boots on the ground”</w:t>
      </w:r>
      <w:r>
        <w:rPr>
          <w:i/>
          <w:lang w:val="es-ES"/>
        </w:rPr>
        <w:t xml:space="preserve"> </w:t>
      </w:r>
      <w:r>
        <w:rPr>
          <w:lang w:val="es-ES"/>
        </w:rPr>
        <w:t xml:space="preserve">aplicada desde la primera guerra mundial, y continuada por McNamara 50 años después en Vietnam con la icónica </w:t>
      </w:r>
      <w:r w:rsidRPr="0073291E">
        <w:rPr>
          <w:lang w:val="es-ES"/>
        </w:rPr>
        <w:t>falacia que lleva su nombre</w:t>
      </w:r>
      <w:r w:rsidR="0073291E" w:rsidRPr="0073291E">
        <w:rPr>
          <w:lang w:val="es-ES"/>
        </w:rPr>
        <w:t xml:space="preserve"> </w:t>
      </w:r>
      <w:sdt>
        <w:sdtPr>
          <w:rPr>
            <w:lang w:val="es-ES"/>
          </w:rPr>
          <w:id w:val="294256430"/>
          <w:citation/>
        </w:sdtPr>
        <w:sdtEndPr/>
        <w:sdtContent>
          <w:r w:rsidR="0073291E" w:rsidRPr="0073291E">
            <w:rPr>
              <w:lang w:val="es-ES"/>
            </w:rPr>
            <w:fldChar w:fldCharType="begin"/>
          </w:r>
          <w:r w:rsidR="0073291E" w:rsidRPr="0073291E">
            <w:rPr>
              <w:lang w:val="es-ES"/>
            </w:rPr>
            <w:instrText xml:space="preserve"> CITATION Dan18 \l 3082 </w:instrText>
          </w:r>
          <w:r w:rsidR="0073291E" w:rsidRPr="0073291E">
            <w:rPr>
              <w:lang w:val="es-ES"/>
            </w:rPr>
            <w:fldChar w:fldCharType="separate"/>
          </w:r>
          <w:r w:rsidR="00C92484" w:rsidRPr="00C92484">
            <w:rPr>
              <w:noProof/>
              <w:lang w:val="es-ES"/>
            </w:rPr>
            <w:t>(Danielsson, 2018)</w:t>
          </w:r>
          <w:r w:rsidR="0073291E" w:rsidRPr="0073291E">
            <w:rPr>
              <w:lang w:val="es-ES"/>
            </w:rPr>
            <w:fldChar w:fldCharType="end"/>
          </w:r>
        </w:sdtContent>
      </w:sdt>
      <w:r>
        <w:rPr>
          <w:lang w:val="es-ES"/>
        </w:rPr>
        <w:t>, e</w:t>
      </w:r>
      <w:r w:rsidR="00435378">
        <w:rPr>
          <w:lang w:val="es-ES"/>
        </w:rPr>
        <w:t>s, por tanto,</w:t>
      </w:r>
      <w:r w:rsidR="00E8241C">
        <w:rPr>
          <w:lang w:val="es-ES"/>
        </w:rPr>
        <w:t xml:space="preserve"> </w:t>
      </w:r>
      <w:r w:rsidR="004B3108">
        <w:rPr>
          <w:lang w:val="es-ES"/>
        </w:rPr>
        <w:t>el clímax de la degeneración en la planificación estratégica</w:t>
      </w:r>
      <w:r w:rsidR="00435378">
        <w:rPr>
          <w:lang w:val="es-ES"/>
        </w:rPr>
        <w:t xml:space="preserve"> </w:t>
      </w:r>
      <w:r w:rsidR="004B3108">
        <w:rPr>
          <w:lang w:val="es-ES"/>
        </w:rPr>
        <w:t xml:space="preserve">que supedita todo al número de recursos y medios. </w:t>
      </w:r>
    </w:p>
    <w:p w14:paraId="09EF7D8B" w14:textId="17EDFE87" w:rsidR="00A9560B" w:rsidRDefault="00A9560B" w:rsidP="00454A09">
      <w:pPr>
        <w:pStyle w:val="Ttulo3"/>
        <w:tabs>
          <w:tab w:val="left" w:pos="1985"/>
        </w:tabs>
        <w:ind w:left="1701" w:hanging="708"/>
        <w:rPr>
          <w:b w:val="0"/>
        </w:rPr>
      </w:pPr>
      <w:bookmarkStart w:id="20" w:name="_Toc503021957"/>
      <w:bookmarkStart w:id="21" w:name="_Toc532850668"/>
      <w:bookmarkEnd w:id="18"/>
      <w:bookmarkEnd w:id="19"/>
      <w:r w:rsidRPr="003D299F">
        <w:rPr>
          <w:b w:val="0"/>
        </w:rPr>
        <w:t xml:space="preserve">Na </w:t>
      </w:r>
      <w:r w:rsidR="005B3558">
        <w:rPr>
          <w:b w:val="0"/>
        </w:rPr>
        <w:t>sua</w:t>
      </w:r>
      <w:r w:rsidRPr="003D299F">
        <w:rPr>
          <w:b w:val="0"/>
        </w:rPr>
        <w:t xml:space="preserve"> perspetiva</w:t>
      </w:r>
      <w:bookmarkEnd w:id="20"/>
      <w:bookmarkEnd w:id="21"/>
    </w:p>
    <w:p w14:paraId="2C5C0EE9" w14:textId="77777777" w:rsidR="006F08BB" w:rsidRDefault="001A5305" w:rsidP="000606EB">
      <w:pPr>
        <w:contextualSpacing w:val="0"/>
        <w:rPr>
          <w:lang w:val="es-ES"/>
        </w:rPr>
      </w:pPr>
      <w:bookmarkStart w:id="22" w:name="_Toc473591415"/>
      <w:r w:rsidRPr="001A5305">
        <w:rPr>
          <w:lang w:val="es-ES"/>
        </w:rPr>
        <w:t>Cada vez es más evidente que el entorno estrat</w:t>
      </w:r>
      <w:r>
        <w:rPr>
          <w:lang w:val="es-ES"/>
        </w:rPr>
        <w:t>égico viene condicionado por cambios drásticos, disruptivos y complejos que provocan tremendos desafíos a la seguridad</w:t>
      </w:r>
      <w:r w:rsidR="006F08BB">
        <w:rPr>
          <w:lang w:val="es-ES"/>
        </w:rPr>
        <w:t xml:space="preserve">, por lo que es muy complicado encontrar y aplicar la estrategia que cada situación requiere. </w:t>
      </w:r>
    </w:p>
    <w:p w14:paraId="77F0199F" w14:textId="0325F513" w:rsidR="006F08BB" w:rsidRDefault="006F08BB" w:rsidP="000606EB">
      <w:pPr>
        <w:contextualSpacing w:val="0"/>
        <w:rPr>
          <w:lang w:val="es-ES"/>
        </w:rPr>
      </w:pPr>
      <w:r>
        <w:rPr>
          <w:lang w:val="es-ES"/>
        </w:rPr>
        <w:t>De hecho, idéntica estrategia</w:t>
      </w:r>
      <w:r w:rsidR="008E5B3C">
        <w:rPr>
          <w:lang w:val="es-ES"/>
        </w:rPr>
        <w:t>,</w:t>
      </w:r>
      <w:r>
        <w:rPr>
          <w:lang w:val="es-ES"/>
        </w:rPr>
        <w:t xml:space="preserve"> aplicada en cierto momento, puede quedar obsoleta inmediatamente después por la velocidad y transformación de los factores que la determinan</w:t>
      </w:r>
      <w:r w:rsidR="004246FA">
        <w:rPr>
          <w:lang w:val="es-ES"/>
        </w:rPr>
        <w:t>, todo ello</w:t>
      </w:r>
      <w:r>
        <w:rPr>
          <w:lang w:val="es-ES"/>
        </w:rPr>
        <w:t xml:space="preserve"> en escenarios aparentemente </w:t>
      </w:r>
      <w:r w:rsidR="004246FA">
        <w:rPr>
          <w:lang w:val="es-ES"/>
        </w:rPr>
        <w:t>similares.</w:t>
      </w:r>
    </w:p>
    <w:p w14:paraId="2BAFB50E" w14:textId="15B6E529" w:rsidR="001A5305" w:rsidRDefault="006F08BB" w:rsidP="000606EB">
      <w:pPr>
        <w:contextualSpacing w:val="0"/>
        <w:rPr>
          <w:lang w:val="es-ES"/>
        </w:rPr>
      </w:pPr>
      <w:r>
        <w:rPr>
          <w:lang w:val="es-ES"/>
        </w:rPr>
        <w:t xml:space="preserve">Pienso que la adaptabilidad de los </w:t>
      </w:r>
      <w:r w:rsidR="00356472">
        <w:rPr>
          <w:lang w:val="es-ES"/>
        </w:rPr>
        <w:t>decisores,</w:t>
      </w:r>
      <w:r w:rsidR="004246FA">
        <w:rPr>
          <w:lang w:val="es-ES"/>
        </w:rPr>
        <w:t xml:space="preserve"> en unión a la inalienable</w:t>
      </w:r>
      <w:r>
        <w:rPr>
          <w:lang w:val="es-ES"/>
        </w:rPr>
        <w:t xml:space="preserve"> flexibilidad de los estrategas militares</w:t>
      </w:r>
      <w:r w:rsidR="004246FA">
        <w:rPr>
          <w:lang w:val="es-ES"/>
        </w:rPr>
        <w:t>,</w:t>
      </w:r>
      <w:r>
        <w:rPr>
          <w:lang w:val="es-ES"/>
        </w:rPr>
        <w:t xml:space="preserve"> deben de primar por encima de </w:t>
      </w:r>
      <w:r w:rsidR="00356472">
        <w:rPr>
          <w:lang w:val="es-ES"/>
        </w:rPr>
        <w:t>cualquier otro elemento</w:t>
      </w:r>
      <w:r>
        <w:rPr>
          <w:lang w:val="es-ES"/>
        </w:rPr>
        <w:t xml:space="preserve">; cierto es, dentro de los límites que la propia ejecución </w:t>
      </w:r>
      <w:r w:rsidR="00703038">
        <w:rPr>
          <w:lang w:val="es-ES"/>
        </w:rPr>
        <w:t>restringe</w:t>
      </w:r>
      <w:r w:rsidR="00356472">
        <w:rPr>
          <w:lang w:val="es-ES"/>
        </w:rPr>
        <w:t xml:space="preserve"> y</w:t>
      </w:r>
      <w:r w:rsidR="00703038">
        <w:rPr>
          <w:lang w:val="es-ES"/>
        </w:rPr>
        <w:t xml:space="preserve"> con</w:t>
      </w:r>
      <w:r w:rsidR="00356472">
        <w:rPr>
          <w:lang w:val="es-ES"/>
        </w:rPr>
        <w:t xml:space="preserve"> la ayuda</w:t>
      </w:r>
      <w:r w:rsidR="007A1C0C">
        <w:rPr>
          <w:lang w:val="es-ES"/>
        </w:rPr>
        <w:t xml:space="preserve"> </w:t>
      </w:r>
      <w:r w:rsidR="00586374">
        <w:rPr>
          <w:lang w:val="es-ES"/>
        </w:rPr>
        <w:t>una</w:t>
      </w:r>
      <w:r w:rsidR="007A1C0C">
        <w:rPr>
          <w:lang w:val="es-ES"/>
        </w:rPr>
        <w:t xml:space="preserve"> metodología </w:t>
      </w:r>
      <w:r w:rsidR="00586374">
        <w:rPr>
          <w:lang w:val="es-ES"/>
        </w:rPr>
        <w:t>clara y bien definida</w:t>
      </w:r>
      <w:r w:rsidR="00356472">
        <w:rPr>
          <w:lang w:val="es-ES"/>
        </w:rPr>
        <w:t>,</w:t>
      </w:r>
      <w:r w:rsidR="00586374">
        <w:rPr>
          <w:lang w:val="es-ES"/>
        </w:rPr>
        <w:t xml:space="preserve"> pero lo suficientemente versátil como para adecuarse</w:t>
      </w:r>
      <w:r w:rsidR="00356472">
        <w:rPr>
          <w:lang w:val="es-ES"/>
        </w:rPr>
        <w:t xml:space="preserve"> a los repentinos</w:t>
      </w:r>
      <w:r w:rsidR="00462252">
        <w:rPr>
          <w:lang w:val="es-ES"/>
        </w:rPr>
        <w:t xml:space="preserve"> e impredecibles</w:t>
      </w:r>
      <w:r w:rsidR="00356472">
        <w:rPr>
          <w:lang w:val="es-ES"/>
        </w:rPr>
        <w:t xml:space="preserve"> cambios</w:t>
      </w:r>
      <w:r w:rsidR="00462252">
        <w:rPr>
          <w:lang w:val="es-ES"/>
        </w:rPr>
        <w:t xml:space="preserve"> que se producen en la conducción de las operaciones militares</w:t>
      </w:r>
      <w:r>
        <w:rPr>
          <w:lang w:val="es-ES"/>
        </w:rPr>
        <w:t xml:space="preserve">. </w:t>
      </w:r>
      <w:sdt>
        <w:sdtPr>
          <w:rPr>
            <w:lang w:val="es-ES"/>
          </w:rPr>
          <w:id w:val="-658155631"/>
          <w:citation/>
        </w:sdtPr>
        <w:sdtEndPr/>
        <w:sdtContent>
          <w:r w:rsidR="007B7B2C">
            <w:rPr>
              <w:lang w:val="es-ES"/>
            </w:rPr>
            <w:fldChar w:fldCharType="begin"/>
          </w:r>
          <w:r w:rsidR="00D1468E">
            <w:rPr>
              <w:lang w:val="es-ES"/>
            </w:rPr>
            <w:instrText xml:space="preserve">CITATION Foj07 \p 194 \l 3082 </w:instrText>
          </w:r>
          <w:r w:rsidR="007B7B2C">
            <w:rPr>
              <w:lang w:val="es-ES"/>
            </w:rPr>
            <w:fldChar w:fldCharType="separate"/>
          </w:r>
          <w:r w:rsidR="00C92484" w:rsidRPr="00C92484">
            <w:rPr>
              <w:noProof/>
              <w:lang w:val="es-ES"/>
            </w:rPr>
            <w:t>(Fojón Lagoa &amp; Arteaga Martín, 2007, p. 194)</w:t>
          </w:r>
          <w:r w:rsidR="007B7B2C">
            <w:rPr>
              <w:lang w:val="es-ES"/>
            </w:rPr>
            <w:fldChar w:fldCharType="end"/>
          </w:r>
        </w:sdtContent>
      </w:sdt>
      <w:r w:rsidR="001A5305">
        <w:rPr>
          <w:lang w:val="es-ES"/>
        </w:rPr>
        <w:t xml:space="preserve"> </w:t>
      </w:r>
    </w:p>
    <w:p w14:paraId="0F85835B" w14:textId="61D7BFEE" w:rsidR="00037696" w:rsidRDefault="00037696" w:rsidP="000606EB">
      <w:pPr>
        <w:contextualSpacing w:val="0"/>
        <w:rPr>
          <w:lang w:val="es-ES"/>
        </w:rPr>
      </w:pPr>
      <w:r>
        <w:rPr>
          <w:lang w:val="es-ES"/>
        </w:rPr>
        <w:t>Para que el anterior dictado pueda llevarse a efecto de manera eficiente,</w:t>
      </w:r>
      <w:r w:rsidR="00B04361">
        <w:rPr>
          <w:lang w:val="es-ES"/>
        </w:rPr>
        <w:t xml:space="preserve"> es trascendental que se tengan en cuenta todos los factores que pueden alterar de una manera u otra la situación final deseada</w:t>
      </w:r>
      <w:r w:rsidR="006F4E85">
        <w:rPr>
          <w:lang w:val="es-ES"/>
        </w:rPr>
        <w:t xml:space="preserve">, prefijada ésta desde el inicio como los fines </w:t>
      </w:r>
      <w:r w:rsidR="006F4E85" w:rsidRPr="006F4E85">
        <w:rPr>
          <w:i/>
          <w:lang w:val="es-ES"/>
        </w:rPr>
        <w:t>(ends)</w:t>
      </w:r>
      <w:r w:rsidR="00B04361" w:rsidRPr="006F4E85">
        <w:rPr>
          <w:i/>
          <w:lang w:val="es-ES"/>
        </w:rPr>
        <w:t>.</w:t>
      </w:r>
      <w:r w:rsidR="00B04361">
        <w:rPr>
          <w:lang w:val="es-ES"/>
        </w:rPr>
        <w:t xml:space="preserve">  </w:t>
      </w:r>
    </w:p>
    <w:p w14:paraId="44391CF6" w14:textId="6042CFBB" w:rsidR="005B749C" w:rsidRDefault="006F4E85" w:rsidP="000606EB">
      <w:pPr>
        <w:contextualSpacing w:val="0"/>
        <w:rPr>
          <w:lang w:val="es-ES"/>
        </w:rPr>
      </w:pPr>
      <w:r>
        <w:rPr>
          <w:lang w:val="es-ES"/>
        </w:rPr>
        <w:t xml:space="preserve">Me llama poderosa y positivamente la atención, la original concepción del autor a la hora de establecer el marchamo metodológico de lo que debe ser la estrategia, dando por superada la </w:t>
      </w:r>
      <w:r w:rsidR="00144653">
        <w:rPr>
          <w:lang w:val="es-ES"/>
        </w:rPr>
        <w:t xml:space="preserve">inicialmente monolítica </w:t>
      </w:r>
      <w:r>
        <w:rPr>
          <w:lang w:val="es-ES"/>
        </w:rPr>
        <w:t>pl</w:t>
      </w:r>
      <w:r w:rsidR="005B749C">
        <w:rPr>
          <w:lang w:val="es-ES"/>
        </w:rPr>
        <w:t xml:space="preserve">éyade </w:t>
      </w:r>
      <w:r w:rsidRPr="0057161E">
        <w:rPr>
          <w:i/>
          <w:lang w:val="es-ES"/>
        </w:rPr>
        <w:t>“</w:t>
      </w:r>
      <w:r>
        <w:rPr>
          <w:i/>
          <w:lang w:val="es-ES"/>
        </w:rPr>
        <w:t>e</w:t>
      </w:r>
      <w:r w:rsidRPr="0057161E">
        <w:rPr>
          <w:i/>
          <w:lang w:val="es-ES"/>
        </w:rPr>
        <w:t>nds/</w:t>
      </w:r>
      <w:r>
        <w:rPr>
          <w:i/>
          <w:lang w:val="es-ES"/>
        </w:rPr>
        <w:t>w</w:t>
      </w:r>
      <w:r w:rsidRPr="0057161E">
        <w:rPr>
          <w:i/>
          <w:lang w:val="es-ES"/>
        </w:rPr>
        <w:t>ays/</w:t>
      </w:r>
      <w:r>
        <w:rPr>
          <w:i/>
          <w:lang w:val="es-ES"/>
        </w:rPr>
        <w:t>m</w:t>
      </w:r>
      <w:r w:rsidRPr="0057161E">
        <w:rPr>
          <w:i/>
          <w:lang w:val="es-ES"/>
        </w:rPr>
        <w:t>eans</w:t>
      </w:r>
      <w:r>
        <w:rPr>
          <w:i/>
          <w:lang w:val="es-ES"/>
        </w:rPr>
        <w:t>”</w:t>
      </w:r>
      <w:r w:rsidRPr="0057161E">
        <w:rPr>
          <w:i/>
          <w:lang w:val="es-ES"/>
        </w:rPr>
        <w:t>,</w:t>
      </w:r>
      <w:r>
        <w:rPr>
          <w:lang w:val="es-ES"/>
        </w:rPr>
        <w:t xml:space="preserve"> </w:t>
      </w:r>
      <w:r w:rsidR="00144653">
        <w:rPr>
          <w:lang w:val="es-ES"/>
        </w:rPr>
        <w:t xml:space="preserve">por otra serie de nociones en las que </w:t>
      </w:r>
      <w:r w:rsidR="005B749C">
        <w:rPr>
          <w:lang w:val="es-ES"/>
        </w:rPr>
        <w:t xml:space="preserve">se sientan las bases para que, independientemente de lo cuantitativo, se vean primados simultáneamente los aspectos cualitativos. </w:t>
      </w:r>
    </w:p>
    <w:p w14:paraId="1682C684" w14:textId="6C1D2135" w:rsidR="00AB4C6D" w:rsidRDefault="005B749C" w:rsidP="000606EB">
      <w:pPr>
        <w:contextualSpacing w:val="0"/>
        <w:rPr>
          <w:lang w:val="es-ES"/>
        </w:rPr>
      </w:pPr>
      <w:r>
        <w:rPr>
          <w:lang w:val="es-ES"/>
        </w:rPr>
        <w:t>Y es que esa c</w:t>
      </w:r>
      <w:r w:rsidR="002E04EB">
        <w:rPr>
          <w:lang w:val="es-ES"/>
        </w:rPr>
        <w:t>u</w:t>
      </w:r>
      <w:r>
        <w:rPr>
          <w:lang w:val="es-ES"/>
        </w:rPr>
        <w:t xml:space="preserve">alidad, Meiser la propone muy acertadamente desde </w:t>
      </w:r>
      <w:r w:rsidR="00B41E6F">
        <w:rPr>
          <w:lang w:val="es-ES"/>
        </w:rPr>
        <w:t>una óptica, a priori abstracta, a la que llama “</w:t>
      </w:r>
      <w:r w:rsidR="00D83480">
        <w:rPr>
          <w:lang w:val="es-ES"/>
        </w:rPr>
        <w:t>creación</w:t>
      </w:r>
      <w:r>
        <w:rPr>
          <w:lang w:val="es-ES"/>
        </w:rPr>
        <w:t xml:space="preserve"> de ventajas</w:t>
      </w:r>
      <w:r w:rsidR="00B41E6F">
        <w:rPr>
          <w:lang w:val="es-ES"/>
        </w:rPr>
        <w:t>”</w:t>
      </w:r>
      <w:r w:rsidR="002E04EB">
        <w:rPr>
          <w:lang w:val="es-ES"/>
        </w:rPr>
        <w:t>. Es decir, promueve la definición de la estrategia como la implementación de escenarios y situaciones en los que los entornos puedan ser controlados de la mejor manera posible</w:t>
      </w:r>
      <w:r w:rsidR="00B41E6F">
        <w:rPr>
          <w:lang w:val="es-ES"/>
        </w:rPr>
        <w:t xml:space="preserve">, estimulando una serie de factores determinantes que </w:t>
      </w:r>
      <w:r w:rsidR="00AB4C6D">
        <w:rPr>
          <w:lang w:val="es-ES"/>
        </w:rPr>
        <w:t>deben haber</w:t>
      </w:r>
      <w:r w:rsidR="00B41E6F">
        <w:rPr>
          <w:lang w:val="es-ES"/>
        </w:rPr>
        <w:t xml:space="preserve"> sido identificados con anterioridad. </w:t>
      </w:r>
    </w:p>
    <w:p w14:paraId="7393B08C" w14:textId="77777777" w:rsidR="0054587C" w:rsidRDefault="00B41E6F" w:rsidP="000606EB">
      <w:pPr>
        <w:contextualSpacing w:val="0"/>
        <w:rPr>
          <w:lang w:val="es-ES"/>
        </w:rPr>
      </w:pPr>
      <w:r>
        <w:rPr>
          <w:lang w:val="es-ES"/>
        </w:rPr>
        <w:t xml:space="preserve">A su vez, a tal concepto se </w:t>
      </w:r>
      <w:r w:rsidR="00AB4C6D">
        <w:rPr>
          <w:lang w:val="es-ES"/>
        </w:rPr>
        <w:t>le unen, acertadamente, otros dos términos: uno que calificaré de interno y otro, externo.</w:t>
      </w:r>
      <w:r w:rsidR="00D83480">
        <w:rPr>
          <w:lang w:val="es-ES"/>
        </w:rPr>
        <w:t xml:space="preserve"> </w:t>
      </w:r>
    </w:p>
    <w:p w14:paraId="4A745729" w14:textId="6BAC8018" w:rsidR="00D23648" w:rsidRDefault="00D83480" w:rsidP="000606EB">
      <w:pPr>
        <w:contextualSpacing w:val="0"/>
        <w:rPr>
          <w:lang w:val="es-ES"/>
        </w:rPr>
      </w:pPr>
      <w:r>
        <w:rPr>
          <w:lang w:val="es-ES"/>
        </w:rPr>
        <w:lastRenderedPageBreak/>
        <w:t xml:space="preserve">En cuanto al primero de ellos, </w:t>
      </w:r>
      <w:r w:rsidR="0054587C">
        <w:rPr>
          <w:lang w:val="es-ES"/>
        </w:rPr>
        <w:t xml:space="preserve">el mismo </w:t>
      </w:r>
      <w:r>
        <w:rPr>
          <w:lang w:val="es-ES"/>
        </w:rPr>
        <w:t>se identifica con la generación de nuevas fuentes de poder, convirtiéndose</w:t>
      </w:r>
      <w:r w:rsidR="0054587C">
        <w:rPr>
          <w:lang w:val="es-ES"/>
        </w:rPr>
        <w:t xml:space="preserve"> este concepto en una tarea de calado introspectivo respecto de los recursos que se posean</w:t>
      </w:r>
      <w:r w:rsidR="00D23648">
        <w:rPr>
          <w:lang w:val="es-ES"/>
        </w:rPr>
        <w:t xml:space="preserve"> o puedan poseerse, derivándose en una especie de idea socrática que favorece el conocimiento de uno mismo y de sus elementos</w:t>
      </w:r>
      <w:r w:rsidR="00253B02">
        <w:rPr>
          <w:lang w:val="es-ES"/>
        </w:rPr>
        <w:t xml:space="preserve">. </w:t>
      </w:r>
      <w:sdt>
        <w:sdtPr>
          <w:rPr>
            <w:lang w:val="es-ES"/>
          </w:rPr>
          <w:id w:val="199987187"/>
          <w:citation/>
        </w:sdtPr>
        <w:sdtEndPr/>
        <w:sdtContent>
          <w:r w:rsidR="00CD2BC0">
            <w:rPr>
              <w:lang w:val="es-ES"/>
            </w:rPr>
            <w:fldChar w:fldCharType="begin"/>
          </w:r>
          <w:r w:rsidR="00CD2BC0">
            <w:rPr>
              <w:lang w:val="es-ES"/>
            </w:rPr>
            <w:instrText xml:space="preserve"> CITATION Cas12 \l 3082 </w:instrText>
          </w:r>
          <w:r w:rsidR="00CD2BC0">
            <w:rPr>
              <w:lang w:val="es-ES"/>
            </w:rPr>
            <w:fldChar w:fldCharType="separate"/>
          </w:r>
          <w:r w:rsidR="00C92484" w:rsidRPr="00C92484">
            <w:rPr>
              <w:noProof/>
              <w:lang w:val="es-ES"/>
            </w:rPr>
            <w:t>(Castro Faune, 2012)</w:t>
          </w:r>
          <w:r w:rsidR="00CD2BC0">
            <w:rPr>
              <w:lang w:val="es-ES"/>
            </w:rPr>
            <w:fldChar w:fldCharType="end"/>
          </w:r>
        </w:sdtContent>
      </w:sdt>
    </w:p>
    <w:p w14:paraId="4F0AC486" w14:textId="41C48EE0" w:rsidR="00D23648" w:rsidRDefault="00253B02" w:rsidP="000606EB">
      <w:pPr>
        <w:contextualSpacing w:val="0"/>
        <w:rPr>
          <w:lang w:val="es-ES"/>
        </w:rPr>
      </w:pPr>
      <w:r>
        <w:rPr>
          <w:lang w:val="es-ES"/>
        </w:rPr>
        <w:t xml:space="preserve">Pero no solamente eso, sino que lo que realmente pretende el autor es que aquellos llamados a confeccionar una u otra estrategia, estimulen sus potencialidades de tal forma que consigan, gracias a la innovación en sus campos respectivos, </w:t>
      </w:r>
      <w:r w:rsidR="00013947">
        <w:rPr>
          <w:lang w:val="es-ES"/>
        </w:rPr>
        <w:t>alcanzar el punto de ruptura con el enemigo debido al dominio en asuntos que no habían sido tenidos en cuenta hasta el momento y que eran de marcado interés. No obstante, no solamente me refiero en este desarrollo de lo postulado por Meiser como una especie de “carrera tecnológica”. Otros conceptos, como el incentivar el apoyo de la población, el estímulo de enemigos o facciones que también lo son de nuestro combatiente</w:t>
      </w:r>
      <w:r w:rsidR="00D23648">
        <w:rPr>
          <w:lang w:val="es-ES"/>
        </w:rPr>
        <w:t xml:space="preserve"> (</w:t>
      </w:r>
      <w:r w:rsidR="00462AAB">
        <w:rPr>
          <w:lang w:val="es-ES"/>
        </w:rPr>
        <w:t>y,</w:t>
      </w:r>
      <w:r w:rsidR="00D23648">
        <w:rPr>
          <w:lang w:val="es-ES"/>
        </w:rPr>
        <w:t xml:space="preserve"> por ende, posibles aliados)</w:t>
      </w:r>
      <w:r w:rsidR="00013947">
        <w:rPr>
          <w:lang w:val="es-ES"/>
        </w:rPr>
        <w:t xml:space="preserve"> o la simple construcción de infraestructuras y la ayuda humanitaria, son elementales en la diferenciación final que conlleva a la victoria ante el enemigo. </w:t>
      </w:r>
    </w:p>
    <w:p w14:paraId="03BE6DA0" w14:textId="6BAD431F" w:rsidR="00AB4C6D" w:rsidRDefault="00D23648" w:rsidP="000606EB">
      <w:pPr>
        <w:contextualSpacing w:val="0"/>
        <w:rPr>
          <w:lang w:val="es-ES"/>
        </w:rPr>
      </w:pPr>
      <w:r>
        <w:rPr>
          <w:lang w:val="es-ES"/>
        </w:rPr>
        <w:t xml:space="preserve">De otra parte, si la anterior noción aportada </w:t>
      </w:r>
      <w:r w:rsidR="007C659E">
        <w:rPr>
          <w:lang w:val="es-ES"/>
        </w:rPr>
        <w:t xml:space="preserve">lo </w:t>
      </w:r>
      <w:r>
        <w:rPr>
          <w:lang w:val="es-ES"/>
        </w:rPr>
        <w:t>era de carácter preeminentemente interno, la segunda, que aboga por explotar</w:t>
      </w:r>
      <w:r w:rsidR="001E34BE">
        <w:rPr>
          <w:lang w:val="es-ES"/>
        </w:rPr>
        <w:t xml:space="preserve"> </w:t>
      </w:r>
      <w:r>
        <w:rPr>
          <w:lang w:val="es-ES"/>
        </w:rPr>
        <w:t>la debilidad del enemigo, lo es en su esfera netamente externa.</w:t>
      </w:r>
      <w:r w:rsidR="007C659E">
        <w:rPr>
          <w:lang w:val="es-ES"/>
        </w:rPr>
        <w:t xml:space="preserve"> Y es que, a mi juicio, la intención del autor en este punto</w:t>
      </w:r>
      <w:r>
        <w:rPr>
          <w:lang w:val="es-ES"/>
        </w:rPr>
        <w:t xml:space="preserve"> </w:t>
      </w:r>
      <w:r w:rsidR="007C659E">
        <w:rPr>
          <w:lang w:val="es-ES"/>
        </w:rPr>
        <w:t xml:space="preserve">es </w:t>
      </w:r>
      <w:r w:rsidR="007D0F0D">
        <w:rPr>
          <w:lang w:val="es-ES"/>
        </w:rPr>
        <w:t>la de</w:t>
      </w:r>
      <w:r w:rsidR="008267B3">
        <w:rPr>
          <w:lang w:val="es-ES"/>
        </w:rPr>
        <w:t xml:space="preserve"> hacer que converja </w:t>
      </w:r>
      <w:r w:rsidR="001E34BE">
        <w:rPr>
          <w:lang w:val="es-ES"/>
        </w:rPr>
        <w:t xml:space="preserve">en </w:t>
      </w:r>
      <w:r w:rsidR="00343A78">
        <w:rPr>
          <w:lang w:val="es-ES"/>
        </w:rPr>
        <w:t xml:space="preserve">todos </w:t>
      </w:r>
      <w:r w:rsidR="001E34BE">
        <w:rPr>
          <w:lang w:val="es-ES"/>
        </w:rPr>
        <w:t xml:space="preserve">los </w:t>
      </w:r>
      <w:r w:rsidR="00343A78">
        <w:rPr>
          <w:lang w:val="es-ES"/>
        </w:rPr>
        <w:t xml:space="preserve">planificadores la idea permanente de que es necesario optimizar las acciones propias para dirigir los esfuerzos en tiempo y forma adecuadas para provocar con la menor intensidad posible de nuestras fuerzas, la mayor pérdida al enemigo. </w:t>
      </w:r>
      <w:r w:rsidR="00E921A2">
        <w:rPr>
          <w:lang w:val="es-ES"/>
        </w:rPr>
        <w:t>Con ello, se conseguirá economizar recursos,</w:t>
      </w:r>
      <w:r w:rsidR="00462AAB">
        <w:rPr>
          <w:lang w:val="es-ES"/>
        </w:rPr>
        <w:t xml:space="preserve"> utilizarlos en otras tareas u acciones posteriores, desgastar más intensamente al adversario y, por último, pero no menos importante, mantener una moral alta de victoria en oposición a la del contrario.</w:t>
      </w:r>
      <w:r w:rsidR="00112AB2">
        <w:rPr>
          <w:lang w:val="es-ES"/>
        </w:rPr>
        <w:t xml:space="preserve"> Consecuentemente, no </w:t>
      </w:r>
      <w:r w:rsidR="00112AB2" w:rsidRPr="00CD2BC0">
        <w:rPr>
          <w:lang w:val="es-ES"/>
        </w:rPr>
        <w:t xml:space="preserve">es más que la incesante búsqueda del centro de gravedad del enemigo. </w:t>
      </w:r>
      <w:sdt>
        <w:sdtPr>
          <w:rPr>
            <w:lang w:val="es-ES"/>
          </w:rPr>
          <w:id w:val="-1084137789"/>
          <w:citation/>
        </w:sdtPr>
        <w:sdtEndPr/>
        <w:sdtContent>
          <w:r w:rsidR="00CD2BC0" w:rsidRPr="00CD2BC0">
            <w:rPr>
              <w:lang w:val="es-ES"/>
            </w:rPr>
            <w:fldChar w:fldCharType="begin"/>
          </w:r>
          <w:r w:rsidR="00CD2BC0" w:rsidRPr="00CD2BC0">
            <w:rPr>
              <w:lang w:val="es-ES"/>
            </w:rPr>
            <w:instrText xml:space="preserve"> CITATION Gni17 \l 3082 </w:instrText>
          </w:r>
          <w:r w:rsidR="00CD2BC0" w:rsidRPr="00CD2BC0">
            <w:rPr>
              <w:lang w:val="es-ES"/>
            </w:rPr>
            <w:fldChar w:fldCharType="separate"/>
          </w:r>
          <w:r w:rsidR="00C92484" w:rsidRPr="00C92484">
            <w:rPr>
              <w:noProof/>
              <w:lang w:val="es-ES"/>
            </w:rPr>
            <w:t>(Gniesko, 2017)</w:t>
          </w:r>
          <w:r w:rsidR="00CD2BC0" w:rsidRPr="00CD2BC0">
            <w:rPr>
              <w:lang w:val="es-ES"/>
            </w:rPr>
            <w:fldChar w:fldCharType="end"/>
          </w:r>
        </w:sdtContent>
      </w:sdt>
      <w:r w:rsidR="00462AAB">
        <w:rPr>
          <w:lang w:val="es-ES"/>
        </w:rPr>
        <w:t xml:space="preserve">  </w:t>
      </w:r>
      <w:r w:rsidR="00E921A2">
        <w:rPr>
          <w:lang w:val="es-ES"/>
        </w:rPr>
        <w:t xml:space="preserve"> </w:t>
      </w:r>
      <w:r w:rsidR="00343A78">
        <w:rPr>
          <w:lang w:val="es-ES"/>
        </w:rPr>
        <w:t xml:space="preserve">  </w:t>
      </w:r>
      <w:r w:rsidR="001E34BE">
        <w:rPr>
          <w:lang w:val="es-ES"/>
        </w:rPr>
        <w:t xml:space="preserve"> </w:t>
      </w:r>
      <w:r w:rsidR="007D0F0D">
        <w:rPr>
          <w:lang w:val="es-ES"/>
        </w:rPr>
        <w:t xml:space="preserve"> </w:t>
      </w:r>
      <w:r w:rsidR="00013947">
        <w:rPr>
          <w:lang w:val="es-ES"/>
        </w:rPr>
        <w:t xml:space="preserve"> </w:t>
      </w:r>
      <w:r w:rsidR="00253B02">
        <w:rPr>
          <w:lang w:val="es-ES"/>
        </w:rPr>
        <w:t xml:space="preserve"> </w:t>
      </w:r>
      <w:r w:rsidR="0054587C">
        <w:rPr>
          <w:lang w:val="es-ES"/>
        </w:rPr>
        <w:t xml:space="preserve">  </w:t>
      </w:r>
      <w:r w:rsidR="00D83480">
        <w:rPr>
          <w:lang w:val="es-ES"/>
        </w:rPr>
        <w:t xml:space="preserve"> </w:t>
      </w:r>
    </w:p>
    <w:p w14:paraId="5D79D675" w14:textId="01F668CC" w:rsidR="00D23FE5" w:rsidRPr="00B25870" w:rsidRDefault="00454A09" w:rsidP="00B25870">
      <w:pPr>
        <w:pStyle w:val="Ttulo2"/>
        <w:ind w:left="1134" w:hanging="567"/>
      </w:pPr>
      <w:bookmarkStart w:id="23" w:name="_Toc503021958"/>
      <w:bookmarkStart w:id="24" w:name="_Toc532850669"/>
      <w:bookmarkEnd w:id="22"/>
      <w:r>
        <w:t>M</w:t>
      </w:r>
      <w:r w:rsidR="00A9560B">
        <w:t>etodologia utilizada</w:t>
      </w:r>
      <w:bookmarkEnd w:id="23"/>
      <w:bookmarkEnd w:id="24"/>
      <w:r w:rsidR="00D07432">
        <w:t xml:space="preserve"> </w:t>
      </w:r>
    </w:p>
    <w:p w14:paraId="756BA4C7" w14:textId="242B0A12" w:rsidR="00AE5AC3" w:rsidRPr="008E4BFB" w:rsidRDefault="00AE5AC3" w:rsidP="00AE5AC3">
      <w:pPr>
        <w:rPr>
          <w:szCs w:val="24"/>
          <w:lang w:val="es-ES"/>
        </w:rPr>
      </w:pPr>
      <w:r>
        <w:rPr>
          <w:szCs w:val="24"/>
          <w:lang w:val="es-ES"/>
        </w:rPr>
        <w:t xml:space="preserve">En el aspecto procedimental, incidir en el hecho de que, pese a que a priori asemeja que el autor ha escogido el caso de Afganistán para acometer un estudio de caso con la aplicación práctica de las conclusiones alcanzadas en este entorno (método inductivo), al establecer en su inicio las cuestiones esenciales en las que argumenta su cambio de paradigma y solamente utilizar como ejemplo eventual el caso para avalar su razonamiento, utiliza en la práctica un método deductivo.     </w:t>
      </w:r>
    </w:p>
    <w:p w14:paraId="4D6837B9" w14:textId="7952C015" w:rsidR="005B0C60" w:rsidRDefault="008E4BFB" w:rsidP="007535BB">
      <w:pPr>
        <w:rPr>
          <w:szCs w:val="24"/>
          <w:lang w:val="es-ES"/>
        </w:rPr>
      </w:pPr>
      <w:r w:rsidRPr="008E4BFB">
        <w:rPr>
          <w:szCs w:val="24"/>
          <w:lang w:val="es-ES"/>
        </w:rPr>
        <w:t xml:space="preserve">La fuerza </w:t>
      </w:r>
      <w:r w:rsidR="005B0C60">
        <w:rPr>
          <w:szCs w:val="24"/>
          <w:lang w:val="es-ES"/>
        </w:rPr>
        <w:t xml:space="preserve">e ímpetu </w:t>
      </w:r>
      <w:r w:rsidRPr="008E4BFB">
        <w:rPr>
          <w:szCs w:val="24"/>
          <w:lang w:val="es-ES"/>
        </w:rPr>
        <w:t xml:space="preserve">de </w:t>
      </w:r>
      <w:r w:rsidR="00641262">
        <w:rPr>
          <w:szCs w:val="24"/>
          <w:lang w:val="es-ES"/>
        </w:rPr>
        <w:t>sus</w:t>
      </w:r>
      <w:r w:rsidRPr="008E4BFB">
        <w:rPr>
          <w:szCs w:val="24"/>
          <w:lang w:val="es-ES"/>
        </w:rPr>
        <w:t xml:space="preserve"> ideas, conduce a que, pese a que toma como ejemplo el caso de mala praxis </w:t>
      </w:r>
      <w:r>
        <w:rPr>
          <w:szCs w:val="24"/>
          <w:lang w:val="es-ES"/>
        </w:rPr>
        <w:t>sobre</w:t>
      </w:r>
      <w:r w:rsidRPr="008E4BFB">
        <w:rPr>
          <w:szCs w:val="24"/>
          <w:lang w:val="es-ES"/>
        </w:rPr>
        <w:t xml:space="preserve"> la </w:t>
      </w:r>
      <w:r>
        <w:rPr>
          <w:szCs w:val="24"/>
          <w:lang w:val="es-ES"/>
        </w:rPr>
        <w:t xml:space="preserve">configuración de la estrategia de la administración Obama en </w:t>
      </w:r>
      <w:r>
        <w:rPr>
          <w:szCs w:val="24"/>
          <w:lang w:val="es-ES"/>
        </w:rPr>
        <w:lastRenderedPageBreak/>
        <w:t xml:space="preserve">2009 para la conducción del conflicto de Afganistán, no sigue el patrón esperado en un análisis de este tipo. </w:t>
      </w:r>
      <w:r w:rsidR="00B248D8">
        <w:rPr>
          <w:szCs w:val="24"/>
          <w:lang w:val="es-ES"/>
        </w:rPr>
        <w:t xml:space="preserve">Es decir, </w:t>
      </w:r>
      <w:r w:rsidR="005B0C60">
        <w:rPr>
          <w:szCs w:val="24"/>
          <w:lang w:val="es-ES"/>
        </w:rPr>
        <w:t>el proceder metodológico</w:t>
      </w:r>
      <w:r w:rsidR="00B248D8">
        <w:rPr>
          <w:szCs w:val="24"/>
          <w:lang w:val="es-ES"/>
        </w:rPr>
        <w:t xml:space="preserve"> de presentar el artículo se hubiese correspondido con evaluar las consecuencias que en el plano estratégico habían presentado las </w:t>
      </w:r>
      <w:r w:rsidR="00F53944">
        <w:rPr>
          <w:szCs w:val="24"/>
          <w:lang w:val="es-ES"/>
        </w:rPr>
        <w:t>decisiones y acciones adoptadas como respuesta al conflicto y, tras esa fase de estudio,</w:t>
      </w:r>
      <w:r w:rsidR="005B0C60">
        <w:rPr>
          <w:szCs w:val="24"/>
          <w:lang w:val="es-ES"/>
        </w:rPr>
        <w:t xml:space="preserve"> referir las conclusiones a las que hubiera llegado tras su análisis. </w:t>
      </w:r>
    </w:p>
    <w:p w14:paraId="5F22A672" w14:textId="7BC2A232" w:rsidR="007B530C" w:rsidRDefault="005B0C60" w:rsidP="007535BB">
      <w:pPr>
        <w:rPr>
          <w:szCs w:val="24"/>
          <w:lang w:val="es-ES"/>
        </w:rPr>
      </w:pPr>
      <w:r>
        <w:rPr>
          <w:szCs w:val="24"/>
          <w:lang w:val="es-ES"/>
        </w:rPr>
        <w:t>Sin embargo, Meiser destapa desde el principio su intención: la de señalar el equívoco que en la elaboración de los documentos estratégicos se cometían</w:t>
      </w:r>
      <w:r w:rsidR="008113D9">
        <w:rPr>
          <w:szCs w:val="24"/>
          <w:lang w:val="es-ES"/>
        </w:rPr>
        <w:t>,</w:t>
      </w:r>
      <w:r>
        <w:rPr>
          <w:szCs w:val="24"/>
          <w:lang w:val="es-ES"/>
        </w:rPr>
        <w:t xml:space="preserve"> independiente del asunto a tratar. Tal argumento no es por otra razón que la de cuestionar las </w:t>
      </w:r>
      <w:r w:rsidR="008113D9">
        <w:rPr>
          <w:szCs w:val="24"/>
          <w:lang w:val="es-ES"/>
        </w:rPr>
        <w:t xml:space="preserve">mismas </w:t>
      </w:r>
      <w:r>
        <w:rPr>
          <w:szCs w:val="24"/>
          <w:lang w:val="es-ES"/>
        </w:rPr>
        <w:t>bases que habían sustentado hasta la época</w:t>
      </w:r>
      <w:r w:rsidR="007B530C">
        <w:rPr>
          <w:szCs w:val="24"/>
          <w:lang w:val="es-ES"/>
        </w:rPr>
        <w:t>,</w:t>
      </w:r>
      <w:r>
        <w:rPr>
          <w:szCs w:val="24"/>
          <w:lang w:val="es-ES"/>
        </w:rPr>
        <w:t xml:space="preserve"> y por más de 20 años hasta ese momento,</w:t>
      </w:r>
      <w:r w:rsidR="007B530C">
        <w:rPr>
          <w:szCs w:val="24"/>
          <w:lang w:val="es-ES"/>
        </w:rPr>
        <w:t xml:space="preserve"> la planificación estadounidense al más alto nivel. </w:t>
      </w:r>
      <w:sdt>
        <w:sdtPr>
          <w:rPr>
            <w:szCs w:val="24"/>
            <w:lang w:val="es-ES"/>
          </w:rPr>
          <w:id w:val="655729415"/>
          <w:citation/>
        </w:sdtPr>
        <w:sdtEndPr/>
        <w:sdtContent>
          <w:r w:rsidR="00BD4FB9">
            <w:rPr>
              <w:szCs w:val="24"/>
              <w:lang w:val="es-ES"/>
            </w:rPr>
            <w:fldChar w:fldCharType="begin"/>
          </w:r>
          <w:r w:rsidR="00710A4F">
            <w:rPr>
              <w:szCs w:val="24"/>
              <w:lang w:val="es-ES"/>
            </w:rPr>
            <w:instrText xml:space="preserve">CITATION Mil17 \l 3082 </w:instrText>
          </w:r>
          <w:r w:rsidR="00BD4FB9">
            <w:rPr>
              <w:szCs w:val="24"/>
              <w:lang w:val="es-ES"/>
            </w:rPr>
            <w:fldChar w:fldCharType="separate"/>
          </w:r>
          <w:r w:rsidR="00C92484" w:rsidRPr="00C92484">
            <w:rPr>
              <w:noProof/>
              <w:szCs w:val="24"/>
              <w:lang w:val="es-ES"/>
            </w:rPr>
            <w:t>(Miller, et al., 2017)</w:t>
          </w:r>
          <w:r w:rsidR="00BD4FB9">
            <w:rPr>
              <w:szCs w:val="24"/>
              <w:lang w:val="es-ES"/>
            </w:rPr>
            <w:fldChar w:fldCharType="end"/>
          </w:r>
        </w:sdtContent>
      </w:sdt>
    </w:p>
    <w:p w14:paraId="03F59992" w14:textId="77777777" w:rsidR="001A668C" w:rsidRDefault="007B530C" w:rsidP="007535BB">
      <w:pPr>
        <w:rPr>
          <w:szCs w:val="24"/>
          <w:lang w:val="es-ES"/>
        </w:rPr>
      </w:pPr>
      <w:r>
        <w:rPr>
          <w:szCs w:val="24"/>
          <w:lang w:val="es-ES"/>
        </w:rPr>
        <w:t xml:space="preserve">En este sentido, utiliza lo acontecido en los preparativos previos al despliegue en Afganistán como una suerte de </w:t>
      </w:r>
      <w:r w:rsidR="00543FC4">
        <w:rPr>
          <w:szCs w:val="24"/>
          <w:lang w:val="es-ES"/>
        </w:rPr>
        <w:t xml:space="preserve">hechos para consolidar una realidad que ya conocía; precisamente la de </w:t>
      </w:r>
      <w:r w:rsidR="002D7FF2">
        <w:rPr>
          <w:szCs w:val="24"/>
          <w:lang w:val="es-ES"/>
        </w:rPr>
        <w:t xml:space="preserve">que la simplificación, cuantificación y “cosificación” de factores muy dispersos en una reducción al absurdo de una fórmula matemática (elegante pero tremendamente incompleta), no podía ser la respuesta metodológica a problemas estratégicos tan complejos como los imperantes en el escenario internacional actual. </w:t>
      </w:r>
    </w:p>
    <w:p w14:paraId="0F499DF9" w14:textId="65B0F0A3" w:rsidR="007200D2" w:rsidRPr="00936A1C" w:rsidRDefault="00454A09" w:rsidP="00943954">
      <w:pPr>
        <w:pStyle w:val="Ttulo2"/>
        <w:ind w:left="1134" w:hanging="567"/>
      </w:pPr>
      <w:bookmarkStart w:id="25" w:name="_Toc503021959"/>
      <w:bookmarkStart w:id="26" w:name="_Toc532850670"/>
      <w:r>
        <w:t>Contribuição</w:t>
      </w:r>
      <w:r w:rsidR="00A9560B">
        <w:t xml:space="preserve"> do artigo para o estado do conhecimento</w:t>
      </w:r>
      <w:bookmarkStart w:id="27" w:name="_Toc473591418"/>
      <w:bookmarkStart w:id="28" w:name="_Toc473157750"/>
      <w:bookmarkEnd w:id="25"/>
      <w:bookmarkEnd w:id="26"/>
    </w:p>
    <w:p w14:paraId="5E87F449" w14:textId="163C1AA5" w:rsidR="005B3900" w:rsidRDefault="00B03B69" w:rsidP="00943954">
      <w:pPr>
        <w:rPr>
          <w:bCs/>
          <w:lang w:val="es-ES"/>
        </w:rPr>
      </w:pPr>
      <w:r w:rsidRPr="00B03B69">
        <w:rPr>
          <w:bCs/>
          <w:lang w:val="es-ES"/>
        </w:rPr>
        <w:t>La contribución planteada es enriquecedora en todos los aspectos, puesto que</w:t>
      </w:r>
      <w:r>
        <w:rPr>
          <w:bCs/>
          <w:lang w:val="es-ES"/>
        </w:rPr>
        <w:t xml:space="preserve"> </w:t>
      </w:r>
      <w:r w:rsidR="005B3900">
        <w:rPr>
          <w:bCs/>
          <w:lang w:val="es-ES"/>
        </w:rPr>
        <w:t xml:space="preserve">Meiser </w:t>
      </w:r>
      <w:r>
        <w:rPr>
          <w:bCs/>
          <w:lang w:val="es-ES"/>
        </w:rPr>
        <w:t xml:space="preserve">aporta una visión </w:t>
      </w:r>
      <w:r w:rsidR="005B3900">
        <w:rPr>
          <w:bCs/>
          <w:lang w:val="es-ES"/>
        </w:rPr>
        <w:t>renovada y perfecciona</w:t>
      </w:r>
      <w:r w:rsidR="005C5082">
        <w:rPr>
          <w:bCs/>
          <w:lang w:val="es-ES"/>
        </w:rPr>
        <w:t>, ayudado de otros autores, e</w:t>
      </w:r>
      <w:r w:rsidR="005B3900">
        <w:rPr>
          <w:bCs/>
          <w:lang w:val="es-ES"/>
        </w:rPr>
        <w:t>l abordaje de la cuestión</w:t>
      </w:r>
      <w:r w:rsidR="005C5082">
        <w:rPr>
          <w:bCs/>
          <w:lang w:val="es-ES"/>
        </w:rPr>
        <w:t xml:space="preserve"> sobre el planteamiento estratégico.</w:t>
      </w:r>
      <w:r w:rsidR="005B3900">
        <w:rPr>
          <w:bCs/>
          <w:lang w:val="es-ES"/>
        </w:rPr>
        <w:t xml:space="preserve"> </w:t>
      </w:r>
    </w:p>
    <w:p w14:paraId="4419AA9D" w14:textId="36619C0A" w:rsidR="007706AE" w:rsidRPr="00710A4F" w:rsidRDefault="005C5082" w:rsidP="00955097">
      <w:pPr>
        <w:rPr>
          <w:bCs/>
          <w:sz w:val="14"/>
          <w:lang w:val="es-ES"/>
        </w:rPr>
      </w:pPr>
      <w:r>
        <w:rPr>
          <w:bCs/>
          <w:lang w:val="es-ES"/>
        </w:rPr>
        <w:t xml:space="preserve">Específicamente, </w:t>
      </w:r>
      <w:r w:rsidR="00955097">
        <w:rPr>
          <w:bCs/>
          <w:lang w:val="es-ES"/>
        </w:rPr>
        <w:t xml:space="preserve">tiene en cuenta el enfoque </w:t>
      </w:r>
      <w:r w:rsidR="003647D9" w:rsidRPr="003647D9">
        <w:rPr>
          <w:bCs/>
          <w:i/>
          <w:lang w:val="es-ES"/>
        </w:rPr>
        <w:t>"thinking outside the box"</w:t>
      </w:r>
      <w:r w:rsidR="003647D9">
        <w:rPr>
          <w:bCs/>
          <w:lang w:val="es-ES"/>
        </w:rPr>
        <w:t xml:space="preserve"> </w:t>
      </w:r>
      <w:r w:rsidR="00AA5F31">
        <w:rPr>
          <w:bCs/>
          <w:lang w:val="es-ES"/>
        </w:rPr>
        <w:t>propuesto</w:t>
      </w:r>
      <w:r w:rsidR="00955097">
        <w:rPr>
          <w:bCs/>
          <w:lang w:val="es-ES"/>
        </w:rPr>
        <w:t xml:space="preserve"> por</w:t>
      </w:r>
      <w:r w:rsidR="003647D9">
        <w:rPr>
          <w:bCs/>
          <w:lang w:val="es-ES"/>
        </w:rPr>
        <w:t xml:space="preserve"> </w:t>
      </w:r>
      <w:r w:rsidR="003647D9" w:rsidRPr="00710A4F">
        <w:rPr>
          <w:bCs/>
          <w:lang w:val="es-ES"/>
        </w:rPr>
        <w:t>Posen-Cohen</w:t>
      </w:r>
      <w:r w:rsidR="00710A4F" w:rsidRPr="00710A4F">
        <w:rPr>
          <w:bCs/>
          <w:lang w:val="es-ES"/>
        </w:rPr>
        <w:t xml:space="preserve"> </w:t>
      </w:r>
      <w:sdt>
        <w:sdtPr>
          <w:rPr>
            <w:bCs/>
            <w:lang w:val="es-ES"/>
          </w:rPr>
          <w:id w:val="555590787"/>
          <w:citation/>
        </w:sdtPr>
        <w:sdtEndPr/>
        <w:sdtContent>
          <w:r w:rsidR="00710A4F" w:rsidRPr="00710A4F">
            <w:rPr>
              <w:bCs/>
              <w:lang w:val="es-ES"/>
            </w:rPr>
            <w:fldChar w:fldCharType="begin"/>
          </w:r>
          <w:r w:rsidR="00710A4F" w:rsidRPr="00710A4F">
            <w:rPr>
              <w:bCs/>
              <w:lang w:val="es-ES"/>
            </w:rPr>
            <w:instrText xml:space="preserve"> CITATION Hof20 \l 3082 </w:instrText>
          </w:r>
          <w:r w:rsidR="00710A4F" w:rsidRPr="00710A4F">
            <w:rPr>
              <w:bCs/>
              <w:lang w:val="es-ES"/>
            </w:rPr>
            <w:fldChar w:fldCharType="separate"/>
          </w:r>
          <w:r w:rsidR="00C92484" w:rsidRPr="00C92484">
            <w:rPr>
              <w:noProof/>
              <w:lang w:val="es-ES"/>
            </w:rPr>
            <w:t>(Hoffman, 2020)</w:t>
          </w:r>
          <w:r w:rsidR="00710A4F" w:rsidRPr="00710A4F">
            <w:rPr>
              <w:bCs/>
              <w:lang w:val="es-ES"/>
            </w:rPr>
            <w:fldChar w:fldCharType="end"/>
          </w:r>
        </w:sdtContent>
      </w:sdt>
      <w:r w:rsidR="003647D9" w:rsidRPr="00710A4F">
        <w:rPr>
          <w:bCs/>
          <w:lang w:val="es-ES"/>
        </w:rPr>
        <w:t>,</w:t>
      </w:r>
      <w:r w:rsidR="003647D9">
        <w:rPr>
          <w:bCs/>
          <w:lang w:val="es-ES"/>
        </w:rPr>
        <w:t xml:space="preserve"> definiendo la estrategia (un concepto tan </w:t>
      </w:r>
      <w:r w:rsidR="00F65D47">
        <w:rPr>
          <w:bCs/>
          <w:lang w:val="es-ES"/>
        </w:rPr>
        <w:t>estudiado y, sobre todo, aplicado)</w:t>
      </w:r>
      <w:r w:rsidR="00C000A1">
        <w:rPr>
          <w:bCs/>
          <w:lang w:val="es-ES"/>
        </w:rPr>
        <w:t>,</w:t>
      </w:r>
      <w:r w:rsidR="00955097">
        <w:rPr>
          <w:bCs/>
          <w:lang w:val="es-ES"/>
        </w:rPr>
        <w:t xml:space="preserve"> </w:t>
      </w:r>
      <w:r w:rsidR="00C000A1">
        <w:rPr>
          <w:bCs/>
          <w:lang w:val="es-ES"/>
        </w:rPr>
        <w:t xml:space="preserve">sencillamente, </w:t>
      </w:r>
      <w:r w:rsidR="00D57FE2">
        <w:rPr>
          <w:bCs/>
          <w:lang w:val="es-ES"/>
        </w:rPr>
        <w:t xml:space="preserve">como la teoría del éxito. </w:t>
      </w:r>
      <w:r w:rsidR="00C000A1">
        <w:rPr>
          <w:bCs/>
          <w:lang w:val="es-ES"/>
        </w:rPr>
        <w:t xml:space="preserve">Derivado de esta concepción, se evita que los estrategas se </w:t>
      </w:r>
      <w:r w:rsidR="00AC3015">
        <w:rPr>
          <w:bCs/>
          <w:lang w:val="es-ES"/>
        </w:rPr>
        <w:t>disipen</w:t>
      </w:r>
      <w:r w:rsidR="00C000A1">
        <w:rPr>
          <w:bCs/>
          <w:lang w:val="es-ES"/>
        </w:rPr>
        <w:t xml:space="preserve"> en la miríada de variables y condiciones existentes en el proceso de análisis, haciendo que no pierdan de vista nunca el objetivo </w:t>
      </w:r>
      <w:r w:rsidR="00AC3015">
        <w:rPr>
          <w:bCs/>
          <w:lang w:val="es-ES"/>
        </w:rPr>
        <w:t xml:space="preserve">primigenio de alcanzar el éxito mediante un pensamiento </w:t>
      </w:r>
      <w:r w:rsidR="00D62F18">
        <w:rPr>
          <w:bCs/>
          <w:lang w:val="es-ES"/>
        </w:rPr>
        <w:t xml:space="preserve">creativo y </w:t>
      </w:r>
      <w:r w:rsidR="00AC3015">
        <w:rPr>
          <w:bCs/>
          <w:lang w:val="es-ES"/>
        </w:rPr>
        <w:t>dirigido</w:t>
      </w:r>
      <w:r w:rsidR="00D62F18">
        <w:rPr>
          <w:bCs/>
          <w:lang w:val="es-ES"/>
        </w:rPr>
        <w:t>.</w:t>
      </w:r>
      <w:r w:rsidR="00710A4F" w:rsidRPr="00710A4F">
        <w:rPr>
          <w:lang w:val="es-ES"/>
        </w:rPr>
        <w:t xml:space="preserve"> </w:t>
      </w:r>
      <w:sdt>
        <w:sdtPr>
          <w:rPr>
            <w:lang w:val="es-ES"/>
          </w:rPr>
          <w:id w:val="-124393541"/>
          <w:citation/>
        </w:sdtPr>
        <w:sdtEndPr/>
        <w:sdtContent>
          <w:r w:rsidR="00710A4F">
            <w:rPr>
              <w:lang w:val="es-ES"/>
            </w:rPr>
            <w:fldChar w:fldCharType="begin"/>
          </w:r>
          <w:r w:rsidR="00710A4F">
            <w:rPr>
              <w:lang w:val="es-ES"/>
            </w:rPr>
            <w:instrText xml:space="preserve"> CITATION BRy19 \l 3082 </w:instrText>
          </w:r>
          <w:r w:rsidR="00710A4F">
            <w:rPr>
              <w:lang w:val="es-ES"/>
            </w:rPr>
            <w:fldChar w:fldCharType="separate"/>
          </w:r>
          <w:r w:rsidR="00C92484" w:rsidRPr="00C92484">
            <w:rPr>
              <w:noProof/>
              <w:lang w:val="es-ES"/>
            </w:rPr>
            <w:t>(Ryan, 2019)</w:t>
          </w:r>
          <w:r w:rsidR="00710A4F">
            <w:rPr>
              <w:lang w:val="es-ES"/>
            </w:rPr>
            <w:fldChar w:fldCharType="end"/>
          </w:r>
        </w:sdtContent>
      </w:sdt>
      <w:r w:rsidR="00E30247" w:rsidRPr="00710A4F">
        <w:rPr>
          <w:bCs/>
          <w:sz w:val="14"/>
          <w:lang w:val="es-ES"/>
        </w:rPr>
        <w:t xml:space="preserve"> </w:t>
      </w:r>
      <w:r w:rsidR="00AC3015" w:rsidRPr="00710A4F">
        <w:rPr>
          <w:bCs/>
          <w:sz w:val="14"/>
          <w:lang w:val="es-ES"/>
        </w:rPr>
        <w:t xml:space="preserve"> </w:t>
      </w:r>
      <w:r w:rsidR="00C000A1" w:rsidRPr="00710A4F">
        <w:rPr>
          <w:bCs/>
          <w:sz w:val="14"/>
          <w:lang w:val="es-ES"/>
        </w:rPr>
        <w:t xml:space="preserve">  </w:t>
      </w:r>
      <w:r w:rsidR="00D57FE2" w:rsidRPr="00710A4F">
        <w:rPr>
          <w:bCs/>
          <w:sz w:val="14"/>
          <w:lang w:val="es-ES"/>
        </w:rPr>
        <w:t xml:space="preserve"> </w:t>
      </w:r>
    </w:p>
    <w:p w14:paraId="0B97A356" w14:textId="5FE768B1" w:rsidR="002800F7" w:rsidRDefault="002800F7" w:rsidP="00955097">
      <w:pPr>
        <w:rPr>
          <w:bCs/>
          <w:lang w:val="es-ES"/>
        </w:rPr>
      </w:pPr>
      <w:r>
        <w:rPr>
          <w:bCs/>
          <w:lang w:val="es-ES"/>
        </w:rPr>
        <w:t xml:space="preserve">Por ello, </w:t>
      </w:r>
      <w:r w:rsidR="00277A11">
        <w:rPr>
          <w:bCs/>
          <w:lang w:val="es-ES"/>
        </w:rPr>
        <w:t xml:space="preserve">Meiser insta a que </w:t>
      </w:r>
      <w:r>
        <w:rPr>
          <w:bCs/>
          <w:lang w:val="es-ES"/>
        </w:rPr>
        <w:t xml:space="preserve">se </w:t>
      </w:r>
      <w:r w:rsidR="00277A11">
        <w:rPr>
          <w:bCs/>
          <w:lang w:val="es-ES"/>
        </w:rPr>
        <w:t>realice,</w:t>
      </w:r>
      <w:r>
        <w:rPr>
          <w:bCs/>
          <w:lang w:val="es-ES"/>
        </w:rPr>
        <w:t xml:space="preserve"> </w:t>
      </w:r>
      <w:r w:rsidR="008D2AD5">
        <w:rPr>
          <w:bCs/>
          <w:lang w:val="es-ES"/>
        </w:rPr>
        <w:t xml:space="preserve">durante </w:t>
      </w:r>
      <w:r>
        <w:rPr>
          <w:bCs/>
          <w:lang w:val="es-ES"/>
        </w:rPr>
        <w:t>la confección de la estrategia</w:t>
      </w:r>
      <w:r w:rsidR="00277A11">
        <w:rPr>
          <w:bCs/>
          <w:lang w:val="es-ES"/>
        </w:rPr>
        <w:t>,</w:t>
      </w:r>
      <w:r>
        <w:rPr>
          <w:bCs/>
          <w:lang w:val="es-ES"/>
        </w:rPr>
        <w:t xml:space="preserve"> </w:t>
      </w:r>
      <w:r w:rsidR="008D2AD5">
        <w:rPr>
          <w:bCs/>
          <w:lang w:val="es-ES"/>
        </w:rPr>
        <w:t xml:space="preserve">un proceso de revisión que ponga en perspectiva comparada los factores </w:t>
      </w:r>
      <w:r w:rsidR="00277A11">
        <w:rPr>
          <w:bCs/>
          <w:lang w:val="es-ES"/>
        </w:rPr>
        <w:t xml:space="preserve">intervinientes con lo acontecido en ocasiones anteriores. Añade también, que este actuar, además debe de ir acompañado de la utilización de un sistema que </w:t>
      </w:r>
      <w:r w:rsidR="00292304">
        <w:rPr>
          <w:bCs/>
          <w:lang w:val="es-ES"/>
        </w:rPr>
        <w:t>permita confrontar estrategias para</w:t>
      </w:r>
      <w:r w:rsidR="00584C6D">
        <w:rPr>
          <w:bCs/>
          <w:lang w:val="es-ES"/>
        </w:rPr>
        <w:t xml:space="preserve"> reevaluar durante la conducción</w:t>
      </w:r>
      <w:r w:rsidR="005773E8">
        <w:rPr>
          <w:bCs/>
          <w:lang w:val="es-ES"/>
        </w:rPr>
        <w:t>,</w:t>
      </w:r>
      <w:r w:rsidR="00584C6D">
        <w:rPr>
          <w:bCs/>
          <w:lang w:val="es-ES"/>
        </w:rPr>
        <w:t xml:space="preserve"> o evaluar</w:t>
      </w:r>
      <w:r w:rsidR="00292304">
        <w:rPr>
          <w:bCs/>
          <w:lang w:val="es-ES"/>
        </w:rPr>
        <w:t xml:space="preserve"> </w:t>
      </w:r>
      <w:r w:rsidR="00584C6D">
        <w:rPr>
          <w:bCs/>
          <w:lang w:val="es-ES"/>
        </w:rPr>
        <w:t>a su conclusión</w:t>
      </w:r>
      <w:r w:rsidR="005773E8">
        <w:rPr>
          <w:bCs/>
          <w:lang w:val="es-ES"/>
        </w:rPr>
        <w:t>,</w:t>
      </w:r>
      <w:r w:rsidR="00584C6D">
        <w:rPr>
          <w:bCs/>
          <w:lang w:val="es-ES"/>
        </w:rPr>
        <w:t xml:space="preserve"> qué conceptos pueden</w:t>
      </w:r>
      <w:r w:rsidR="005773E8">
        <w:rPr>
          <w:bCs/>
          <w:lang w:val="es-ES"/>
        </w:rPr>
        <w:t xml:space="preserve"> ser adaptados o transformados para una mejor ventaja sobre el adversario. </w:t>
      </w:r>
      <w:r w:rsidR="00584C6D">
        <w:rPr>
          <w:bCs/>
          <w:lang w:val="es-ES"/>
        </w:rPr>
        <w:t xml:space="preserve">  </w:t>
      </w:r>
    </w:p>
    <w:p w14:paraId="4D754689" w14:textId="067B8CFC" w:rsidR="00540168" w:rsidRDefault="00D63526" w:rsidP="00955097">
      <w:pPr>
        <w:rPr>
          <w:bCs/>
          <w:lang w:val="es-ES"/>
        </w:rPr>
      </w:pPr>
      <w:r>
        <w:rPr>
          <w:bCs/>
          <w:lang w:val="es-ES"/>
        </w:rPr>
        <w:t xml:space="preserve">Fuera de lo que es el desarrollo del artículo, </w:t>
      </w:r>
      <w:r w:rsidR="00540168">
        <w:rPr>
          <w:bCs/>
          <w:lang w:val="es-ES"/>
        </w:rPr>
        <w:t xml:space="preserve">me gustaría destacar que </w:t>
      </w:r>
      <w:r>
        <w:rPr>
          <w:bCs/>
          <w:lang w:val="es-ES"/>
        </w:rPr>
        <w:t xml:space="preserve">el autor </w:t>
      </w:r>
      <w:r w:rsidR="005773E8">
        <w:rPr>
          <w:bCs/>
          <w:lang w:val="es-ES"/>
        </w:rPr>
        <w:t xml:space="preserve">lanza un mensaje que </w:t>
      </w:r>
      <w:r w:rsidR="00540168">
        <w:rPr>
          <w:bCs/>
          <w:lang w:val="es-ES"/>
        </w:rPr>
        <w:t xml:space="preserve">inicialmente </w:t>
      </w:r>
      <w:r w:rsidR="005773E8">
        <w:rPr>
          <w:bCs/>
          <w:lang w:val="es-ES"/>
        </w:rPr>
        <w:t xml:space="preserve">no parece </w:t>
      </w:r>
      <w:r w:rsidR="00540168">
        <w:rPr>
          <w:bCs/>
          <w:lang w:val="es-ES"/>
        </w:rPr>
        <w:t xml:space="preserve">muy evidente, pero creo que es importante en la </w:t>
      </w:r>
      <w:r w:rsidR="00540168">
        <w:rPr>
          <w:bCs/>
          <w:lang w:val="es-ES"/>
        </w:rPr>
        <w:lastRenderedPageBreak/>
        <w:t>motivación que puede haberle suscitado a la hora de acometer el estudio. Por tal motivo, pese a que no introduce directamente el asunto, afirmaría que está haciendo un llamamiento a la eficiencia en los recursos, provocado por la paulatina pérdida de hegemonía en términos geopolíticos globales, preferentemente con China.</w:t>
      </w:r>
      <w:r w:rsidR="00710A4F">
        <w:rPr>
          <w:bCs/>
          <w:lang w:val="es-ES"/>
        </w:rPr>
        <w:t xml:space="preserve"> </w:t>
      </w:r>
      <w:sdt>
        <w:sdtPr>
          <w:rPr>
            <w:bCs/>
            <w:lang w:val="es-ES"/>
          </w:rPr>
          <w:id w:val="461232587"/>
          <w:citation/>
        </w:sdtPr>
        <w:sdtEndPr/>
        <w:sdtContent>
          <w:r w:rsidR="00710A4F">
            <w:rPr>
              <w:bCs/>
              <w:lang w:val="es-ES"/>
            </w:rPr>
            <w:fldChar w:fldCharType="begin"/>
          </w:r>
          <w:r w:rsidR="00710A4F">
            <w:rPr>
              <w:bCs/>
              <w:lang w:val="es-ES"/>
            </w:rPr>
            <w:instrText xml:space="preserve"> CITATION Ran14 \l 3082 </w:instrText>
          </w:r>
          <w:r w:rsidR="00710A4F">
            <w:rPr>
              <w:bCs/>
              <w:lang w:val="es-ES"/>
            </w:rPr>
            <w:fldChar w:fldCharType="separate"/>
          </w:r>
          <w:r w:rsidR="00C92484" w:rsidRPr="00C92484">
            <w:rPr>
              <w:noProof/>
              <w:lang w:val="es-ES"/>
            </w:rPr>
            <w:t>(Rand Corporation, 2014)</w:t>
          </w:r>
          <w:r w:rsidR="00710A4F">
            <w:rPr>
              <w:bCs/>
              <w:lang w:val="es-ES"/>
            </w:rPr>
            <w:fldChar w:fldCharType="end"/>
          </w:r>
        </w:sdtContent>
      </w:sdt>
    </w:p>
    <w:p w14:paraId="3C437266" w14:textId="31E33DEE" w:rsidR="00FB2785" w:rsidRDefault="00540168" w:rsidP="00540168">
      <w:pPr>
        <w:rPr>
          <w:bCs/>
          <w:lang w:val="es-ES"/>
        </w:rPr>
      </w:pPr>
      <w:r>
        <w:rPr>
          <w:bCs/>
          <w:lang w:val="es-ES"/>
        </w:rPr>
        <w:t xml:space="preserve"> M</w:t>
      </w:r>
      <w:r w:rsidR="00D63526">
        <w:rPr>
          <w:bCs/>
          <w:lang w:val="es-ES"/>
        </w:rPr>
        <w:t xml:space="preserve">ás competidores </w:t>
      </w:r>
      <w:r>
        <w:rPr>
          <w:bCs/>
          <w:lang w:val="es-ES"/>
        </w:rPr>
        <w:t xml:space="preserve">y menos recursos </w:t>
      </w:r>
      <w:r w:rsidR="00C7579F">
        <w:rPr>
          <w:bCs/>
          <w:lang w:val="es-ES"/>
        </w:rPr>
        <w:t xml:space="preserve">implica </w:t>
      </w:r>
      <w:r w:rsidR="0041047B">
        <w:rPr>
          <w:bCs/>
          <w:lang w:val="es-ES"/>
        </w:rPr>
        <w:t xml:space="preserve">romper con el comportamiento histórico habitual norteamericano mostrado en los últimos 80 años, que hasta cierto punto se ha venido basando en una superioridad abrumadora de medios y recursos, por lo </w:t>
      </w:r>
      <w:r w:rsidR="00710A4F">
        <w:rPr>
          <w:bCs/>
          <w:lang w:val="es-ES"/>
        </w:rPr>
        <w:t>que,</w:t>
      </w:r>
      <w:r w:rsidR="0041047B">
        <w:rPr>
          <w:bCs/>
          <w:lang w:val="es-ES"/>
        </w:rPr>
        <w:t xml:space="preserve"> hasta cierto punto, no era tan importante como puede parecer en la actualidad, la búsqueda de la excelencia en términos estratégicos para cada problema generado. </w:t>
      </w:r>
      <w:sdt>
        <w:sdtPr>
          <w:rPr>
            <w:bCs/>
            <w:lang w:val="es-ES"/>
          </w:rPr>
          <w:id w:val="-872384752"/>
          <w:citation/>
        </w:sdtPr>
        <w:sdtEndPr/>
        <w:sdtContent>
          <w:r w:rsidR="00154523">
            <w:rPr>
              <w:bCs/>
              <w:lang w:val="es-ES"/>
            </w:rPr>
            <w:fldChar w:fldCharType="begin"/>
          </w:r>
          <w:r w:rsidR="00154523">
            <w:rPr>
              <w:bCs/>
              <w:lang w:val="es-ES"/>
            </w:rPr>
            <w:instrText xml:space="preserve"> CITATION Dab19 \l 3082 </w:instrText>
          </w:r>
          <w:r w:rsidR="00154523">
            <w:rPr>
              <w:bCs/>
              <w:lang w:val="es-ES"/>
            </w:rPr>
            <w:fldChar w:fldCharType="separate"/>
          </w:r>
          <w:r w:rsidR="00C92484" w:rsidRPr="00C92484">
            <w:rPr>
              <w:noProof/>
              <w:lang w:val="es-ES"/>
            </w:rPr>
            <w:t>(Dabata &amp; Leal, 2019)</w:t>
          </w:r>
          <w:r w:rsidR="00154523">
            <w:rPr>
              <w:bCs/>
              <w:lang w:val="es-ES"/>
            </w:rPr>
            <w:fldChar w:fldCharType="end"/>
          </w:r>
        </w:sdtContent>
      </w:sdt>
      <w:r w:rsidR="00C7579F">
        <w:rPr>
          <w:bCs/>
          <w:lang w:val="es-ES"/>
        </w:rPr>
        <w:t xml:space="preserve">  </w:t>
      </w:r>
    </w:p>
    <w:p w14:paraId="5EA13A7E" w14:textId="77777777" w:rsidR="00FB2785" w:rsidRPr="00FB2785" w:rsidRDefault="00FB2785" w:rsidP="00FB2785">
      <w:pPr>
        <w:rPr>
          <w:lang w:val="es-ES"/>
        </w:rPr>
      </w:pPr>
    </w:p>
    <w:p w14:paraId="461ACE9A" w14:textId="77777777" w:rsidR="00FB2785" w:rsidRPr="00FB2785" w:rsidRDefault="00FB2785" w:rsidP="00FB2785">
      <w:pPr>
        <w:rPr>
          <w:lang w:val="es-ES"/>
        </w:rPr>
      </w:pPr>
    </w:p>
    <w:p w14:paraId="7C32E8AC" w14:textId="51F6FE24" w:rsidR="00D63526" w:rsidRPr="00FB2785" w:rsidRDefault="00D63526" w:rsidP="00FB2785">
      <w:pPr>
        <w:tabs>
          <w:tab w:val="left" w:pos="1830"/>
        </w:tabs>
        <w:ind w:firstLine="0"/>
        <w:rPr>
          <w:lang w:val="es-ES"/>
        </w:rPr>
      </w:pPr>
    </w:p>
    <w:p w14:paraId="22AE7AAE" w14:textId="77777777" w:rsidR="00C45D09" w:rsidRDefault="00A9560B" w:rsidP="00A53AD0">
      <w:pPr>
        <w:pStyle w:val="Ttulo1"/>
      </w:pPr>
      <w:bookmarkStart w:id="29" w:name="_Toc532850671"/>
      <w:bookmarkStart w:id="30" w:name="_Toc424053958"/>
      <w:bookmarkEnd w:id="9"/>
      <w:bookmarkEnd w:id="27"/>
      <w:bookmarkEnd w:id="28"/>
      <w:r w:rsidRPr="00F8737C">
        <w:lastRenderedPageBreak/>
        <w:t>Crítica</w:t>
      </w:r>
      <w:bookmarkEnd w:id="29"/>
    </w:p>
    <w:p w14:paraId="51B522D3" w14:textId="2B684537" w:rsidR="00EF3235" w:rsidRPr="00E06751" w:rsidRDefault="00454A09" w:rsidP="00EF3235">
      <w:pPr>
        <w:pStyle w:val="Ttulo2"/>
        <w:ind w:left="1134" w:hanging="567"/>
      </w:pPr>
      <w:bookmarkStart w:id="31" w:name="_Toc424053959"/>
      <w:bookmarkStart w:id="32" w:name="_Toc503021960"/>
      <w:bookmarkStart w:id="33" w:name="_Toc532850672"/>
      <w:bookmarkEnd w:id="30"/>
      <w:r w:rsidRPr="005B65EA">
        <w:t>M</w:t>
      </w:r>
      <w:r w:rsidR="00A9560B" w:rsidRPr="005B65EA">
        <w:t xml:space="preserve">atérias do programa da Unidade Curricular de Guerra e Paz com as </w:t>
      </w:r>
      <w:r w:rsidR="00A9560B" w:rsidRPr="00932A92">
        <w:t>quais o artigo se relaciona e porquê</w:t>
      </w:r>
      <w:bookmarkEnd w:id="31"/>
      <w:bookmarkEnd w:id="32"/>
      <w:bookmarkEnd w:id="33"/>
      <w:r w:rsidR="006858D1">
        <w:t>.</w:t>
      </w:r>
      <w:r w:rsidR="00EF3235" w:rsidRPr="00E06751">
        <w:tab/>
      </w:r>
    </w:p>
    <w:p w14:paraId="59210146" w14:textId="77777777" w:rsidR="00876E2F" w:rsidRDefault="004A3377" w:rsidP="00601613">
      <w:pPr>
        <w:rPr>
          <w:lang w:val="es-ES"/>
        </w:rPr>
      </w:pPr>
      <w:bookmarkStart w:id="34" w:name="_Toc473591421"/>
      <w:r>
        <w:rPr>
          <w:lang w:val="es-ES"/>
        </w:rPr>
        <w:t>El</w:t>
      </w:r>
      <w:r w:rsidRPr="004A3377">
        <w:rPr>
          <w:lang w:val="es-ES"/>
        </w:rPr>
        <w:t xml:space="preserve"> artículo objeto de discusi</w:t>
      </w:r>
      <w:r w:rsidR="00AC5B6C">
        <w:rPr>
          <w:lang w:val="es-ES"/>
        </w:rPr>
        <w:t xml:space="preserve">ón </w:t>
      </w:r>
      <w:r w:rsidRPr="004A3377">
        <w:rPr>
          <w:lang w:val="es-ES"/>
        </w:rPr>
        <w:t>est</w:t>
      </w:r>
      <w:r>
        <w:rPr>
          <w:lang w:val="es-ES"/>
        </w:rPr>
        <w:t xml:space="preserve">á íntimamente ligado </w:t>
      </w:r>
      <w:r w:rsidR="001029B1">
        <w:rPr>
          <w:lang w:val="es-ES"/>
        </w:rPr>
        <w:t>a</w:t>
      </w:r>
      <w:r>
        <w:rPr>
          <w:lang w:val="es-ES"/>
        </w:rPr>
        <w:t xml:space="preserve"> la </w:t>
      </w:r>
      <w:r w:rsidR="00AC5B6C">
        <w:rPr>
          <w:lang w:val="es-ES"/>
        </w:rPr>
        <w:t>Unidad Curricular</w:t>
      </w:r>
      <w:r>
        <w:rPr>
          <w:lang w:val="es-ES"/>
        </w:rPr>
        <w:t xml:space="preserve"> de Guerra y Paz</w:t>
      </w:r>
      <w:r w:rsidR="00AC5B6C">
        <w:rPr>
          <w:lang w:val="es-ES"/>
        </w:rPr>
        <w:t>,</w:t>
      </w:r>
      <w:r>
        <w:rPr>
          <w:lang w:val="es-ES"/>
        </w:rPr>
        <w:t xml:space="preserve"> y el asunto abordado es consustancial para entender desde un primer momento </w:t>
      </w:r>
      <w:r w:rsidR="00876E2F">
        <w:rPr>
          <w:lang w:val="es-ES"/>
        </w:rPr>
        <w:t xml:space="preserve">durante la asignatura </w:t>
      </w:r>
      <w:r>
        <w:rPr>
          <w:lang w:val="es-ES"/>
        </w:rPr>
        <w:t xml:space="preserve">en qué términos debe de aplicarse el concepto de estrategia en su </w:t>
      </w:r>
      <w:r w:rsidR="001029B1">
        <w:rPr>
          <w:lang w:val="es-ES"/>
        </w:rPr>
        <w:t>elaboración, entendi</w:t>
      </w:r>
      <w:r w:rsidR="007B4DA8">
        <w:rPr>
          <w:lang w:val="es-ES"/>
        </w:rPr>
        <w:t xml:space="preserve">éndose </w:t>
      </w:r>
      <w:r w:rsidR="001029B1">
        <w:rPr>
          <w:lang w:val="es-ES"/>
        </w:rPr>
        <w:t xml:space="preserve">como tal </w:t>
      </w:r>
      <w:r>
        <w:rPr>
          <w:lang w:val="es-ES"/>
        </w:rPr>
        <w:t xml:space="preserve">en el posterior proceso de toma de </w:t>
      </w:r>
      <w:r w:rsidR="00876E2F">
        <w:rPr>
          <w:lang w:val="es-ES"/>
        </w:rPr>
        <w:t>decisiones,</w:t>
      </w:r>
      <w:r>
        <w:rPr>
          <w:lang w:val="es-ES"/>
        </w:rPr>
        <w:t xml:space="preserve"> </w:t>
      </w:r>
      <w:r w:rsidR="007B4DA8">
        <w:rPr>
          <w:lang w:val="es-ES"/>
        </w:rPr>
        <w:t>así como en la</w:t>
      </w:r>
      <w:r>
        <w:rPr>
          <w:lang w:val="es-ES"/>
        </w:rPr>
        <w:t xml:space="preserve"> conducción de las operaciones. </w:t>
      </w:r>
    </w:p>
    <w:p w14:paraId="7C2C9DC6" w14:textId="6EE61A28" w:rsidR="004A3377" w:rsidRDefault="00876E2F" w:rsidP="00601613">
      <w:pPr>
        <w:rPr>
          <w:lang w:val="es-ES"/>
        </w:rPr>
      </w:pPr>
      <w:r>
        <w:rPr>
          <w:lang w:val="es-ES"/>
        </w:rPr>
        <w:t>Al someterse a estudio un concepto tan elemental, abarca inf</w:t>
      </w:r>
      <w:r w:rsidR="00BA0740">
        <w:rPr>
          <w:lang w:val="es-ES"/>
        </w:rPr>
        <w:t>inidad de ámbitos, dado que está</w:t>
      </w:r>
      <w:r>
        <w:rPr>
          <w:lang w:val="es-ES"/>
        </w:rPr>
        <w:t xml:space="preserve"> casi ineludiblemente presente como parte de un “todo” del que posteriormente se </w:t>
      </w:r>
      <w:r w:rsidRPr="00B86A73">
        <w:rPr>
          <w:lang w:val="es-ES"/>
        </w:rPr>
        <w:t>van desgranando otros tótems, o simplemente están relacionados de manera indirecta:</w:t>
      </w:r>
      <w:r>
        <w:rPr>
          <w:lang w:val="es-ES"/>
        </w:rPr>
        <w:t xml:space="preserve"> </w:t>
      </w:r>
      <w:r w:rsidR="004B7F94">
        <w:rPr>
          <w:lang w:val="es-ES"/>
        </w:rPr>
        <w:t xml:space="preserve">mismamente </w:t>
      </w:r>
      <w:r w:rsidR="00392294">
        <w:rPr>
          <w:lang w:val="es-ES"/>
        </w:rPr>
        <w:t>el concepto de se</w:t>
      </w:r>
      <w:r w:rsidR="004B7F94">
        <w:rPr>
          <w:lang w:val="es-ES"/>
        </w:rPr>
        <w:t>guridad o de guerra. De esta manera, tal y como observamos en la materia impartida, se hace referencia a los diferentes tipos de visión y enfoque sobre la estra</w:t>
      </w:r>
      <w:r w:rsidR="003E1C16">
        <w:rPr>
          <w:lang w:val="es-ES"/>
        </w:rPr>
        <w:t xml:space="preserve">tegia que han ido surgiendo en </w:t>
      </w:r>
      <w:r w:rsidR="008369EB">
        <w:rPr>
          <w:lang w:val="es-ES"/>
        </w:rPr>
        <w:t>sucesivos</w:t>
      </w:r>
      <w:r w:rsidR="003E1C16">
        <w:rPr>
          <w:lang w:val="es-ES"/>
        </w:rPr>
        <w:t xml:space="preserve"> tiempos históricos</w:t>
      </w:r>
      <w:r w:rsidR="008369EB">
        <w:rPr>
          <w:lang w:val="es-ES"/>
        </w:rPr>
        <w:t>;</w:t>
      </w:r>
      <w:r w:rsidR="003E1C16">
        <w:rPr>
          <w:lang w:val="es-ES"/>
        </w:rPr>
        <w:t xml:space="preserve"> como la que hace referencia a los orígenes, la puesta al servicio de la guerra, la integral o la también y más reciente</w:t>
      </w:r>
      <w:r w:rsidR="006A78D6">
        <w:rPr>
          <w:lang w:val="es-ES"/>
        </w:rPr>
        <w:t>:</w:t>
      </w:r>
      <w:r w:rsidR="003E1C16">
        <w:rPr>
          <w:lang w:val="es-ES"/>
        </w:rPr>
        <w:t xml:space="preserve"> estrategia mundial. </w:t>
      </w:r>
      <w:r>
        <w:rPr>
          <w:lang w:val="es-ES"/>
        </w:rPr>
        <w:t xml:space="preserve"> </w:t>
      </w:r>
    </w:p>
    <w:p w14:paraId="5AF670D1" w14:textId="5794B969" w:rsidR="00052967" w:rsidRDefault="00312D35" w:rsidP="00601613">
      <w:pPr>
        <w:rPr>
          <w:lang w:val="es-ES"/>
        </w:rPr>
      </w:pPr>
      <w:r w:rsidRPr="00312D35">
        <w:rPr>
          <w:lang w:val="es-ES"/>
        </w:rPr>
        <w:t xml:space="preserve">A su vez, paralelamente al concepto de estrategia en sí, habría que añadir </w:t>
      </w:r>
      <w:r>
        <w:rPr>
          <w:lang w:val="es-ES"/>
        </w:rPr>
        <w:t>obligatoriamente las referencias encontradas en las presentaciones</w:t>
      </w:r>
      <w:r w:rsidR="00854DBF">
        <w:rPr>
          <w:lang w:val="es-ES"/>
        </w:rPr>
        <w:t xml:space="preserve"> y documentos </w:t>
      </w:r>
      <w:r w:rsidR="004E0ECD">
        <w:rPr>
          <w:lang w:val="es-ES"/>
        </w:rPr>
        <w:t xml:space="preserve">encontrados en la bibliografía básica y de referencia </w:t>
      </w:r>
      <w:r w:rsidR="00854DBF">
        <w:rPr>
          <w:lang w:val="es-ES"/>
        </w:rPr>
        <w:t>puestas a disposición de los alumnos,</w:t>
      </w:r>
      <w:r>
        <w:rPr>
          <w:lang w:val="es-ES"/>
        </w:rPr>
        <w:t xml:space="preserve"> así como en los múltiples debates </w:t>
      </w:r>
      <w:r w:rsidR="00854DBF">
        <w:rPr>
          <w:lang w:val="es-ES"/>
        </w:rPr>
        <w:t>en las que la importancia del propio nivel estratégico o incluso las alusiones dentro del propio proceso planeamiento en el marco de la decisión</w:t>
      </w:r>
      <w:r w:rsidR="000A715A">
        <w:rPr>
          <w:lang w:val="es-ES"/>
        </w:rPr>
        <w:t xml:space="preserve">. Sin ir más lejos: </w:t>
      </w:r>
      <w:r w:rsidR="000A715A" w:rsidRPr="000A715A">
        <w:rPr>
          <w:i/>
          <w:lang w:val="es-ES"/>
        </w:rPr>
        <w:t>A Survey of Strategic Thought</w:t>
      </w:r>
      <w:r w:rsidR="00886CB9">
        <w:rPr>
          <w:i/>
          <w:lang w:val="es-ES"/>
        </w:rPr>
        <w:t xml:space="preserve"> </w:t>
      </w:r>
      <w:r w:rsidR="00886CB9">
        <w:rPr>
          <w:lang w:val="es-ES"/>
        </w:rPr>
        <w:t>(2014)</w:t>
      </w:r>
      <w:r w:rsidR="000A715A">
        <w:rPr>
          <w:lang w:val="es-ES"/>
        </w:rPr>
        <w:t xml:space="preserve"> de J. Boone Bartholomees </w:t>
      </w:r>
      <w:r w:rsidR="000A715A" w:rsidRPr="000A715A">
        <w:rPr>
          <w:lang w:val="es-ES"/>
        </w:rPr>
        <w:t>Jr.</w:t>
      </w:r>
      <w:r w:rsidR="000A715A">
        <w:rPr>
          <w:lang w:val="es-ES"/>
        </w:rPr>
        <w:t xml:space="preserve">, </w:t>
      </w:r>
      <w:r w:rsidR="000A715A" w:rsidRPr="000A715A">
        <w:rPr>
          <w:i/>
          <w:lang w:val="es-ES"/>
        </w:rPr>
        <w:t>The Evolution of Strategic Thought</w:t>
      </w:r>
      <w:r w:rsidR="00886CB9">
        <w:rPr>
          <w:i/>
          <w:lang w:val="es-ES"/>
        </w:rPr>
        <w:t xml:space="preserve"> </w:t>
      </w:r>
      <w:r w:rsidR="00886CB9">
        <w:rPr>
          <w:lang w:val="es-ES"/>
        </w:rPr>
        <w:t>(1999)</w:t>
      </w:r>
      <w:r w:rsidR="000A715A">
        <w:rPr>
          <w:lang w:val="es-ES"/>
        </w:rPr>
        <w:t xml:space="preserve"> de J. Mohan Malik, </w:t>
      </w:r>
      <w:r w:rsidR="000A715A" w:rsidRPr="000A715A">
        <w:rPr>
          <w:i/>
          <w:lang w:val="es-ES"/>
        </w:rPr>
        <w:t>The Little Book on Big Strategy</w:t>
      </w:r>
      <w:r w:rsidR="00886CB9">
        <w:rPr>
          <w:i/>
          <w:lang w:val="es-ES"/>
        </w:rPr>
        <w:t xml:space="preserve"> </w:t>
      </w:r>
      <w:r w:rsidR="00886CB9" w:rsidRPr="00886CB9">
        <w:rPr>
          <w:lang w:val="es-ES"/>
        </w:rPr>
        <w:t>(2006)</w:t>
      </w:r>
      <w:r w:rsidR="000A715A">
        <w:rPr>
          <w:lang w:val="es-ES"/>
        </w:rPr>
        <w:t xml:space="preserve"> de </w:t>
      </w:r>
      <w:r w:rsidR="000A715A" w:rsidRPr="000A715A">
        <w:rPr>
          <w:lang w:val="es-ES"/>
        </w:rPr>
        <w:t>Harry R. Yarger</w:t>
      </w:r>
      <w:r w:rsidR="000A715A">
        <w:rPr>
          <w:lang w:val="es-ES"/>
        </w:rPr>
        <w:t xml:space="preserve">, </w:t>
      </w:r>
      <w:r w:rsidR="000A715A" w:rsidRPr="000A715A">
        <w:rPr>
          <w:i/>
          <w:lang w:val="es-ES"/>
        </w:rPr>
        <w:t>La Evolución del Pensamiento Estratégico</w:t>
      </w:r>
      <w:r w:rsidR="00886CB9">
        <w:rPr>
          <w:i/>
          <w:lang w:val="es-ES"/>
        </w:rPr>
        <w:t xml:space="preserve"> </w:t>
      </w:r>
      <w:r w:rsidR="00886CB9" w:rsidRPr="00886CB9">
        <w:rPr>
          <w:lang w:val="es-ES"/>
        </w:rPr>
        <w:t>(2003</w:t>
      </w:r>
      <w:r w:rsidR="00886CB9" w:rsidRPr="00C30297">
        <w:rPr>
          <w:lang w:val="es-ES"/>
        </w:rPr>
        <w:t>)</w:t>
      </w:r>
      <w:r w:rsidR="000A715A">
        <w:rPr>
          <w:lang w:val="es-ES"/>
        </w:rPr>
        <w:t xml:space="preserve"> de Aníbal Villalba Fernández y Elementos de Estrategia</w:t>
      </w:r>
      <w:r w:rsidR="00886CB9">
        <w:rPr>
          <w:lang w:val="es-ES"/>
        </w:rPr>
        <w:t xml:space="preserve"> (1987)</w:t>
      </w:r>
      <w:r w:rsidR="000A715A">
        <w:rPr>
          <w:lang w:val="es-ES"/>
        </w:rPr>
        <w:t xml:space="preserve"> de Abel Cabral Couto</w:t>
      </w:r>
      <w:r w:rsidR="00052967">
        <w:rPr>
          <w:lang w:val="es-ES"/>
        </w:rPr>
        <w:t xml:space="preserve">, han sido lecturas complementarias puestas a disposición de los concurrentes para </w:t>
      </w:r>
      <w:r w:rsidR="006A78D6">
        <w:rPr>
          <w:lang w:val="es-ES"/>
        </w:rPr>
        <w:t>zambullirse en</w:t>
      </w:r>
      <w:r w:rsidR="00052967">
        <w:rPr>
          <w:lang w:val="es-ES"/>
        </w:rPr>
        <w:t xml:space="preserve"> el concepto de forma adecuada</w:t>
      </w:r>
      <w:r w:rsidR="003D4F9A">
        <w:rPr>
          <w:lang w:val="es-ES"/>
        </w:rPr>
        <w:t>, siguiendo</w:t>
      </w:r>
      <w:r w:rsidR="00052967">
        <w:rPr>
          <w:lang w:val="es-ES"/>
        </w:rPr>
        <w:t xml:space="preserve"> los objetivos marcados desde la Unidad Curricular.</w:t>
      </w:r>
    </w:p>
    <w:p w14:paraId="0E1BFD2E" w14:textId="20EB8AF6" w:rsidR="00F0433F" w:rsidRPr="00F0433F" w:rsidRDefault="009E2295" w:rsidP="00601613">
      <w:pPr>
        <w:rPr>
          <w:lang w:val="es-ES"/>
        </w:rPr>
      </w:pPr>
      <w:r>
        <w:rPr>
          <w:lang w:val="es-ES"/>
        </w:rPr>
        <w:t>Más detalladamente</w:t>
      </w:r>
      <w:r w:rsidR="00F0433F">
        <w:rPr>
          <w:lang w:val="es-ES"/>
        </w:rPr>
        <w:t xml:space="preserve">, incidir en la consecución de los objetivos marcados inicialmente en ella, relativos </w:t>
      </w:r>
      <w:r w:rsidR="0054354A">
        <w:rPr>
          <w:lang w:val="es-ES"/>
        </w:rPr>
        <w:t xml:space="preserve">algunos de ellos </w:t>
      </w:r>
      <w:r w:rsidR="00F0433F">
        <w:rPr>
          <w:lang w:val="es-ES"/>
        </w:rPr>
        <w:t>a i</w:t>
      </w:r>
      <w:r w:rsidR="00F0433F" w:rsidRPr="00F0433F">
        <w:rPr>
          <w:lang w:val="es-ES"/>
        </w:rPr>
        <w:t>nterpretar e analisar a evolução do pensamento estratégico desde a antigui</w:t>
      </w:r>
      <w:r w:rsidR="00F0433F">
        <w:rPr>
          <w:lang w:val="es-ES"/>
        </w:rPr>
        <w:t>dade cl</w:t>
      </w:r>
      <w:r w:rsidR="0054354A">
        <w:rPr>
          <w:lang w:val="es-ES"/>
        </w:rPr>
        <w:t xml:space="preserve">ássica até ao século XXI. Análogamente, </w:t>
      </w:r>
      <w:r w:rsidR="00F0433F">
        <w:rPr>
          <w:lang w:val="es-ES"/>
        </w:rPr>
        <w:t xml:space="preserve">se ha particularizado </w:t>
      </w:r>
      <w:r w:rsidR="0054354A">
        <w:rPr>
          <w:lang w:val="es-ES"/>
        </w:rPr>
        <w:t>durante el transcurso de</w:t>
      </w:r>
      <w:r w:rsidR="00F0433F">
        <w:rPr>
          <w:lang w:val="es-ES"/>
        </w:rPr>
        <w:t xml:space="preserve"> las sesiones en la escuela portuguesa. </w:t>
      </w:r>
    </w:p>
    <w:p w14:paraId="225C148B" w14:textId="2AA933B0" w:rsidR="008369EB" w:rsidRPr="00F0433F" w:rsidRDefault="0054354A" w:rsidP="00601613">
      <w:pPr>
        <w:rPr>
          <w:lang w:val="es-ES"/>
        </w:rPr>
      </w:pPr>
      <w:r>
        <w:rPr>
          <w:lang w:val="es-ES"/>
        </w:rPr>
        <w:t>A su vez</w:t>
      </w:r>
      <w:r w:rsidR="00052967">
        <w:rPr>
          <w:lang w:val="es-ES"/>
        </w:rPr>
        <w:t>, se han inc</w:t>
      </w:r>
      <w:r w:rsidR="00F0433F">
        <w:rPr>
          <w:lang w:val="es-ES"/>
        </w:rPr>
        <w:t>rementado los conocimientos en esta materia, dadas las numerosas sesiones que han tratado las particularidades de cada periodo</w:t>
      </w:r>
      <w:r>
        <w:rPr>
          <w:lang w:val="es-ES"/>
        </w:rPr>
        <w:t xml:space="preserve"> histórico</w:t>
      </w:r>
      <w:r w:rsidR="00F0433F">
        <w:rPr>
          <w:lang w:val="es-ES"/>
        </w:rPr>
        <w:t xml:space="preserve"> o </w:t>
      </w:r>
      <w:r>
        <w:rPr>
          <w:lang w:val="es-ES"/>
        </w:rPr>
        <w:t xml:space="preserve">escuela </w:t>
      </w:r>
      <w:r>
        <w:rPr>
          <w:lang w:val="es-ES"/>
        </w:rPr>
        <w:lastRenderedPageBreak/>
        <w:t>de relevancia</w:t>
      </w:r>
      <w:r w:rsidR="00F0433F">
        <w:rPr>
          <w:lang w:val="es-ES"/>
        </w:rPr>
        <w:t xml:space="preserve">, como los estudiados </w:t>
      </w:r>
      <w:r w:rsidR="000E16E5">
        <w:rPr>
          <w:lang w:val="es-ES"/>
        </w:rPr>
        <w:t>sobre el</w:t>
      </w:r>
      <w:r w:rsidR="00F0433F">
        <w:rPr>
          <w:lang w:val="es-ES"/>
        </w:rPr>
        <w:t xml:space="preserve"> pensamento estratégico c</w:t>
      </w:r>
      <w:r w:rsidR="00F0433F" w:rsidRPr="00F0433F">
        <w:rPr>
          <w:lang w:val="es-ES"/>
        </w:rPr>
        <w:t>hinês</w:t>
      </w:r>
      <w:r w:rsidR="00F0433F">
        <w:rPr>
          <w:lang w:val="es-ES"/>
        </w:rPr>
        <w:t>, ruso o americano</w:t>
      </w:r>
      <w:r w:rsidR="000E16E5">
        <w:rPr>
          <w:lang w:val="es-ES"/>
        </w:rPr>
        <w:t xml:space="preserve"> y</w:t>
      </w:r>
      <w:r w:rsidR="00F0433F">
        <w:rPr>
          <w:lang w:val="es-ES"/>
        </w:rPr>
        <w:t xml:space="preserve"> en lo concerniente a la teoría estratégica contempor</w:t>
      </w:r>
      <w:r w:rsidR="000E16E5">
        <w:rPr>
          <w:lang w:val="es-ES"/>
        </w:rPr>
        <w:t>ánea.</w:t>
      </w:r>
    </w:p>
    <w:p w14:paraId="0ED21841" w14:textId="77777777" w:rsidR="009D1E03" w:rsidRPr="003903A2" w:rsidRDefault="00DA38F6" w:rsidP="003D299F">
      <w:pPr>
        <w:pStyle w:val="Ttulo2"/>
        <w:ind w:left="1134" w:hanging="567"/>
      </w:pPr>
      <w:bookmarkStart w:id="35" w:name="_Toc424053960"/>
      <w:bookmarkStart w:id="36" w:name="_Toc503021961"/>
      <w:bookmarkStart w:id="37" w:name="_Toc532850673"/>
      <w:bookmarkEnd w:id="34"/>
      <w:r>
        <w:t>I</w:t>
      </w:r>
      <w:r w:rsidR="00A9560B" w:rsidRPr="00F8737C">
        <w:t>mportância</w:t>
      </w:r>
      <w:r w:rsidR="00A9560B">
        <w:t xml:space="preserve"> </w:t>
      </w:r>
      <w:r w:rsidR="008833CA">
        <w:t xml:space="preserve">do </w:t>
      </w:r>
      <w:r w:rsidR="00A9560B" w:rsidRPr="00F8737C">
        <w:t>artigo</w:t>
      </w:r>
      <w:bookmarkEnd w:id="35"/>
      <w:bookmarkEnd w:id="36"/>
      <w:bookmarkEnd w:id="37"/>
    </w:p>
    <w:p w14:paraId="2CF93767" w14:textId="77777777" w:rsidR="009D1E03" w:rsidRDefault="00F8737C" w:rsidP="00DA38F6">
      <w:pPr>
        <w:pStyle w:val="Ttulo3"/>
        <w:tabs>
          <w:tab w:val="left" w:pos="1985"/>
        </w:tabs>
        <w:ind w:left="1701" w:hanging="708"/>
        <w:rPr>
          <w:b w:val="0"/>
        </w:rPr>
      </w:pPr>
      <w:bookmarkStart w:id="38" w:name="_Toc424053961"/>
      <w:bookmarkStart w:id="39" w:name="_Toc503021962"/>
      <w:bookmarkStart w:id="40" w:name="_Toc532850674"/>
      <w:r>
        <w:rPr>
          <w:b w:val="0"/>
        </w:rPr>
        <w:t>Teóricos</w:t>
      </w:r>
      <w:bookmarkEnd w:id="38"/>
      <w:bookmarkEnd w:id="39"/>
      <w:bookmarkEnd w:id="40"/>
    </w:p>
    <w:p w14:paraId="2E2AE4BF" w14:textId="03810375" w:rsidR="004A3377" w:rsidRDefault="004A3377" w:rsidP="008E4BFB">
      <w:pPr>
        <w:contextualSpacing w:val="0"/>
        <w:rPr>
          <w:lang w:val="es-ES"/>
        </w:rPr>
      </w:pPr>
      <w:r w:rsidRPr="004A3377">
        <w:rPr>
          <w:lang w:val="es-ES"/>
        </w:rPr>
        <w:t>El calado teórico es quizá el más importante de los tres</w:t>
      </w:r>
      <w:r w:rsidR="00E7522E">
        <w:rPr>
          <w:lang w:val="es-ES"/>
        </w:rPr>
        <w:t xml:space="preserve"> que a continuación se identifican</w:t>
      </w:r>
      <w:r w:rsidRPr="004A3377">
        <w:rPr>
          <w:lang w:val="es-ES"/>
        </w:rPr>
        <w:t xml:space="preserve">, dado que </w:t>
      </w:r>
      <w:r>
        <w:rPr>
          <w:lang w:val="es-ES"/>
        </w:rPr>
        <w:t xml:space="preserve">el ensayo representa </w:t>
      </w:r>
      <w:r w:rsidR="004D4671">
        <w:rPr>
          <w:lang w:val="es-ES"/>
        </w:rPr>
        <w:t>una tentativa de</w:t>
      </w:r>
      <w:r>
        <w:rPr>
          <w:lang w:val="es-ES"/>
        </w:rPr>
        <w:t xml:space="preserve"> liberación </w:t>
      </w:r>
      <w:r w:rsidR="004D4671">
        <w:rPr>
          <w:lang w:val="es-ES"/>
        </w:rPr>
        <w:t>sobre el</w:t>
      </w:r>
      <w:r>
        <w:rPr>
          <w:lang w:val="es-ES"/>
        </w:rPr>
        <w:t xml:space="preserve"> encorsetamiento que en la actualidad </w:t>
      </w:r>
      <w:r w:rsidR="008E3473">
        <w:rPr>
          <w:lang w:val="es-ES"/>
        </w:rPr>
        <w:t xml:space="preserve">todavía </w:t>
      </w:r>
      <w:r>
        <w:rPr>
          <w:lang w:val="es-ES"/>
        </w:rPr>
        <w:t>ex</w:t>
      </w:r>
      <w:r w:rsidR="008E3473">
        <w:rPr>
          <w:lang w:val="es-ES"/>
        </w:rPr>
        <w:t>iste (hay que recordar que el artículo ve la luz en 2017)</w:t>
      </w:r>
      <w:r w:rsidR="004D4671">
        <w:rPr>
          <w:lang w:val="es-ES"/>
        </w:rPr>
        <w:t xml:space="preserve"> </w:t>
      </w:r>
      <w:r w:rsidR="00CF6BE0">
        <w:rPr>
          <w:lang w:val="es-ES"/>
        </w:rPr>
        <w:t xml:space="preserve">en las autoridades norteamericanas </w:t>
      </w:r>
      <w:r w:rsidR="004D4671">
        <w:rPr>
          <w:lang w:val="es-ES"/>
        </w:rPr>
        <w:t xml:space="preserve">sobre la concepción misma de lo que es la estrategia en términos de aplicabilidad, unido </w:t>
      </w:r>
      <w:r w:rsidR="00515F5B">
        <w:rPr>
          <w:lang w:val="es-ES"/>
        </w:rPr>
        <w:t xml:space="preserve">esto también </w:t>
      </w:r>
      <w:r w:rsidR="004D4671">
        <w:rPr>
          <w:lang w:val="es-ES"/>
        </w:rPr>
        <w:t xml:space="preserve">al procedimiento ideal </w:t>
      </w:r>
      <w:r w:rsidR="008E3473">
        <w:rPr>
          <w:lang w:val="es-ES"/>
        </w:rPr>
        <w:t>para llevar a cabo</w:t>
      </w:r>
      <w:r w:rsidR="004D4671">
        <w:rPr>
          <w:lang w:val="es-ES"/>
        </w:rPr>
        <w:t xml:space="preserve"> su puesta en funcionamiento</w:t>
      </w:r>
      <w:r w:rsidR="008E3473">
        <w:rPr>
          <w:lang w:val="es-ES"/>
        </w:rPr>
        <w:t>.</w:t>
      </w:r>
    </w:p>
    <w:p w14:paraId="07D83204" w14:textId="76CA1B58" w:rsidR="006A1425" w:rsidRPr="004A3377" w:rsidRDefault="006A1425" w:rsidP="008E4BFB">
      <w:pPr>
        <w:contextualSpacing w:val="0"/>
        <w:rPr>
          <w:lang w:val="es-ES"/>
        </w:rPr>
      </w:pPr>
      <w:r>
        <w:rPr>
          <w:lang w:val="es-ES"/>
        </w:rPr>
        <w:t>La trascendencia de las ideas propuestas por M</w:t>
      </w:r>
      <w:r w:rsidR="00D93E7B">
        <w:rPr>
          <w:lang w:val="es-ES"/>
        </w:rPr>
        <w:t xml:space="preserve">eiser, </w:t>
      </w:r>
      <w:r>
        <w:rPr>
          <w:lang w:val="es-ES"/>
        </w:rPr>
        <w:t xml:space="preserve">basándose también en otros autores que </w:t>
      </w:r>
      <w:r w:rsidR="00007AC4">
        <w:rPr>
          <w:lang w:val="es-ES"/>
        </w:rPr>
        <w:t xml:space="preserve">ya </w:t>
      </w:r>
      <w:r>
        <w:rPr>
          <w:lang w:val="es-ES"/>
        </w:rPr>
        <w:t>habían realizado sus inestimables aportaciones</w:t>
      </w:r>
      <w:r w:rsidR="0024635D">
        <w:rPr>
          <w:lang w:val="es-ES"/>
        </w:rPr>
        <w:t xml:space="preserve"> (</w:t>
      </w:r>
      <w:r w:rsidR="00D93E7B">
        <w:rPr>
          <w:lang w:val="es-ES"/>
        </w:rPr>
        <w:t>especialmente</w:t>
      </w:r>
      <w:r w:rsidR="008C4D5D">
        <w:rPr>
          <w:lang w:val="es-ES"/>
        </w:rPr>
        <w:t>, los citados</w:t>
      </w:r>
      <w:r w:rsidR="00007AC4">
        <w:rPr>
          <w:lang w:val="es-ES"/>
        </w:rPr>
        <w:t xml:space="preserve"> Posen y Cohen</w:t>
      </w:r>
      <w:r w:rsidR="0024635D">
        <w:rPr>
          <w:lang w:val="es-ES"/>
        </w:rPr>
        <w:t>)</w:t>
      </w:r>
      <w:r>
        <w:rPr>
          <w:lang w:val="es-ES"/>
        </w:rPr>
        <w:t>,</w:t>
      </w:r>
      <w:r w:rsidR="00D93E7B">
        <w:rPr>
          <w:lang w:val="es-ES"/>
        </w:rPr>
        <w:t xml:space="preserve"> forja el camino hacia un nuevo marco </w:t>
      </w:r>
      <w:r w:rsidR="0024635D">
        <w:rPr>
          <w:lang w:val="es-ES"/>
        </w:rPr>
        <w:t>para</w:t>
      </w:r>
      <w:r w:rsidR="00D93E7B">
        <w:rPr>
          <w:lang w:val="es-ES"/>
        </w:rPr>
        <w:t xml:space="preserve"> c</w:t>
      </w:r>
      <w:r w:rsidR="007D500C">
        <w:rPr>
          <w:lang w:val="es-ES"/>
        </w:rPr>
        <w:t xml:space="preserve">oncebir </w:t>
      </w:r>
      <w:r w:rsidR="00D93E7B">
        <w:rPr>
          <w:lang w:val="es-ES"/>
        </w:rPr>
        <w:t>la esfera teórica</w:t>
      </w:r>
      <w:r w:rsidR="007D500C">
        <w:rPr>
          <w:lang w:val="es-ES"/>
        </w:rPr>
        <w:t xml:space="preserve">, por la acumulación de evidencias que el autor </w:t>
      </w:r>
      <w:r w:rsidR="00E41F06">
        <w:rPr>
          <w:lang w:val="es-ES"/>
        </w:rPr>
        <w:t xml:space="preserve">enumera y </w:t>
      </w:r>
      <w:r w:rsidR="007D500C">
        <w:rPr>
          <w:lang w:val="es-ES"/>
        </w:rPr>
        <w:t>relaciona con el desgaste del modelo de pensamiento arrastrado desde inicios de los años 90</w:t>
      </w:r>
      <w:r w:rsidR="00E41F06">
        <w:rPr>
          <w:lang w:val="es-ES"/>
        </w:rPr>
        <w:t>. Por consiguiente, lo que consigue es dotar al sistema de producción teórico</w:t>
      </w:r>
      <w:r w:rsidR="0024635D">
        <w:rPr>
          <w:lang w:val="es-ES"/>
        </w:rPr>
        <w:t>-estratégico d</w:t>
      </w:r>
      <w:r w:rsidR="00E41F06">
        <w:rPr>
          <w:lang w:val="es-ES"/>
        </w:rPr>
        <w:t>el oxígeno suficiente para enfrentarse</w:t>
      </w:r>
      <w:r w:rsidR="0024635D">
        <w:rPr>
          <w:lang w:val="es-ES"/>
        </w:rPr>
        <w:t xml:space="preserve"> a las nuevas realidades</w:t>
      </w:r>
      <w:r w:rsidR="000B397B">
        <w:rPr>
          <w:lang w:val="es-ES"/>
        </w:rPr>
        <w:t xml:space="preserve"> del escenario internacional</w:t>
      </w:r>
      <w:r w:rsidR="0024635D">
        <w:rPr>
          <w:lang w:val="es-ES"/>
        </w:rPr>
        <w:t>, modelando el concepto</w:t>
      </w:r>
      <w:r w:rsidR="00A677BD">
        <w:rPr>
          <w:lang w:val="es-ES"/>
        </w:rPr>
        <w:t xml:space="preserve"> original</w:t>
      </w:r>
      <w:r w:rsidR="0024635D">
        <w:rPr>
          <w:lang w:val="es-ES"/>
        </w:rPr>
        <w:t xml:space="preserve"> hacia la identificación de la estrategia con</w:t>
      </w:r>
      <w:r w:rsidR="00A677BD">
        <w:rPr>
          <w:lang w:val="es-ES"/>
        </w:rPr>
        <w:t xml:space="preserve"> la manera en la que el éxito se logra con la ayuda de la teoría. </w:t>
      </w:r>
      <w:r w:rsidR="0024635D">
        <w:rPr>
          <w:lang w:val="es-ES"/>
        </w:rPr>
        <w:t xml:space="preserve"> </w:t>
      </w:r>
      <w:r w:rsidR="009B42AC">
        <w:rPr>
          <w:lang w:val="es-ES"/>
        </w:rPr>
        <w:t>En otras palabras, la estrategia deja de ser un fin en sí mismo, com</w:t>
      </w:r>
      <w:r w:rsidR="008C4D5D">
        <w:rPr>
          <w:lang w:val="es-ES"/>
        </w:rPr>
        <w:t xml:space="preserve">o predicaba el modelo de Lykke. </w:t>
      </w:r>
      <w:sdt>
        <w:sdtPr>
          <w:rPr>
            <w:lang w:val="es-ES"/>
          </w:rPr>
          <w:id w:val="110179171"/>
          <w:citation/>
        </w:sdtPr>
        <w:sdtEndPr/>
        <w:sdtContent>
          <w:r w:rsidR="008C4D5D">
            <w:rPr>
              <w:lang w:val="es-ES"/>
            </w:rPr>
            <w:fldChar w:fldCharType="begin"/>
          </w:r>
          <w:r w:rsidR="008C4D5D">
            <w:rPr>
              <w:lang w:val="es-ES"/>
            </w:rPr>
            <w:instrText xml:space="preserve">CITATION Mil17 \p 129-130 \l 3082 </w:instrText>
          </w:r>
          <w:r w:rsidR="008C4D5D">
            <w:rPr>
              <w:lang w:val="es-ES"/>
            </w:rPr>
            <w:fldChar w:fldCharType="separate"/>
          </w:r>
          <w:r w:rsidR="00C92484" w:rsidRPr="00C92484">
            <w:rPr>
              <w:noProof/>
              <w:lang w:val="es-ES"/>
            </w:rPr>
            <w:t>(Miller, et al., 2017, pp. 129-130)</w:t>
          </w:r>
          <w:r w:rsidR="008C4D5D">
            <w:rPr>
              <w:lang w:val="es-ES"/>
            </w:rPr>
            <w:fldChar w:fldCharType="end"/>
          </w:r>
        </w:sdtContent>
      </w:sdt>
      <w:r w:rsidR="0024635D">
        <w:rPr>
          <w:lang w:val="es-ES"/>
        </w:rPr>
        <w:t xml:space="preserve"> </w:t>
      </w:r>
      <w:r w:rsidR="007D500C">
        <w:rPr>
          <w:lang w:val="es-ES"/>
        </w:rPr>
        <w:t xml:space="preserve"> </w:t>
      </w:r>
      <w:r w:rsidR="00D93E7B">
        <w:rPr>
          <w:lang w:val="es-ES"/>
        </w:rPr>
        <w:t xml:space="preserve">   </w:t>
      </w:r>
      <w:r>
        <w:rPr>
          <w:lang w:val="es-ES"/>
        </w:rPr>
        <w:t xml:space="preserve">  </w:t>
      </w:r>
    </w:p>
    <w:p w14:paraId="7BA6E6DE" w14:textId="44C83595" w:rsidR="000606EB" w:rsidRPr="00F71DE0" w:rsidRDefault="00F8737C" w:rsidP="00F71DE0">
      <w:pPr>
        <w:pStyle w:val="Ttulo3"/>
        <w:tabs>
          <w:tab w:val="left" w:pos="1985"/>
        </w:tabs>
        <w:ind w:left="1701" w:hanging="708"/>
        <w:rPr>
          <w:b w:val="0"/>
        </w:rPr>
      </w:pPr>
      <w:bookmarkStart w:id="41" w:name="_Toc424053962"/>
      <w:bookmarkStart w:id="42" w:name="_Toc503021963"/>
      <w:bookmarkStart w:id="43" w:name="_Toc532850675"/>
      <w:r>
        <w:rPr>
          <w:b w:val="0"/>
        </w:rPr>
        <w:t>Militares</w:t>
      </w:r>
      <w:bookmarkStart w:id="44" w:name="_Toc473591430"/>
      <w:bookmarkEnd w:id="41"/>
      <w:bookmarkEnd w:id="42"/>
      <w:bookmarkEnd w:id="43"/>
    </w:p>
    <w:p w14:paraId="43C6C361" w14:textId="2130DB9C" w:rsidR="009B42AC" w:rsidRDefault="009B42AC" w:rsidP="005A6A02">
      <w:pPr>
        <w:rPr>
          <w:lang w:val="es-ES"/>
        </w:rPr>
      </w:pPr>
      <w:r w:rsidRPr="009B42AC">
        <w:rPr>
          <w:lang w:val="es-ES"/>
        </w:rPr>
        <w:t xml:space="preserve">La contribución en este campo es clara: la facilitación en el proceso de </w:t>
      </w:r>
      <w:r w:rsidR="00C02F34" w:rsidRPr="009B42AC">
        <w:rPr>
          <w:lang w:val="es-ES"/>
        </w:rPr>
        <w:t>planeamiento</w:t>
      </w:r>
      <w:r w:rsidRPr="009B42AC">
        <w:rPr>
          <w:lang w:val="es-ES"/>
        </w:rPr>
        <w:t xml:space="preserve"> estratégico</w:t>
      </w:r>
      <w:r w:rsidR="00B04A23">
        <w:rPr>
          <w:lang w:val="es-ES"/>
        </w:rPr>
        <w:t xml:space="preserve"> en las operaciones</w:t>
      </w:r>
      <w:r w:rsidRPr="009B42AC">
        <w:rPr>
          <w:lang w:val="es-ES"/>
        </w:rPr>
        <w:t xml:space="preserve">. </w:t>
      </w:r>
      <w:r w:rsidR="00B04A23">
        <w:rPr>
          <w:lang w:val="es-ES"/>
        </w:rPr>
        <w:t xml:space="preserve">El espectro militar es el mayor beneficiario en la optimización de todos los factores que deben de tenerse en cuenta, </w:t>
      </w:r>
      <w:r w:rsidR="00205F4F">
        <w:rPr>
          <w:lang w:val="es-ES"/>
        </w:rPr>
        <w:t xml:space="preserve">puesto </w:t>
      </w:r>
      <w:r w:rsidR="000A78FE">
        <w:rPr>
          <w:lang w:val="es-ES"/>
        </w:rPr>
        <w:t xml:space="preserve">que </w:t>
      </w:r>
      <w:r w:rsidR="00205F4F">
        <w:rPr>
          <w:lang w:val="es-ES"/>
        </w:rPr>
        <w:t>es en quien recae el traslado y ejecución del dictamen de la administración.</w:t>
      </w:r>
    </w:p>
    <w:p w14:paraId="155FD44D" w14:textId="18FF3B15" w:rsidR="00BB0C21" w:rsidRDefault="00BB0C21" w:rsidP="005A6A02">
      <w:pPr>
        <w:rPr>
          <w:lang w:val="es-ES"/>
        </w:rPr>
      </w:pPr>
      <w:r>
        <w:rPr>
          <w:lang w:val="es-ES"/>
        </w:rPr>
        <w:t xml:space="preserve">Personalmente, creo que el </w:t>
      </w:r>
      <w:r w:rsidR="006A1AAD">
        <w:rPr>
          <w:lang w:val="es-ES"/>
        </w:rPr>
        <w:t>primer acercamiento</w:t>
      </w:r>
      <w:r>
        <w:rPr>
          <w:lang w:val="es-ES"/>
        </w:rPr>
        <w:t xml:space="preserve"> (involuntario) por cambiar </w:t>
      </w:r>
      <w:r w:rsidR="009D538E">
        <w:rPr>
          <w:lang w:val="es-ES"/>
        </w:rPr>
        <w:t>la</w:t>
      </w:r>
      <w:r>
        <w:rPr>
          <w:lang w:val="es-ES"/>
        </w:rPr>
        <w:t xml:space="preserve"> estrategia </w:t>
      </w:r>
      <w:r w:rsidR="009D538E">
        <w:rPr>
          <w:lang w:val="es-ES"/>
        </w:rPr>
        <w:t xml:space="preserve">tal y como se concebía en 2009, y por tanto el primer atisbo por </w:t>
      </w:r>
      <w:r w:rsidR="001224CD">
        <w:rPr>
          <w:lang w:val="es-ES"/>
        </w:rPr>
        <w:t xml:space="preserve">redirigir </w:t>
      </w:r>
      <w:r w:rsidR="006A1AAD">
        <w:rPr>
          <w:lang w:val="es-ES"/>
        </w:rPr>
        <w:t xml:space="preserve">hacia un nuevo estadio </w:t>
      </w:r>
      <w:r w:rsidR="00E06EE4">
        <w:rPr>
          <w:lang w:val="es-ES"/>
        </w:rPr>
        <w:t>e</w:t>
      </w:r>
      <w:r w:rsidR="006A1AAD">
        <w:rPr>
          <w:lang w:val="es-ES"/>
        </w:rPr>
        <w:t>l concepto, puede que fuese la aportación que llevó a cabo el General Petraeus en 2008</w:t>
      </w:r>
      <w:r w:rsidR="000A78FE">
        <w:rPr>
          <w:lang w:val="es-ES"/>
        </w:rPr>
        <w:t>,</w:t>
      </w:r>
      <w:r w:rsidR="006A1AAD">
        <w:rPr>
          <w:lang w:val="es-ES"/>
        </w:rPr>
        <w:t xml:space="preserve"> con su transgresora </w:t>
      </w:r>
      <w:r w:rsidR="006A1AAD" w:rsidRPr="009001C0">
        <w:rPr>
          <w:lang w:val="es-ES"/>
        </w:rPr>
        <w:t xml:space="preserve">“Estrategia de Anaconda contra </w:t>
      </w:r>
      <w:r w:rsidR="006A1AAD" w:rsidRPr="009001C0">
        <w:rPr>
          <w:i/>
          <w:lang w:val="es-ES"/>
        </w:rPr>
        <w:t>Al Qaeda</w:t>
      </w:r>
      <w:r w:rsidR="006A1AAD" w:rsidRPr="009001C0">
        <w:rPr>
          <w:lang w:val="es-ES"/>
        </w:rPr>
        <w:t>”</w:t>
      </w:r>
      <w:r w:rsidR="008C4D5D">
        <w:rPr>
          <w:lang w:val="es-ES"/>
        </w:rPr>
        <w:t xml:space="preserve"> </w:t>
      </w:r>
      <w:r w:rsidR="00E06EE4">
        <w:rPr>
          <w:lang w:val="es-ES"/>
        </w:rPr>
        <w:t>en</w:t>
      </w:r>
      <w:r w:rsidR="000A78FE">
        <w:rPr>
          <w:lang w:val="es-ES"/>
        </w:rPr>
        <w:t xml:space="preserve"> los conflictos de Irak y Afganistán</w:t>
      </w:r>
      <w:r w:rsidR="009001C0" w:rsidRPr="009001C0">
        <w:rPr>
          <w:lang w:val="es-ES"/>
        </w:rPr>
        <w:t xml:space="preserve"> </w:t>
      </w:r>
      <w:sdt>
        <w:sdtPr>
          <w:rPr>
            <w:lang w:val="es-ES"/>
          </w:rPr>
          <w:id w:val="-399213268"/>
          <w:citation/>
        </w:sdtPr>
        <w:sdtEndPr/>
        <w:sdtContent>
          <w:r w:rsidR="009001C0" w:rsidRPr="009001C0">
            <w:rPr>
              <w:lang w:val="es-ES"/>
            </w:rPr>
            <w:fldChar w:fldCharType="begin"/>
          </w:r>
          <w:r w:rsidR="009001C0" w:rsidRPr="009001C0">
            <w:rPr>
              <w:lang w:val="es-ES"/>
            </w:rPr>
            <w:instrText xml:space="preserve"> CITATION Pet08 \l 3082 </w:instrText>
          </w:r>
          <w:r w:rsidR="009001C0" w:rsidRPr="009001C0">
            <w:rPr>
              <w:lang w:val="es-ES"/>
            </w:rPr>
            <w:fldChar w:fldCharType="separate"/>
          </w:r>
          <w:r w:rsidR="00C92484" w:rsidRPr="00C92484">
            <w:rPr>
              <w:noProof/>
              <w:lang w:val="es-ES"/>
            </w:rPr>
            <w:t>(Petraeus, 2008)</w:t>
          </w:r>
          <w:r w:rsidR="009001C0" w:rsidRPr="009001C0">
            <w:rPr>
              <w:lang w:val="es-ES"/>
            </w:rPr>
            <w:fldChar w:fldCharType="end"/>
          </w:r>
        </w:sdtContent>
      </w:sdt>
      <w:r w:rsidR="000A78FE">
        <w:rPr>
          <w:lang w:val="es-ES"/>
        </w:rPr>
        <w:t xml:space="preserve">. Mediante su empleo, </w:t>
      </w:r>
      <w:r w:rsidR="005F4252">
        <w:rPr>
          <w:lang w:val="es-ES"/>
        </w:rPr>
        <w:t>combinó</w:t>
      </w:r>
      <w:r w:rsidR="000A78FE">
        <w:rPr>
          <w:lang w:val="es-ES"/>
        </w:rPr>
        <w:t xml:space="preserve"> </w:t>
      </w:r>
      <w:r w:rsidR="000A78FE" w:rsidRPr="000A78FE">
        <w:rPr>
          <w:lang w:val="es-ES"/>
        </w:rPr>
        <w:t>múltiples acciones</w:t>
      </w:r>
      <w:r w:rsidR="000A78FE">
        <w:rPr>
          <w:lang w:val="es-ES"/>
        </w:rPr>
        <w:t>:</w:t>
      </w:r>
      <w:r w:rsidR="000A78FE" w:rsidRPr="000A78FE">
        <w:rPr>
          <w:lang w:val="es-ES"/>
        </w:rPr>
        <w:t xml:space="preserve"> operaciones de combate contra los terroristas, diálogo con los líderes religiosos</w:t>
      </w:r>
      <w:r w:rsidR="000A78FE">
        <w:rPr>
          <w:lang w:val="es-ES"/>
        </w:rPr>
        <w:t>,</w:t>
      </w:r>
      <w:r w:rsidR="000A78FE" w:rsidRPr="000A78FE">
        <w:rPr>
          <w:lang w:val="es-ES"/>
        </w:rPr>
        <w:t xml:space="preserve"> la promoción de políticas de reconciliación interétnicas</w:t>
      </w:r>
      <w:r w:rsidR="000A78FE">
        <w:rPr>
          <w:lang w:val="es-ES"/>
        </w:rPr>
        <w:t>… Pero no solamente eso, sino que la aplicación</w:t>
      </w:r>
      <w:r w:rsidR="005F4252">
        <w:rPr>
          <w:lang w:val="es-ES"/>
        </w:rPr>
        <w:t xml:space="preserve"> de las lecciones aprendidas con la visión del nuevo manual de contrainsurgencia</w:t>
      </w:r>
      <w:r w:rsidR="00E06EE4">
        <w:rPr>
          <w:lang w:val="es-ES"/>
        </w:rPr>
        <w:t xml:space="preserve"> (COIN)</w:t>
      </w:r>
      <w:r w:rsidR="005F4252">
        <w:rPr>
          <w:lang w:val="es-ES"/>
        </w:rPr>
        <w:t xml:space="preserve"> que había redactado</w:t>
      </w:r>
      <w:r w:rsidR="00E06EE4">
        <w:rPr>
          <w:lang w:val="es-ES"/>
        </w:rPr>
        <w:t xml:space="preserve"> recientemente,</w:t>
      </w:r>
      <w:r w:rsidR="005F4252">
        <w:rPr>
          <w:lang w:val="es-ES"/>
        </w:rPr>
        <w:t xml:space="preserve"> y la firme creencia de que la </w:t>
      </w:r>
      <w:r w:rsidR="005F4252" w:rsidRPr="005F4252">
        <w:rPr>
          <w:lang w:val="es-ES"/>
        </w:rPr>
        <w:lastRenderedPageBreak/>
        <w:t xml:space="preserve">legitimidad </w:t>
      </w:r>
      <w:r w:rsidR="005F4252">
        <w:rPr>
          <w:lang w:val="es-ES"/>
        </w:rPr>
        <w:t xml:space="preserve">es el núcleo principal </w:t>
      </w:r>
      <w:r w:rsidR="005F4252" w:rsidRPr="005F4252">
        <w:rPr>
          <w:lang w:val="es-ES"/>
        </w:rPr>
        <w:t>para desarrollar una acción de gobierno eficaz</w:t>
      </w:r>
      <w:r w:rsidR="005F4252">
        <w:rPr>
          <w:lang w:val="es-ES"/>
        </w:rPr>
        <w:t xml:space="preserve">, pudieron conducir a que, </w:t>
      </w:r>
      <w:r w:rsidR="00DA07F9">
        <w:rPr>
          <w:lang w:val="es-ES"/>
        </w:rPr>
        <w:t>aun no siendo consciente</w:t>
      </w:r>
      <w:r w:rsidR="005F4252">
        <w:rPr>
          <w:lang w:val="es-ES"/>
        </w:rPr>
        <w:t xml:space="preserve">, </w:t>
      </w:r>
      <w:r w:rsidR="00DA07F9">
        <w:rPr>
          <w:lang w:val="es-ES"/>
        </w:rPr>
        <w:t>es</w:t>
      </w:r>
      <w:r w:rsidR="005F4252">
        <w:rPr>
          <w:lang w:val="es-ES"/>
        </w:rPr>
        <w:t xml:space="preserve">tuviese </w:t>
      </w:r>
      <w:r w:rsidR="00DA07F9">
        <w:rPr>
          <w:lang w:val="es-ES"/>
        </w:rPr>
        <w:t xml:space="preserve">manejando </w:t>
      </w:r>
      <w:r w:rsidR="005F4252">
        <w:rPr>
          <w:lang w:val="es-ES"/>
        </w:rPr>
        <w:t>la fórmula de la teoría del éxito</w:t>
      </w:r>
      <w:r w:rsidR="00E06EE4">
        <w:rPr>
          <w:lang w:val="es-ES"/>
        </w:rPr>
        <w:t xml:space="preserve"> promulgada por Meiser,</w:t>
      </w:r>
      <w:r w:rsidR="005F4252">
        <w:rPr>
          <w:lang w:val="es-ES"/>
        </w:rPr>
        <w:t xml:space="preserve"> sin haberla perseguido.</w:t>
      </w:r>
      <w:r w:rsidR="006A1AAD">
        <w:rPr>
          <w:lang w:val="es-ES"/>
        </w:rPr>
        <w:t xml:space="preserve"> </w:t>
      </w:r>
    </w:p>
    <w:p w14:paraId="2C8CF9CF" w14:textId="77777777" w:rsidR="00F8737C" w:rsidRDefault="00F8737C" w:rsidP="00DA38F6">
      <w:pPr>
        <w:pStyle w:val="Ttulo3"/>
        <w:tabs>
          <w:tab w:val="left" w:pos="1985"/>
        </w:tabs>
        <w:ind w:left="1701" w:hanging="708"/>
        <w:rPr>
          <w:b w:val="0"/>
        </w:rPr>
      </w:pPr>
      <w:bookmarkStart w:id="45" w:name="_Toc503021964"/>
      <w:bookmarkStart w:id="46" w:name="_Toc532850676"/>
      <w:bookmarkEnd w:id="44"/>
      <w:r>
        <w:rPr>
          <w:b w:val="0"/>
        </w:rPr>
        <w:t>Decisores políticos</w:t>
      </w:r>
      <w:bookmarkEnd w:id="45"/>
      <w:bookmarkEnd w:id="46"/>
    </w:p>
    <w:p w14:paraId="2A2A719F" w14:textId="7C591DD4" w:rsidR="00EB7181" w:rsidRPr="00872750" w:rsidRDefault="00EA4E92" w:rsidP="007B67A7">
      <w:pPr>
        <w:rPr>
          <w:lang w:val="es-ES"/>
        </w:rPr>
      </w:pPr>
      <w:r>
        <w:rPr>
          <w:lang w:val="es-ES"/>
        </w:rPr>
        <w:t>El</w:t>
      </w:r>
      <w:r w:rsidR="00872750" w:rsidRPr="00872750">
        <w:rPr>
          <w:lang w:val="es-ES"/>
        </w:rPr>
        <w:t xml:space="preserve"> mejor aporte que pueden realizar los decisores pol</w:t>
      </w:r>
      <w:r w:rsidR="00872750">
        <w:rPr>
          <w:lang w:val="es-ES"/>
        </w:rPr>
        <w:t>íticos, en vista de lo propuesto por el autor, sería la facilitación de un entorno</w:t>
      </w:r>
      <w:r>
        <w:rPr>
          <w:lang w:val="es-ES"/>
        </w:rPr>
        <w:t xml:space="preserve"> transversal y</w:t>
      </w:r>
      <w:r w:rsidR="00872750">
        <w:rPr>
          <w:lang w:val="es-ES"/>
        </w:rPr>
        <w:t xml:space="preserve"> multisectorial </w:t>
      </w:r>
      <w:r>
        <w:rPr>
          <w:lang w:val="es-ES"/>
        </w:rPr>
        <w:t xml:space="preserve">para que, no solamente los recursos, si no las perspectivas, visiones y hasta los intereses de cada </w:t>
      </w:r>
      <w:r w:rsidR="00FB0969">
        <w:rPr>
          <w:lang w:val="es-ES"/>
        </w:rPr>
        <w:t>departamento</w:t>
      </w:r>
      <w:r w:rsidR="006E1A67">
        <w:rPr>
          <w:lang w:val="es-ES"/>
        </w:rPr>
        <w:t>,</w:t>
      </w:r>
      <w:r w:rsidR="00FB0969">
        <w:rPr>
          <w:lang w:val="es-ES"/>
        </w:rPr>
        <w:t xml:space="preserve"> </w:t>
      </w:r>
      <w:r w:rsidR="006E1A67">
        <w:rPr>
          <w:lang w:val="es-ES"/>
        </w:rPr>
        <w:t>planteasen</w:t>
      </w:r>
      <w:r w:rsidR="00C05B47">
        <w:rPr>
          <w:lang w:val="es-ES"/>
        </w:rPr>
        <w:t xml:space="preserve"> desde su realidad</w:t>
      </w:r>
      <w:r w:rsidR="00645B14">
        <w:rPr>
          <w:lang w:val="es-ES"/>
        </w:rPr>
        <w:t xml:space="preserve"> y conocimiento,</w:t>
      </w:r>
      <w:r w:rsidR="00C05B47">
        <w:rPr>
          <w:lang w:val="es-ES"/>
        </w:rPr>
        <w:t xml:space="preserve"> los matices que el abordaje al planeamiento </w:t>
      </w:r>
      <w:r w:rsidR="000A196F">
        <w:rPr>
          <w:lang w:val="es-ES"/>
        </w:rPr>
        <w:t xml:space="preserve">estratégico </w:t>
      </w:r>
      <w:r w:rsidR="000628CC">
        <w:rPr>
          <w:lang w:val="es-ES"/>
        </w:rPr>
        <w:t>precisa</w:t>
      </w:r>
      <w:r w:rsidR="00C05B47">
        <w:rPr>
          <w:lang w:val="es-ES"/>
        </w:rPr>
        <w:t>.</w:t>
      </w:r>
      <w:r w:rsidR="006E1A67">
        <w:rPr>
          <w:lang w:val="es-ES"/>
        </w:rPr>
        <w:t xml:space="preserve"> Lo que </w:t>
      </w:r>
      <w:r w:rsidR="00A8078D">
        <w:rPr>
          <w:lang w:val="es-ES"/>
        </w:rPr>
        <w:t xml:space="preserve">en </w:t>
      </w:r>
      <w:r w:rsidR="006E1A67">
        <w:rPr>
          <w:lang w:val="es-ES"/>
        </w:rPr>
        <w:t xml:space="preserve">un determinado momento </w:t>
      </w:r>
      <w:r w:rsidR="00A8078D">
        <w:rPr>
          <w:lang w:val="es-ES"/>
        </w:rPr>
        <w:t xml:space="preserve">no parece </w:t>
      </w:r>
      <w:r w:rsidR="006E1A67">
        <w:rPr>
          <w:lang w:val="es-ES"/>
        </w:rPr>
        <w:t xml:space="preserve">en absoluto importante, puede que en otra fase </w:t>
      </w:r>
      <w:r w:rsidR="00A8078D">
        <w:rPr>
          <w:lang w:val="es-ES"/>
        </w:rPr>
        <w:t xml:space="preserve">sí </w:t>
      </w:r>
      <w:r w:rsidR="006E1A67">
        <w:rPr>
          <w:lang w:val="es-ES"/>
        </w:rPr>
        <w:t xml:space="preserve">lo sea y viceversa. </w:t>
      </w:r>
      <w:r w:rsidR="00A8078D">
        <w:rPr>
          <w:lang w:val="es-ES"/>
        </w:rPr>
        <w:t xml:space="preserve">Con ello se consigue </w:t>
      </w:r>
      <w:r w:rsidR="008C0850">
        <w:rPr>
          <w:lang w:val="es-ES"/>
        </w:rPr>
        <w:t>armonizar la intensidad y</w:t>
      </w:r>
      <w:r w:rsidR="00A8078D">
        <w:rPr>
          <w:lang w:val="es-ES"/>
        </w:rPr>
        <w:t xml:space="preserve"> </w:t>
      </w:r>
      <w:r w:rsidR="008C0850">
        <w:rPr>
          <w:lang w:val="es-ES"/>
        </w:rPr>
        <w:t>tiempo</w:t>
      </w:r>
      <w:r w:rsidR="00A8078D">
        <w:rPr>
          <w:lang w:val="es-ES"/>
        </w:rPr>
        <w:t xml:space="preserve"> de todos los intervinientes</w:t>
      </w:r>
      <w:r w:rsidR="008C0850">
        <w:rPr>
          <w:lang w:val="es-ES"/>
        </w:rPr>
        <w:t xml:space="preserve"> en la estrategia, para </w:t>
      </w:r>
      <w:r w:rsidR="00657EBD">
        <w:rPr>
          <w:lang w:val="es-ES"/>
        </w:rPr>
        <w:t xml:space="preserve">así </w:t>
      </w:r>
      <w:r w:rsidR="008C0850">
        <w:rPr>
          <w:lang w:val="es-ES"/>
        </w:rPr>
        <w:t xml:space="preserve">dirigir </w:t>
      </w:r>
      <w:r w:rsidR="00C06A87">
        <w:rPr>
          <w:lang w:val="es-ES"/>
        </w:rPr>
        <w:t xml:space="preserve">como un “todo” </w:t>
      </w:r>
      <w:r w:rsidR="008C0850">
        <w:rPr>
          <w:lang w:val="es-ES"/>
        </w:rPr>
        <w:t>los factores que le influyen</w:t>
      </w:r>
      <w:r w:rsidR="007C48A8">
        <w:rPr>
          <w:lang w:val="es-ES"/>
        </w:rPr>
        <w:t xml:space="preserve">, </w:t>
      </w:r>
      <w:r w:rsidR="00C06A87">
        <w:rPr>
          <w:lang w:val="es-ES"/>
        </w:rPr>
        <w:t xml:space="preserve">poniendo las bases necesarias </w:t>
      </w:r>
      <w:r w:rsidR="00657EBD">
        <w:rPr>
          <w:lang w:val="es-ES"/>
        </w:rPr>
        <w:t>y alcanzar el éxito</w:t>
      </w:r>
      <w:r w:rsidR="000A196F">
        <w:rPr>
          <w:lang w:val="es-ES"/>
        </w:rPr>
        <w:t xml:space="preserve"> en todos los niveles</w:t>
      </w:r>
      <w:r w:rsidR="00657EBD">
        <w:rPr>
          <w:lang w:val="es-ES"/>
        </w:rPr>
        <w:t>.</w:t>
      </w:r>
      <w:r w:rsidR="008C0850">
        <w:rPr>
          <w:lang w:val="es-ES"/>
        </w:rPr>
        <w:t xml:space="preserve">  </w:t>
      </w:r>
      <w:r w:rsidR="00A8078D">
        <w:rPr>
          <w:lang w:val="es-ES"/>
        </w:rPr>
        <w:t xml:space="preserve"> </w:t>
      </w:r>
      <w:r w:rsidR="006E1A67">
        <w:rPr>
          <w:lang w:val="es-ES"/>
        </w:rPr>
        <w:t xml:space="preserve"> </w:t>
      </w:r>
      <w:r w:rsidR="00C05B47">
        <w:rPr>
          <w:lang w:val="es-ES"/>
        </w:rPr>
        <w:t xml:space="preserve">  </w:t>
      </w:r>
      <w:r>
        <w:rPr>
          <w:lang w:val="es-ES"/>
        </w:rPr>
        <w:t xml:space="preserve">  </w:t>
      </w:r>
      <w:r w:rsidR="00872750">
        <w:rPr>
          <w:lang w:val="es-ES"/>
        </w:rPr>
        <w:t xml:space="preserve">  </w:t>
      </w:r>
    </w:p>
    <w:p w14:paraId="0D0A8DCE" w14:textId="512B0DDC" w:rsidR="00C25689" w:rsidRDefault="00DA38F6" w:rsidP="00413B6F">
      <w:pPr>
        <w:pStyle w:val="Ttulo2"/>
        <w:ind w:left="1134" w:hanging="567"/>
      </w:pPr>
      <w:bookmarkStart w:id="47" w:name="_Toc503021965"/>
      <w:bookmarkStart w:id="48" w:name="_Toc532850677"/>
      <w:r w:rsidRPr="00DA38F6">
        <w:t>Críticas às conclusões do autor</w:t>
      </w:r>
      <w:bookmarkStart w:id="49" w:name="_Toc503021966"/>
      <w:bookmarkEnd w:id="47"/>
      <w:bookmarkEnd w:id="48"/>
    </w:p>
    <w:p w14:paraId="73041A62" w14:textId="49FE2265" w:rsidR="00233A01" w:rsidRDefault="009D048E" w:rsidP="00233A01">
      <w:pPr>
        <w:contextualSpacing w:val="0"/>
        <w:rPr>
          <w:lang w:val="es-ES"/>
        </w:rPr>
      </w:pPr>
      <w:r w:rsidRPr="009D048E">
        <w:rPr>
          <w:lang w:val="es-ES"/>
        </w:rPr>
        <w:t xml:space="preserve">Como conclusión principal a las aportaciones efectuadas por </w:t>
      </w:r>
      <w:r>
        <w:rPr>
          <w:lang w:val="es-ES"/>
        </w:rPr>
        <w:t>Meiser en el campo del abordaje al planeamiento estrat</w:t>
      </w:r>
      <w:r w:rsidR="00C647EC">
        <w:rPr>
          <w:lang w:val="es-ES"/>
        </w:rPr>
        <w:t xml:space="preserve">égico, debo decir que estoy alineado con las propuestas </w:t>
      </w:r>
      <w:r w:rsidR="00E7372A">
        <w:rPr>
          <w:lang w:val="es-ES"/>
        </w:rPr>
        <w:t>formuladas</w:t>
      </w:r>
      <w:r w:rsidR="00C647EC">
        <w:rPr>
          <w:lang w:val="es-ES"/>
        </w:rPr>
        <w:t>: huir de la</w:t>
      </w:r>
      <w:r w:rsidR="00582761">
        <w:rPr>
          <w:lang w:val="es-ES"/>
        </w:rPr>
        <w:t xml:space="preserve"> simplicidad interconectada del </w:t>
      </w:r>
      <w:r w:rsidR="00C647EC" w:rsidRPr="00C647EC">
        <w:rPr>
          <w:i/>
          <w:lang w:val="es-ES"/>
        </w:rPr>
        <w:t>“means/ways/ends”,</w:t>
      </w:r>
      <w:r w:rsidR="00C647EC">
        <w:rPr>
          <w:lang w:val="es-ES"/>
        </w:rPr>
        <w:t xml:space="preserve"> recelar de que, pese a que se hayan puesto medios de otras administraciones</w:t>
      </w:r>
      <w:r w:rsidR="00582761">
        <w:rPr>
          <w:lang w:val="es-ES"/>
        </w:rPr>
        <w:t xml:space="preserve"> (DIMEFIL)</w:t>
      </w:r>
      <w:r w:rsidR="00357A01">
        <w:rPr>
          <w:rStyle w:val="Refdenotaalpie"/>
          <w:lang w:val="es-ES"/>
        </w:rPr>
        <w:footnoteReference w:id="2"/>
      </w:r>
      <w:r w:rsidR="00C647EC">
        <w:rPr>
          <w:lang w:val="es-ES"/>
        </w:rPr>
        <w:t xml:space="preserve">, probablemente no estén en sintonía adecuada si no se hace el esfuerzo </w:t>
      </w:r>
      <w:r w:rsidR="00582761">
        <w:rPr>
          <w:lang w:val="es-ES"/>
        </w:rPr>
        <w:t>de crear ventajas en el proceso</w:t>
      </w:r>
      <w:r w:rsidR="00E7372A">
        <w:rPr>
          <w:lang w:val="es-ES"/>
        </w:rPr>
        <w:t>,</w:t>
      </w:r>
      <w:r w:rsidR="00582761">
        <w:rPr>
          <w:lang w:val="es-ES"/>
        </w:rPr>
        <w:t xml:space="preserve"> o el hecho de abogar persistentemente por la comparación (con otras estrategias y con situaciones similares en el pasado)</w:t>
      </w:r>
      <w:r w:rsidR="00293255">
        <w:rPr>
          <w:lang w:val="es-ES"/>
        </w:rPr>
        <w:t xml:space="preserve">. </w:t>
      </w:r>
      <w:sdt>
        <w:sdtPr>
          <w:rPr>
            <w:lang w:val="es-ES"/>
          </w:rPr>
          <w:id w:val="1877583762"/>
          <w:citation/>
        </w:sdtPr>
        <w:sdtEndPr/>
        <w:sdtContent>
          <w:r w:rsidR="00293255">
            <w:rPr>
              <w:lang w:val="es-ES"/>
            </w:rPr>
            <w:fldChar w:fldCharType="begin"/>
          </w:r>
          <w:r w:rsidR="00293255">
            <w:rPr>
              <w:lang w:val="es-ES"/>
            </w:rPr>
            <w:instrText xml:space="preserve"> CITATION Cab15 \l 3082 </w:instrText>
          </w:r>
          <w:r w:rsidR="00293255">
            <w:rPr>
              <w:lang w:val="es-ES"/>
            </w:rPr>
            <w:fldChar w:fldCharType="separate"/>
          </w:r>
          <w:r w:rsidR="00C92484" w:rsidRPr="00C92484">
            <w:rPr>
              <w:noProof/>
              <w:lang w:val="es-ES"/>
            </w:rPr>
            <w:t>(Caballero Escorcia, 2015)</w:t>
          </w:r>
          <w:r w:rsidR="00293255">
            <w:rPr>
              <w:lang w:val="es-ES"/>
            </w:rPr>
            <w:fldChar w:fldCharType="end"/>
          </w:r>
        </w:sdtContent>
      </w:sdt>
      <w:r w:rsidR="00C647EC">
        <w:rPr>
          <w:lang w:val="es-ES"/>
        </w:rPr>
        <w:t xml:space="preserve">  </w:t>
      </w:r>
    </w:p>
    <w:p w14:paraId="3FEC32F8" w14:textId="5AAD86BE" w:rsidR="00E7372A" w:rsidRDefault="00E7372A" w:rsidP="00233A01">
      <w:pPr>
        <w:contextualSpacing w:val="0"/>
        <w:rPr>
          <w:lang w:val="es-ES"/>
        </w:rPr>
      </w:pPr>
      <w:r>
        <w:rPr>
          <w:lang w:val="es-ES"/>
        </w:rPr>
        <w:t xml:space="preserve">No obstante, si a nivel teórico encuentro brillantes las propuestas, por otra </w:t>
      </w:r>
      <w:r w:rsidR="00191635">
        <w:rPr>
          <w:lang w:val="es-ES"/>
        </w:rPr>
        <w:t>parte,</w:t>
      </w:r>
      <w:r w:rsidR="008121BC">
        <w:rPr>
          <w:lang w:val="es-ES"/>
        </w:rPr>
        <w:t xml:space="preserve"> creo que unas conclusiones de</w:t>
      </w:r>
      <w:r>
        <w:rPr>
          <w:lang w:val="es-ES"/>
        </w:rPr>
        <w:t xml:space="preserve"> calado como las alcanzadas en el artículo deben de ir acompañadas de una labor más extensa en el campo del análisis comparado, </w:t>
      </w:r>
      <w:r w:rsidR="008121BC">
        <w:rPr>
          <w:lang w:val="es-ES"/>
        </w:rPr>
        <w:t>en todo el periodo comprendido</w:t>
      </w:r>
      <w:r>
        <w:rPr>
          <w:lang w:val="es-ES"/>
        </w:rPr>
        <w:t xml:space="preserve">. </w:t>
      </w:r>
      <w:r w:rsidR="004A19D6">
        <w:rPr>
          <w:lang w:val="es-ES"/>
        </w:rPr>
        <w:t>Dado que s</w:t>
      </w:r>
      <w:r>
        <w:rPr>
          <w:lang w:val="es-ES"/>
        </w:rPr>
        <w:t>i bien asegura que hay que modificar el pensamiento estratégico en la medida en que las guerras hibridas han ido modificando</w:t>
      </w:r>
      <w:r w:rsidR="0030463E">
        <w:rPr>
          <w:lang w:val="es-ES"/>
        </w:rPr>
        <w:t xml:space="preserve"> desde inicios de los noventa los conflictos armados, habría que retrotraerse a un estudio acerca de</w:t>
      </w:r>
      <w:r w:rsidR="004A19D6">
        <w:rPr>
          <w:lang w:val="es-ES"/>
        </w:rPr>
        <w:t xml:space="preserve"> la evolución de</w:t>
      </w:r>
      <w:r w:rsidR="0030463E">
        <w:rPr>
          <w:lang w:val="es-ES"/>
        </w:rPr>
        <w:t xml:space="preserve"> las participaciones de los Estados Unidos desde los 90 hasta nuestros días</w:t>
      </w:r>
      <w:r w:rsidR="0000629D">
        <w:rPr>
          <w:lang w:val="es-ES"/>
        </w:rPr>
        <w:t xml:space="preserve"> </w:t>
      </w:r>
      <w:sdt>
        <w:sdtPr>
          <w:rPr>
            <w:lang w:val="es-ES"/>
          </w:rPr>
          <w:id w:val="-1840374318"/>
          <w:citation/>
        </w:sdtPr>
        <w:sdtEndPr/>
        <w:sdtContent>
          <w:r w:rsidR="0000629D">
            <w:rPr>
              <w:lang w:val="es-ES"/>
            </w:rPr>
            <w:fldChar w:fldCharType="begin"/>
          </w:r>
          <w:r w:rsidR="0000629D">
            <w:rPr>
              <w:lang w:val="es-ES"/>
            </w:rPr>
            <w:instrText xml:space="preserve"> CITATION Gar20 \l 3082 </w:instrText>
          </w:r>
          <w:r w:rsidR="0000629D">
            <w:rPr>
              <w:lang w:val="es-ES"/>
            </w:rPr>
            <w:fldChar w:fldCharType="separate"/>
          </w:r>
          <w:r w:rsidR="00C92484" w:rsidRPr="00C92484">
            <w:rPr>
              <w:noProof/>
              <w:lang w:val="es-ES"/>
            </w:rPr>
            <w:t>(Garamon, 2020)</w:t>
          </w:r>
          <w:r w:rsidR="0000629D">
            <w:rPr>
              <w:lang w:val="es-ES"/>
            </w:rPr>
            <w:fldChar w:fldCharType="end"/>
          </w:r>
        </w:sdtContent>
      </w:sdt>
      <w:r w:rsidR="0030463E">
        <w:rPr>
          <w:lang w:val="es-ES"/>
        </w:rPr>
        <w:t xml:space="preserve">. En tal caso, analizar </w:t>
      </w:r>
      <w:r w:rsidR="004A19D6">
        <w:rPr>
          <w:lang w:val="es-ES"/>
        </w:rPr>
        <w:t xml:space="preserve">(por ejemplo) </w:t>
      </w:r>
      <w:r w:rsidR="0030463E">
        <w:rPr>
          <w:lang w:val="es-ES"/>
        </w:rPr>
        <w:t xml:space="preserve">si la estrategia </w:t>
      </w:r>
      <w:r w:rsidR="00191635">
        <w:rPr>
          <w:lang w:val="es-ES"/>
        </w:rPr>
        <w:t>y planeamiento</w:t>
      </w:r>
      <w:r w:rsidR="0030463E">
        <w:rPr>
          <w:lang w:val="es-ES"/>
        </w:rPr>
        <w:t xml:space="preserve"> </w:t>
      </w:r>
      <w:r w:rsidR="00191635">
        <w:rPr>
          <w:lang w:val="es-ES"/>
        </w:rPr>
        <w:t>utilizados</w:t>
      </w:r>
      <w:r w:rsidR="0030463E">
        <w:rPr>
          <w:lang w:val="es-ES"/>
        </w:rPr>
        <w:t xml:space="preserve"> en la primera guerra del golfo fue</w:t>
      </w:r>
      <w:r w:rsidR="00191635">
        <w:rPr>
          <w:lang w:val="es-ES"/>
        </w:rPr>
        <w:t>ron los adecuados</w:t>
      </w:r>
      <w:r w:rsidR="0030463E">
        <w:rPr>
          <w:lang w:val="es-ES"/>
        </w:rPr>
        <w:t>,</w:t>
      </w:r>
      <w:r w:rsidR="00191635">
        <w:rPr>
          <w:lang w:val="es-ES"/>
        </w:rPr>
        <w:t xml:space="preserve"> vendrá indicado por el resultado que se produjo y si, en vista de la aplicación de la ahora teoría pregonada del </w:t>
      </w:r>
      <w:r w:rsidR="00191635">
        <w:rPr>
          <w:lang w:val="es-ES"/>
        </w:rPr>
        <w:lastRenderedPageBreak/>
        <w:t>éxito, pudo haberse sucedido de mejor forma. Esto es, con mayor rapidez, menor número de bajas, con los aliados y los recursos propios adecuados e interconectados en excelente sintonía y encontrando el camino para crear las ventajas suficientes para explotar la debilidad del enemigo.</w:t>
      </w:r>
      <w:r w:rsidR="00082E8A">
        <w:rPr>
          <w:lang w:val="es-ES"/>
        </w:rPr>
        <w:t xml:space="preserve"> Ámbito todo él, difícil de mesurar por la falta de información </w:t>
      </w:r>
      <w:r w:rsidR="00186CF7">
        <w:rPr>
          <w:lang w:val="es-ES"/>
        </w:rPr>
        <w:t xml:space="preserve">de los factores en el proceso de planeamiento inicial. </w:t>
      </w:r>
      <w:r w:rsidR="00082E8A">
        <w:rPr>
          <w:lang w:val="es-ES"/>
        </w:rPr>
        <w:t xml:space="preserve"> </w:t>
      </w:r>
      <w:r w:rsidR="00191635">
        <w:rPr>
          <w:lang w:val="es-ES"/>
        </w:rPr>
        <w:t xml:space="preserve"> </w:t>
      </w:r>
      <w:r w:rsidR="0030463E">
        <w:rPr>
          <w:lang w:val="es-ES"/>
        </w:rPr>
        <w:t xml:space="preserve"> </w:t>
      </w:r>
    </w:p>
    <w:p w14:paraId="4332AB22" w14:textId="3575A6C8" w:rsidR="00DA3B27" w:rsidRPr="009D048E" w:rsidRDefault="00DA3B27" w:rsidP="00233A01">
      <w:pPr>
        <w:contextualSpacing w:val="0"/>
        <w:rPr>
          <w:lang w:val="es-ES"/>
        </w:rPr>
      </w:pPr>
      <w:r>
        <w:rPr>
          <w:lang w:val="es-ES"/>
        </w:rPr>
        <w:t xml:space="preserve">Por tanto, me gustaría dejar la reflexión </w:t>
      </w:r>
      <w:r w:rsidR="00F367DB">
        <w:rPr>
          <w:lang w:val="es-ES"/>
        </w:rPr>
        <w:t xml:space="preserve">de </w:t>
      </w:r>
      <w:r w:rsidR="00082E8A">
        <w:rPr>
          <w:lang w:val="es-ES"/>
        </w:rPr>
        <w:t>que,</w:t>
      </w:r>
      <w:r>
        <w:rPr>
          <w:lang w:val="es-ES"/>
        </w:rPr>
        <w:t xml:space="preserve"> pese a que Meiser puede estar en lo cierto, la enjundia que emana de las conclusiones a las que llega deben de</w:t>
      </w:r>
      <w:r w:rsidR="00082E8A">
        <w:rPr>
          <w:lang w:val="es-ES"/>
        </w:rPr>
        <w:t xml:space="preserve"> estar fundamentadas en una labor de minería muchísimo más profunda. Con solamente 12 páginas de desarrollo y prácticamente un único ejemplo circunstancial de lo acontecido en Irak y Afganistán, las consecuencias en el cambio de paradigma </w:t>
      </w:r>
      <w:r w:rsidR="00086F33">
        <w:rPr>
          <w:lang w:val="es-ES"/>
        </w:rPr>
        <w:t>tendría</w:t>
      </w:r>
      <w:r w:rsidR="00B86A73">
        <w:rPr>
          <w:lang w:val="es-ES"/>
        </w:rPr>
        <w:t>n</w:t>
      </w:r>
      <w:r w:rsidR="00082E8A">
        <w:rPr>
          <w:lang w:val="es-ES"/>
        </w:rPr>
        <w:t xml:space="preserve"> derivaciones en todos los niveles de decisión que deben ser evaluadas en varios espectros. Así pues, el organizacional, el doctrinal, el de las relaciones de los órganos de gobierno en el propio estado norteamericano o con el resto de naciones, solamente serían unos </w:t>
      </w:r>
      <w:r w:rsidR="00086F33">
        <w:rPr>
          <w:lang w:val="es-ES"/>
        </w:rPr>
        <w:t xml:space="preserve">pocos </w:t>
      </w:r>
      <w:r w:rsidR="00082E8A">
        <w:rPr>
          <w:lang w:val="es-ES"/>
        </w:rPr>
        <w:t xml:space="preserve">aspectos a tener en cuenta </w:t>
      </w:r>
      <w:r w:rsidR="00650D28">
        <w:rPr>
          <w:lang w:val="es-ES"/>
        </w:rPr>
        <w:t xml:space="preserve">en el dilema </w:t>
      </w:r>
      <w:r w:rsidR="00086F33">
        <w:rPr>
          <w:lang w:val="es-ES"/>
        </w:rPr>
        <w:t>para su revisión.</w:t>
      </w:r>
      <w:r w:rsidR="00082E8A">
        <w:rPr>
          <w:lang w:val="es-ES"/>
        </w:rPr>
        <w:t xml:space="preserve">  </w:t>
      </w:r>
      <w:r>
        <w:rPr>
          <w:lang w:val="es-ES"/>
        </w:rPr>
        <w:t xml:space="preserve"> </w:t>
      </w:r>
    </w:p>
    <w:p w14:paraId="3366410D" w14:textId="5B04CB50" w:rsidR="00F8737C" w:rsidRDefault="00DA38F6" w:rsidP="007B57AE">
      <w:pPr>
        <w:pStyle w:val="Ttulo2"/>
        <w:ind w:left="1134" w:hanging="567"/>
      </w:pPr>
      <w:bookmarkStart w:id="50" w:name="_Toc532850678"/>
      <w:r>
        <w:t>I</w:t>
      </w:r>
      <w:r w:rsidR="00F8737C">
        <w:t>mperfeiçoes de raciocínio ou metodologia utilizada</w:t>
      </w:r>
      <w:bookmarkEnd w:id="49"/>
      <w:bookmarkEnd w:id="50"/>
    </w:p>
    <w:p w14:paraId="02235C37" w14:textId="50C648AC" w:rsidR="00633721" w:rsidRDefault="007C6075" w:rsidP="009B5544">
      <w:pPr>
        <w:rPr>
          <w:lang w:val="es-ES"/>
        </w:rPr>
      </w:pPr>
      <w:bookmarkStart w:id="51" w:name="_Toc473591442"/>
      <w:r w:rsidRPr="007C6075">
        <w:rPr>
          <w:lang w:val="es-ES"/>
        </w:rPr>
        <w:t>En cuanto a la metodología, he señalado</w:t>
      </w:r>
      <w:r w:rsidR="002F53E1">
        <w:rPr>
          <w:lang w:val="es-ES"/>
        </w:rPr>
        <w:t xml:space="preserve"> brevemente</w:t>
      </w:r>
      <w:r>
        <w:rPr>
          <w:lang w:val="es-ES"/>
        </w:rPr>
        <w:t xml:space="preserve"> en el punto 1.4 la opinión de que quizá el </w:t>
      </w:r>
      <w:r w:rsidR="005D6620">
        <w:rPr>
          <w:lang w:val="es-ES"/>
        </w:rPr>
        <w:t>artículo</w:t>
      </w:r>
      <w:r>
        <w:rPr>
          <w:lang w:val="es-ES"/>
        </w:rPr>
        <w:t xml:space="preserve"> </w:t>
      </w:r>
      <w:r w:rsidR="009066D1">
        <w:rPr>
          <w:lang w:val="es-ES"/>
        </w:rPr>
        <w:t>debería haber sido planteado de forma inversa: el apartado “</w:t>
      </w:r>
      <w:r w:rsidR="009066D1" w:rsidRPr="009066D1">
        <w:rPr>
          <w:i/>
          <w:lang w:val="es-ES"/>
        </w:rPr>
        <w:t>Implications</w:t>
      </w:r>
      <w:r w:rsidR="009066D1">
        <w:rPr>
          <w:lang w:val="es-ES"/>
        </w:rPr>
        <w:t>”</w:t>
      </w:r>
      <w:r w:rsidR="00954B99">
        <w:rPr>
          <w:lang w:val="es-ES"/>
        </w:rPr>
        <w:t>, donde se evidencian las fallas del modelo de Lykke en la aplicación de un conflicto real y moderno,</w:t>
      </w:r>
      <w:r w:rsidR="00633721">
        <w:rPr>
          <w:lang w:val="es-ES"/>
        </w:rPr>
        <w:t xml:space="preserve"> podía haber sido situado en primer lugar, de manera que fuese un estudio de caso. De esta forma, el análisis del mismo hubiese proporcionado evidencias tangibles para ir elaborando un discurso</w:t>
      </w:r>
      <w:r w:rsidR="006F5A4E">
        <w:rPr>
          <w:lang w:val="es-ES"/>
        </w:rPr>
        <w:t xml:space="preserve"> natural</w:t>
      </w:r>
      <w:r w:rsidR="00633721">
        <w:rPr>
          <w:lang w:val="es-ES"/>
        </w:rPr>
        <w:t xml:space="preserve"> con el mensaje propuesto</w:t>
      </w:r>
      <w:r w:rsidR="006F5A4E">
        <w:rPr>
          <w:lang w:val="es-ES"/>
        </w:rPr>
        <w:t>,</w:t>
      </w:r>
      <w:r w:rsidR="00633721">
        <w:rPr>
          <w:lang w:val="es-ES"/>
        </w:rPr>
        <w:t xml:space="preserve"> siguiendo la secuencia</w:t>
      </w:r>
      <w:r w:rsidR="006F5A4E">
        <w:rPr>
          <w:lang w:val="es-ES"/>
        </w:rPr>
        <w:t xml:space="preserve"> </w:t>
      </w:r>
      <w:r w:rsidR="00633721">
        <w:rPr>
          <w:lang w:val="es-ES"/>
        </w:rPr>
        <w:t>de: presentación del caso, base teórica utilizada, base teórica propuesta, comparación y conclusiones.</w:t>
      </w:r>
    </w:p>
    <w:p w14:paraId="44BE2776" w14:textId="404533D5" w:rsidR="007C6075" w:rsidRPr="007C6075" w:rsidRDefault="00633721" w:rsidP="009B5544">
      <w:pPr>
        <w:rPr>
          <w:lang w:val="es-ES"/>
        </w:rPr>
      </w:pPr>
      <w:r>
        <w:rPr>
          <w:lang w:val="es-ES"/>
        </w:rPr>
        <w:t>Sin embargo, el autor ha preferido utilizar</w:t>
      </w:r>
      <w:r w:rsidR="007846BD">
        <w:rPr>
          <w:lang w:val="es-ES"/>
        </w:rPr>
        <w:t xml:space="preserve"> una especie de</w:t>
      </w:r>
      <w:r w:rsidRPr="00633721">
        <w:rPr>
          <w:lang w:val="es-ES"/>
        </w:rPr>
        <w:t xml:space="preserve"> anacronía</w:t>
      </w:r>
      <w:r>
        <w:rPr>
          <w:lang w:val="es-ES"/>
        </w:rPr>
        <w:t xml:space="preserve"> (</w:t>
      </w:r>
      <w:r w:rsidRPr="00C6603A">
        <w:rPr>
          <w:lang w:val="es-ES"/>
        </w:rPr>
        <w:t>prolepsis</w:t>
      </w:r>
      <w:r>
        <w:rPr>
          <w:lang w:val="es-ES"/>
        </w:rPr>
        <w:t>)</w:t>
      </w:r>
      <w:r w:rsidR="009D1C67">
        <w:rPr>
          <w:rStyle w:val="Refdenotaalpie"/>
          <w:lang w:val="es-ES"/>
        </w:rPr>
        <w:footnoteReference w:id="3"/>
      </w:r>
      <w:r w:rsidRPr="00633721">
        <w:rPr>
          <w:lang w:val="es-ES"/>
        </w:rPr>
        <w:t xml:space="preserve">, </w:t>
      </w:r>
      <w:r>
        <w:rPr>
          <w:lang w:val="es-ES"/>
        </w:rPr>
        <w:t>en la que desarrolla los conceptos a los que ha llegado como conclusi</w:t>
      </w:r>
      <w:r w:rsidR="00ED6D25">
        <w:rPr>
          <w:lang w:val="es-ES"/>
        </w:rPr>
        <w:t>ón, para después pasar a la base teórica y, finalmente, aportar un ejemplo de ello.</w:t>
      </w:r>
    </w:p>
    <w:p w14:paraId="3CC77482" w14:textId="36D5348C" w:rsidR="00F84D3E" w:rsidRPr="00F84D3E" w:rsidRDefault="00F8737C" w:rsidP="00F84D3E">
      <w:pPr>
        <w:pStyle w:val="Ttulo2"/>
        <w:ind w:left="1134" w:hanging="567"/>
      </w:pPr>
      <w:bookmarkStart w:id="52" w:name="_Toc503021967"/>
      <w:bookmarkStart w:id="53" w:name="_Toc532850679"/>
      <w:bookmarkEnd w:id="51"/>
      <w:r>
        <w:t>Questões p</w:t>
      </w:r>
      <w:r w:rsidR="00DA38F6">
        <w:t xml:space="preserve">ara </w:t>
      </w:r>
      <w:r>
        <w:t>investigação futura</w:t>
      </w:r>
      <w:bookmarkStart w:id="54" w:name="_Toc473157767"/>
      <w:bookmarkStart w:id="55" w:name="_Toc473591447"/>
      <w:bookmarkEnd w:id="52"/>
      <w:bookmarkEnd w:id="53"/>
    </w:p>
    <w:p w14:paraId="54B03BF3" w14:textId="06C2192D" w:rsidR="004B5805" w:rsidRDefault="004B5805" w:rsidP="00261C38">
      <w:pPr>
        <w:rPr>
          <w:bCs/>
          <w:lang w:val="es-ES"/>
        </w:rPr>
      </w:pPr>
      <w:r w:rsidRPr="004B5805">
        <w:rPr>
          <w:bCs/>
          <w:lang w:val="es-ES"/>
        </w:rPr>
        <w:t>Si algo demuestra el artículo es</w:t>
      </w:r>
      <w:r>
        <w:rPr>
          <w:bCs/>
          <w:lang w:val="es-ES"/>
        </w:rPr>
        <w:t>,</w:t>
      </w:r>
      <w:r w:rsidRPr="004B5805">
        <w:rPr>
          <w:bCs/>
          <w:lang w:val="es-ES"/>
        </w:rPr>
        <w:t xml:space="preserve"> que pese a que conceptos tan elementales como el de la propia estrategia, sometido a valoraci</w:t>
      </w:r>
      <w:r>
        <w:rPr>
          <w:bCs/>
          <w:lang w:val="es-ES"/>
        </w:rPr>
        <w:t>ón en estas líneas, pueden asemejarse</w:t>
      </w:r>
      <w:r w:rsidR="00F73826">
        <w:rPr>
          <w:bCs/>
          <w:lang w:val="es-ES"/>
        </w:rPr>
        <w:t xml:space="preserve"> en inicio</w:t>
      </w:r>
      <w:r>
        <w:rPr>
          <w:bCs/>
          <w:lang w:val="es-ES"/>
        </w:rPr>
        <w:t xml:space="preserve"> como pétreos, monolíticos y casi axiomáticos por el devenir de la historia, es precisamente</w:t>
      </w:r>
      <w:r w:rsidR="00F73826">
        <w:rPr>
          <w:bCs/>
          <w:lang w:val="es-ES"/>
        </w:rPr>
        <w:t xml:space="preserve"> el cuestionamiento permanente, basado en la experiencia y en el estudio de los factores</w:t>
      </w:r>
      <w:r w:rsidR="00580C8D">
        <w:rPr>
          <w:bCs/>
          <w:lang w:val="es-ES"/>
        </w:rPr>
        <w:t xml:space="preserve">, el que permite generar nuevas dinámicas que </w:t>
      </w:r>
      <w:r w:rsidR="005A13A8">
        <w:rPr>
          <w:bCs/>
          <w:lang w:val="es-ES"/>
        </w:rPr>
        <w:t xml:space="preserve">puedan adaptarlo. </w:t>
      </w:r>
      <w:r w:rsidR="00580C8D">
        <w:rPr>
          <w:bCs/>
          <w:lang w:val="es-ES"/>
        </w:rPr>
        <w:t xml:space="preserve"> </w:t>
      </w:r>
    </w:p>
    <w:p w14:paraId="5254512A" w14:textId="77777777" w:rsidR="00A30EE8" w:rsidRDefault="00580C8D" w:rsidP="00A30EE8">
      <w:pPr>
        <w:rPr>
          <w:bCs/>
          <w:lang w:val="es-ES"/>
        </w:rPr>
      </w:pPr>
      <w:r>
        <w:rPr>
          <w:bCs/>
          <w:lang w:val="es-ES"/>
        </w:rPr>
        <w:lastRenderedPageBreak/>
        <w:t xml:space="preserve">Las cuestiones en el futuro serán prácticamente incontables, porque el concepto puede ser variado por todos los subconceptos que contiene o por quien la modifica. </w:t>
      </w:r>
      <w:r w:rsidR="00F90F89">
        <w:rPr>
          <w:bCs/>
          <w:lang w:val="es-ES"/>
        </w:rPr>
        <w:t>Realizar preguntas sobre cómo se modificar</w:t>
      </w:r>
      <w:r w:rsidR="00A30EE8">
        <w:rPr>
          <w:bCs/>
          <w:lang w:val="es-ES"/>
        </w:rPr>
        <w:t>á el planeamiento estratégico</w:t>
      </w:r>
      <w:r w:rsidR="00F90F89">
        <w:rPr>
          <w:bCs/>
          <w:lang w:val="es-ES"/>
        </w:rPr>
        <w:t xml:space="preserve">, será el efectuarlas </w:t>
      </w:r>
      <w:r w:rsidR="005A13A8">
        <w:rPr>
          <w:bCs/>
          <w:lang w:val="es-ES"/>
        </w:rPr>
        <w:t xml:space="preserve">asimismo </w:t>
      </w:r>
      <w:r w:rsidR="00F90F89">
        <w:rPr>
          <w:bCs/>
          <w:lang w:val="es-ES"/>
        </w:rPr>
        <w:t xml:space="preserve">en el sentido sobre de qué manera van a </w:t>
      </w:r>
      <w:r w:rsidR="005A13A8">
        <w:rPr>
          <w:bCs/>
          <w:lang w:val="es-ES"/>
        </w:rPr>
        <w:t xml:space="preserve">transformarse </w:t>
      </w:r>
      <w:r w:rsidR="00F90F89">
        <w:rPr>
          <w:bCs/>
          <w:lang w:val="es-ES"/>
        </w:rPr>
        <w:t xml:space="preserve">las amenazas, los conflictos, los desafíos a la seguridad y defensa, </w:t>
      </w:r>
      <w:r w:rsidR="005A13A8">
        <w:rPr>
          <w:bCs/>
          <w:lang w:val="es-ES"/>
        </w:rPr>
        <w:t xml:space="preserve">la concepción de las fuerzas propias o del enemigo, las alianzas internacionales o la evolución económica de los países… </w:t>
      </w:r>
    </w:p>
    <w:p w14:paraId="7E4E4BAF" w14:textId="6B83AD83" w:rsidR="00F90F89" w:rsidRPr="004B5805" w:rsidRDefault="00A30EE8" w:rsidP="00A30EE8">
      <w:pPr>
        <w:rPr>
          <w:bCs/>
          <w:lang w:val="es-ES"/>
        </w:rPr>
      </w:pPr>
      <w:r>
        <w:rPr>
          <w:bCs/>
          <w:lang w:val="es-ES"/>
        </w:rPr>
        <w:t xml:space="preserve">No obstante, </w:t>
      </w:r>
      <w:r w:rsidR="00F975DA">
        <w:rPr>
          <w:bCs/>
          <w:lang w:val="es-ES"/>
        </w:rPr>
        <w:t xml:space="preserve">si se asimila lo planteado por Meiser, </w:t>
      </w:r>
      <w:r>
        <w:rPr>
          <w:bCs/>
          <w:lang w:val="es-ES"/>
        </w:rPr>
        <w:t>la pregunta redundante a lo largo del tiempo se identificará con</w:t>
      </w:r>
      <w:r w:rsidR="00F975DA">
        <w:rPr>
          <w:bCs/>
          <w:lang w:val="es-ES"/>
        </w:rPr>
        <w:t xml:space="preserve"> lo siguiente</w:t>
      </w:r>
      <w:r>
        <w:rPr>
          <w:bCs/>
          <w:lang w:val="es-ES"/>
        </w:rPr>
        <w:t xml:space="preserve">: ¿el planeamiento estratégico está </w:t>
      </w:r>
      <w:r w:rsidR="00F975DA">
        <w:rPr>
          <w:bCs/>
          <w:lang w:val="es-ES"/>
        </w:rPr>
        <w:t>permitiendo implementar adecuadamente la teoría del éxito?</w:t>
      </w:r>
      <w:r>
        <w:rPr>
          <w:bCs/>
          <w:lang w:val="es-ES"/>
        </w:rPr>
        <w:t xml:space="preserve">  </w:t>
      </w:r>
      <w:r w:rsidR="00F90F89">
        <w:rPr>
          <w:bCs/>
          <w:lang w:val="es-ES"/>
        </w:rPr>
        <w:t xml:space="preserve"> </w:t>
      </w:r>
    </w:p>
    <w:p w14:paraId="094DBF72" w14:textId="6D3BA78C" w:rsidR="00261C38" w:rsidRPr="00C92484" w:rsidRDefault="00261C38" w:rsidP="00261C38">
      <w:pPr>
        <w:ind w:firstLine="0"/>
        <w:rPr>
          <w:lang w:val="es-ES"/>
        </w:rPr>
      </w:pPr>
    </w:p>
    <w:p w14:paraId="24978A1E" w14:textId="7B465384" w:rsidR="00B86A73" w:rsidRPr="00C92484" w:rsidRDefault="00B86A73" w:rsidP="00261C38">
      <w:pPr>
        <w:ind w:firstLine="0"/>
        <w:rPr>
          <w:lang w:val="es-ES"/>
        </w:rPr>
      </w:pPr>
    </w:p>
    <w:p w14:paraId="53FEF12D" w14:textId="39768379" w:rsidR="00B86A73" w:rsidRPr="00C92484" w:rsidRDefault="00B86A73" w:rsidP="00261C38">
      <w:pPr>
        <w:ind w:firstLine="0"/>
        <w:rPr>
          <w:lang w:val="es-ES"/>
        </w:rPr>
      </w:pPr>
    </w:p>
    <w:p w14:paraId="129E993E" w14:textId="27C5F296" w:rsidR="00B86A73" w:rsidRPr="00C92484" w:rsidRDefault="00B86A73" w:rsidP="00261C38">
      <w:pPr>
        <w:ind w:firstLine="0"/>
        <w:rPr>
          <w:lang w:val="es-ES"/>
        </w:rPr>
      </w:pPr>
      <w:bookmarkStart w:id="56" w:name="_GoBack"/>
      <w:bookmarkEnd w:id="56"/>
    </w:p>
    <w:bookmarkEnd w:id="54"/>
    <w:bookmarkEnd w:id="55"/>
    <w:sectPr w:rsidR="00B86A73" w:rsidRPr="00C92484" w:rsidSect="003236C5">
      <w:footerReference w:type="default" r:id="rId8"/>
      <w:pgSz w:w="11906" w:h="16838" w:code="9"/>
      <w:pgMar w:top="1418" w:right="1418"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40E56" w14:textId="77777777" w:rsidR="00D123D7" w:rsidRDefault="00D123D7" w:rsidP="00FB47F1">
      <w:pPr>
        <w:spacing w:line="240" w:lineRule="auto"/>
      </w:pPr>
      <w:r>
        <w:separator/>
      </w:r>
    </w:p>
  </w:endnote>
  <w:endnote w:type="continuationSeparator" w:id="0">
    <w:p w14:paraId="11A23ED6" w14:textId="77777777" w:rsidR="00D123D7" w:rsidRDefault="00D123D7" w:rsidP="00FB4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Std 45 Light">
    <w:altName w:val="Calibri"/>
    <w:panose1 w:val="00000000000000000000"/>
    <w:charset w:val="00"/>
    <w:family w:val="swiss"/>
    <w:notTrueType/>
    <w:pitch w:val="default"/>
    <w:sig w:usb0="00000003" w:usb1="00000000" w:usb2="00000000" w:usb3="00000000" w:csb0="00000001" w:csb1="00000000"/>
  </w:font>
  <w:font w:name="¹Å">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85328"/>
      <w:docPartObj>
        <w:docPartGallery w:val="Page Numbers (Bottom of Page)"/>
        <w:docPartUnique/>
      </w:docPartObj>
    </w:sdtPr>
    <w:sdtEndPr/>
    <w:sdtContent>
      <w:p w14:paraId="12B9B0BD" w14:textId="018AFF6E" w:rsidR="00D123D7" w:rsidRDefault="00D123D7">
        <w:pPr>
          <w:pStyle w:val="Piedepgina"/>
          <w:jc w:val="right"/>
        </w:pPr>
        <w:r>
          <w:fldChar w:fldCharType="begin"/>
        </w:r>
        <w:r>
          <w:instrText>PAGE   \* MERGEFORMAT</w:instrText>
        </w:r>
        <w:r>
          <w:fldChar w:fldCharType="separate"/>
        </w:r>
        <w:r w:rsidR="006D6A9C" w:rsidRPr="006D6A9C">
          <w:rPr>
            <w:noProof/>
            <w:lang w:val="es-ES"/>
          </w:rPr>
          <w:t>12</w:t>
        </w:r>
        <w:r>
          <w:fldChar w:fldCharType="end"/>
        </w:r>
      </w:p>
    </w:sdtContent>
  </w:sdt>
  <w:p w14:paraId="0E0E7762" w14:textId="77777777" w:rsidR="00D123D7" w:rsidRDefault="00D123D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21785" w14:textId="77777777" w:rsidR="00D123D7" w:rsidRDefault="00D123D7" w:rsidP="0079541F">
      <w:pPr>
        <w:spacing w:line="240" w:lineRule="auto"/>
        <w:ind w:firstLine="0"/>
      </w:pPr>
      <w:r>
        <w:separator/>
      </w:r>
    </w:p>
  </w:footnote>
  <w:footnote w:type="continuationSeparator" w:id="0">
    <w:p w14:paraId="7D18F0F5" w14:textId="77777777" w:rsidR="00D123D7" w:rsidRDefault="00D123D7" w:rsidP="0079541F">
      <w:pPr>
        <w:spacing w:line="240" w:lineRule="auto"/>
        <w:ind w:firstLine="0"/>
      </w:pPr>
      <w:r>
        <w:continuationSeparator/>
      </w:r>
    </w:p>
  </w:footnote>
  <w:footnote w:id="1">
    <w:p w14:paraId="087D00B8" w14:textId="231A0AF7" w:rsidR="00D123D7" w:rsidRPr="00A058DC" w:rsidRDefault="00D123D7" w:rsidP="00673DC6">
      <w:pPr>
        <w:pStyle w:val="Textonotapie"/>
        <w:rPr>
          <w:lang w:val="es-ES"/>
        </w:rPr>
      </w:pPr>
      <w:r>
        <w:rPr>
          <w:rStyle w:val="Refdenotaalpie"/>
        </w:rPr>
        <w:footnoteRef/>
      </w:r>
      <w:r w:rsidRPr="00A058DC">
        <w:rPr>
          <w:lang w:val="es-ES"/>
        </w:rPr>
        <w:t xml:space="preserve"> Es necesario establecer la diferencia entre estrategia y gran estrategia. Cuando se refiere a esta última, incluye la identificación y elaboración de los intereses, de las amenazas a ellos, del estado final deseado para la reacción frente a esa amenaza, del plazo de reacción y de la integración de fines militares y no militares para hacerla frente. Se le califica como “grande” porque aglutina objetivos relacionados con la seguridad nacional, pero también económicos, políticos y de otra índole, mientras que la “estrategia” no contempla toda esta serie de recursos y capacidades.</w:t>
      </w:r>
    </w:p>
  </w:footnote>
  <w:footnote w:id="2">
    <w:p w14:paraId="5DDDE296" w14:textId="243DDD0B" w:rsidR="00357A01" w:rsidRPr="00357A01" w:rsidRDefault="00357A01">
      <w:pPr>
        <w:pStyle w:val="Textonotapie"/>
        <w:rPr>
          <w:lang w:val="es-ES"/>
        </w:rPr>
      </w:pPr>
      <w:r>
        <w:rPr>
          <w:rStyle w:val="Refdenotaalpie"/>
        </w:rPr>
        <w:footnoteRef/>
      </w:r>
      <w:r w:rsidRPr="00357A01">
        <w:rPr>
          <w:lang w:val="es-ES"/>
        </w:rPr>
        <w:t xml:space="preserve"> </w:t>
      </w:r>
      <w:r>
        <w:rPr>
          <w:lang w:val="es-ES"/>
        </w:rPr>
        <w:t>L</w:t>
      </w:r>
      <w:r w:rsidR="006C5C61">
        <w:rPr>
          <w:lang w:val="es-ES"/>
        </w:rPr>
        <w:t>o relativo</w:t>
      </w:r>
      <w:r w:rsidR="007736B0">
        <w:rPr>
          <w:lang w:val="es-ES"/>
        </w:rPr>
        <w:t xml:space="preserve"> a las áreas</w:t>
      </w:r>
      <w:r>
        <w:rPr>
          <w:lang w:val="es-ES"/>
        </w:rPr>
        <w:t xml:space="preserve"> </w:t>
      </w:r>
      <w:r w:rsidRPr="00357A01">
        <w:rPr>
          <w:i/>
          <w:lang w:val="es-ES"/>
        </w:rPr>
        <w:t>“Diplomatic, Information</w:t>
      </w:r>
      <w:r w:rsidR="006C5C61">
        <w:rPr>
          <w:i/>
          <w:lang w:val="es-ES"/>
        </w:rPr>
        <w:t>al</w:t>
      </w:r>
      <w:r w:rsidRPr="00357A01">
        <w:rPr>
          <w:i/>
          <w:lang w:val="es-ES"/>
        </w:rPr>
        <w:t>, Military, Economic</w:t>
      </w:r>
      <w:r w:rsidR="006C5C61">
        <w:rPr>
          <w:i/>
          <w:lang w:val="es-ES"/>
        </w:rPr>
        <w:t>al</w:t>
      </w:r>
      <w:r w:rsidRPr="00357A01">
        <w:rPr>
          <w:i/>
          <w:lang w:val="es-ES"/>
        </w:rPr>
        <w:t>, Financial, Intelligence, and Law enforcement”</w:t>
      </w:r>
      <w:r>
        <w:rPr>
          <w:i/>
          <w:lang w:val="es-ES"/>
        </w:rPr>
        <w:t xml:space="preserve"> </w:t>
      </w:r>
      <w:r w:rsidR="006C5C61">
        <w:rPr>
          <w:lang w:val="es-ES"/>
        </w:rPr>
        <w:t>son criticada</w:t>
      </w:r>
      <w:r w:rsidRPr="00357A01">
        <w:rPr>
          <w:lang w:val="es-ES"/>
        </w:rPr>
        <w:t>s por Meiser</w:t>
      </w:r>
      <w:r>
        <w:rPr>
          <w:lang w:val="es-ES"/>
        </w:rPr>
        <w:t xml:space="preserve">, al aparentar ser </w:t>
      </w:r>
      <w:r w:rsidR="006C5C61">
        <w:rPr>
          <w:lang w:val="es-ES"/>
        </w:rPr>
        <w:t>sensiblemente estancas y escasamente interconectada</w:t>
      </w:r>
      <w:r>
        <w:rPr>
          <w:lang w:val="es-ES"/>
        </w:rPr>
        <w:t xml:space="preserve">s a las necesidades específicas de cada estrategia. </w:t>
      </w:r>
      <w:r>
        <w:rPr>
          <w:i/>
          <w:lang w:val="es-ES"/>
        </w:rPr>
        <w:t xml:space="preserve"> </w:t>
      </w:r>
    </w:p>
  </w:footnote>
  <w:footnote w:id="3">
    <w:p w14:paraId="2FEDFFFE" w14:textId="60DB5A52" w:rsidR="009D1C67" w:rsidRPr="00E62068" w:rsidRDefault="009D1C67">
      <w:pPr>
        <w:pStyle w:val="Textonotapie"/>
        <w:rPr>
          <w:lang w:val="es-ES"/>
        </w:rPr>
      </w:pPr>
      <w:r>
        <w:rPr>
          <w:rStyle w:val="Refdenotaalpie"/>
        </w:rPr>
        <w:footnoteRef/>
      </w:r>
      <w:r w:rsidRPr="009D1C67">
        <w:rPr>
          <w:lang w:val="es-ES"/>
        </w:rPr>
        <w:t xml:space="preserve"> </w:t>
      </w:r>
      <w:r>
        <w:rPr>
          <w:lang w:val="es-ES"/>
        </w:rPr>
        <w:t xml:space="preserve">En la prolepsis, se </w:t>
      </w:r>
      <w:r w:rsidRPr="009D1C67">
        <w:rPr>
          <w:lang w:val="es-ES"/>
        </w:rPr>
        <w:t>anticipa</w:t>
      </w:r>
      <w:r>
        <w:rPr>
          <w:lang w:val="es-ES"/>
        </w:rPr>
        <w:t>n</w:t>
      </w:r>
      <w:r w:rsidRPr="009D1C67">
        <w:rPr>
          <w:lang w:val="es-ES"/>
        </w:rPr>
        <w:t xml:space="preserve"> hechos que aún no ocurren, pero que son claves para comprender el relato.</w:t>
      </w:r>
      <w:r w:rsidR="00E62068">
        <w:rPr>
          <w:lang w:val="es-ES"/>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C608D"/>
    <w:multiLevelType w:val="hybridMultilevel"/>
    <w:tmpl w:val="2BC2F538"/>
    <w:lvl w:ilvl="0" w:tplc="302EDBAC">
      <w:start w:val="1"/>
      <w:numFmt w:val="upperLetter"/>
      <w:pStyle w:val="Apenso"/>
      <w:lvlText w:val="Apenso %1 —"/>
      <w:lvlJc w:val="left"/>
      <w:pPr>
        <w:ind w:left="1437" w:hanging="360"/>
      </w:pPr>
      <w:rPr>
        <w:rFonts w:hint="default"/>
      </w:rPr>
    </w:lvl>
    <w:lvl w:ilvl="1" w:tplc="08160019" w:tentative="1">
      <w:start w:val="1"/>
      <w:numFmt w:val="lowerLetter"/>
      <w:lvlText w:val="%2."/>
      <w:lvlJc w:val="left"/>
      <w:pPr>
        <w:ind w:left="2157" w:hanging="360"/>
      </w:pPr>
    </w:lvl>
    <w:lvl w:ilvl="2" w:tplc="0816001B" w:tentative="1">
      <w:start w:val="1"/>
      <w:numFmt w:val="lowerRoman"/>
      <w:lvlText w:val="%3."/>
      <w:lvlJc w:val="right"/>
      <w:pPr>
        <w:ind w:left="2877" w:hanging="180"/>
      </w:pPr>
    </w:lvl>
    <w:lvl w:ilvl="3" w:tplc="0816000F" w:tentative="1">
      <w:start w:val="1"/>
      <w:numFmt w:val="decimal"/>
      <w:lvlText w:val="%4."/>
      <w:lvlJc w:val="left"/>
      <w:pPr>
        <w:ind w:left="3597" w:hanging="360"/>
      </w:pPr>
    </w:lvl>
    <w:lvl w:ilvl="4" w:tplc="08160019" w:tentative="1">
      <w:start w:val="1"/>
      <w:numFmt w:val="lowerLetter"/>
      <w:lvlText w:val="%5."/>
      <w:lvlJc w:val="left"/>
      <w:pPr>
        <w:ind w:left="4317" w:hanging="360"/>
      </w:pPr>
    </w:lvl>
    <w:lvl w:ilvl="5" w:tplc="0816001B" w:tentative="1">
      <w:start w:val="1"/>
      <w:numFmt w:val="lowerRoman"/>
      <w:lvlText w:val="%6."/>
      <w:lvlJc w:val="right"/>
      <w:pPr>
        <w:ind w:left="5037" w:hanging="180"/>
      </w:pPr>
    </w:lvl>
    <w:lvl w:ilvl="6" w:tplc="0816000F" w:tentative="1">
      <w:start w:val="1"/>
      <w:numFmt w:val="decimal"/>
      <w:lvlText w:val="%7."/>
      <w:lvlJc w:val="left"/>
      <w:pPr>
        <w:ind w:left="5757" w:hanging="360"/>
      </w:pPr>
    </w:lvl>
    <w:lvl w:ilvl="7" w:tplc="08160019" w:tentative="1">
      <w:start w:val="1"/>
      <w:numFmt w:val="lowerLetter"/>
      <w:lvlText w:val="%8."/>
      <w:lvlJc w:val="left"/>
      <w:pPr>
        <w:ind w:left="6477" w:hanging="360"/>
      </w:pPr>
    </w:lvl>
    <w:lvl w:ilvl="8" w:tplc="0816001B" w:tentative="1">
      <w:start w:val="1"/>
      <w:numFmt w:val="lowerRoman"/>
      <w:lvlText w:val="%9."/>
      <w:lvlJc w:val="right"/>
      <w:pPr>
        <w:ind w:left="7197" w:hanging="180"/>
      </w:pPr>
    </w:lvl>
  </w:abstractNum>
  <w:abstractNum w:abstractNumId="1" w15:restartNumberingAfterBreak="0">
    <w:nsid w:val="147E54D0"/>
    <w:multiLevelType w:val="hybridMultilevel"/>
    <w:tmpl w:val="A9BAAFAE"/>
    <w:lvl w:ilvl="0" w:tplc="49A24A76">
      <w:start w:val="1"/>
      <w:numFmt w:val="bullet"/>
      <w:pStyle w:val="Prrafodelista"/>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19D10B21"/>
    <w:multiLevelType w:val="hybridMultilevel"/>
    <w:tmpl w:val="2DB24F8C"/>
    <w:lvl w:ilvl="0" w:tplc="0A7C8BEA">
      <w:start w:val="1"/>
      <w:numFmt w:val="upperLetter"/>
      <w:pStyle w:val="Apndice"/>
      <w:lvlText w:val="Apêndice %1 —"/>
      <w:lvlJc w:val="left"/>
      <w:pPr>
        <w:ind w:left="1077" w:hanging="360"/>
      </w:pPr>
      <w:rPr>
        <w:rFonts w:hint="default"/>
      </w:r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3" w15:restartNumberingAfterBreak="0">
    <w:nsid w:val="2AA82E63"/>
    <w:multiLevelType w:val="multilevel"/>
    <w:tmpl w:val="2826A338"/>
    <w:lvl w:ilvl="0">
      <w:start w:val="1"/>
      <w:numFmt w:val="decimal"/>
      <w:pStyle w:val="Ttulo1"/>
      <w:lvlText w:val="%1."/>
      <w:lvlJc w:val="left"/>
      <w:pPr>
        <w:ind w:left="927" w:hanging="360"/>
      </w:pPr>
    </w:lvl>
    <w:lvl w:ilvl="1">
      <w:start w:val="1"/>
      <w:numFmt w:val="decimal"/>
      <w:pStyle w:val="Ttulo2"/>
      <w:lvlText w:val="%1.%2."/>
      <w:lvlJc w:val="left"/>
      <w:pPr>
        <w:ind w:left="1359" w:hanging="432"/>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Ttulo3"/>
      <w:lvlText w:val="%1.%2.%3."/>
      <w:lvlJc w:val="left"/>
      <w:pPr>
        <w:ind w:left="1791" w:hanging="504"/>
      </w:pPr>
    </w:lvl>
    <w:lvl w:ilvl="3">
      <w:start w:val="1"/>
      <w:numFmt w:val="decimal"/>
      <w:pStyle w:val="sub-sub-sub-captulo"/>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4" w15:restartNumberingAfterBreak="0">
    <w:nsid w:val="56F364A1"/>
    <w:multiLevelType w:val="hybridMultilevel"/>
    <w:tmpl w:val="A5D436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5FBA2F17"/>
    <w:multiLevelType w:val="hybridMultilevel"/>
    <w:tmpl w:val="039006C8"/>
    <w:lvl w:ilvl="0" w:tplc="A79ECBEE">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6" w15:restartNumberingAfterBreak="0">
    <w:nsid w:val="706E6FA4"/>
    <w:multiLevelType w:val="hybridMultilevel"/>
    <w:tmpl w:val="5A282CF8"/>
    <w:lvl w:ilvl="0" w:tplc="81BA5CBE">
      <w:start w:val="1"/>
      <w:numFmt w:val="upperLetter"/>
      <w:pStyle w:val="Anexo"/>
      <w:lvlText w:val="Anexo %1 —"/>
      <w:lvlJc w:val="left"/>
      <w:pPr>
        <w:ind w:left="717"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567"/>
  <w:hyphenationZone w:val="425"/>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0CB"/>
    <w:rsid w:val="0000013F"/>
    <w:rsid w:val="000003BD"/>
    <w:rsid w:val="0000062B"/>
    <w:rsid w:val="00000823"/>
    <w:rsid w:val="00000D28"/>
    <w:rsid w:val="000014A2"/>
    <w:rsid w:val="00001AD6"/>
    <w:rsid w:val="00001FFD"/>
    <w:rsid w:val="0000259C"/>
    <w:rsid w:val="00002F7A"/>
    <w:rsid w:val="00003114"/>
    <w:rsid w:val="00003448"/>
    <w:rsid w:val="000036C3"/>
    <w:rsid w:val="000038BD"/>
    <w:rsid w:val="00003B2B"/>
    <w:rsid w:val="00003E93"/>
    <w:rsid w:val="00004140"/>
    <w:rsid w:val="0000473B"/>
    <w:rsid w:val="00004CF6"/>
    <w:rsid w:val="00004FA2"/>
    <w:rsid w:val="00005062"/>
    <w:rsid w:val="000057A2"/>
    <w:rsid w:val="00005C22"/>
    <w:rsid w:val="00005CE9"/>
    <w:rsid w:val="0000629D"/>
    <w:rsid w:val="000062A1"/>
    <w:rsid w:val="000062A9"/>
    <w:rsid w:val="0000645D"/>
    <w:rsid w:val="000065A1"/>
    <w:rsid w:val="000066E2"/>
    <w:rsid w:val="00006CC9"/>
    <w:rsid w:val="00007324"/>
    <w:rsid w:val="000073AC"/>
    <w:rsid w:val="00007672"/>
    <w:rsid w:val="00007A15"/>
    <w:rsid w:val="00007AC4"/>
    <w:rsid w:val="00007AF5"/>
    <w:rsid w:val="00010F59"/>
    <w:rsid w:val="00011069"/>
    <w:rsid w:val="00011424"/>
    <w:rsid w:val="00012075"/>
    <w:rsid w:val="00012193"/>
    <w:rsid w:val="00012370"/>
    <w:rsid w:val="000125F8"/>
    <w:rsid w:val="0001280E"/>
    <w:rsid w:val="00012A5C"/>
    <w:rsid w:val="0001314D"/>
    <w:rsid w:val="00013247"/>
    <w:rsid w:val="00013376"/>
    <w:rsid w:val="00013947"/>
    <w:rsid w:val="00013B15"/>
    <w:rsid w:val="00013E78"/>
    <w:rsid w:val="00013F2C"/>
    <w:rsid w:val="00014389"/>
    <w:rsid w:val="00014517"/>
    <w:rsid w:val="000146BF"/>
    <w:rsid w:val="000147FC"/>
    <w:rsid w:val="00014A76"/>
    <w:rsid w:val="00014BA4"/>
    <w:rsid w:val="00014BF4"/>
    <w:rsid w:val="00014D85"/>
    <w:rsid w:val="000153BF"/>
    <w:rsid w:val="0001580D"/>
    <w:rsid w:val="00015BF5"/>
    <w:rsid w:val="0001637F"/>
    <w:rsid w:val="00016473"/>
    <w:rsid w:val="00016958"/>
    <w:rsid w:val="00016ABC"/>
    <w:rsid w:val="00017003"/>
    <w:rsid w:val="0001793F"/>
    <w:rsid w:val="00017AD9"/>
    <w:rsid w:val="00017FCA"/>
    <w:rsid w:val="000200ED"/>
    <w:rsid w:val="000205F9"/>
    <w:rsid w:val="000208B5"/>
    <w:rsid w:val="00020A35"/>
    <w:rsid w:val="00020ACD"/>
    <w:rsid w:val="00020C52"/>
    <w:rsid w:val="000210CC"/>
    <w:rsid w:val="0002156D"/>
    <w:rsid w:val="00021ED3"/>
    <w:rsid w:val="0002238A"/>
    <w:rsid w:val="00022595"/>
    <w:rsid w:val="00022AE4"/>
    <w:rsid w:val="00022FD3"/>
    <w:rsid w:val="00023349"/>
    <w:rsid w:val="00023568"/>
    <w:rsid w:val="0002383F"/>
    <w:rsid w:val="00023C2E"/>
    <w:rsid w:val="00024C67"/>
    <w:rsid w:val="00024E3F"/>
    <w:rsid w:val="00025052"/>
    <w:rsid w:val="000266FD"/>
    <w:rsid w:val="00026795"/>
    <w:rsid w:val="00026BD1"/>
    <w:rsid w:val="00027664"/>
    <w:rsid w:val="00027B50"/>
    <w:rsid w:val="000304FE"/>
    <w:rsid w:val="00030625"/>
    <w:rsid w:val="00030B59"/>
    <w:rsid w:val="00030D71"/>
    <w:rsid w:val="00031CB4"/>
    <w:rsid w:val="00031CE5"/>
    <w:rsid w:val="00032110"/>
    <w:rsid w:val="00032648"/>
    <w:rsid w:val="000326CB"/>
    <w:rsid w:val="0003281D"/>
    <w:rsid w:val="00032A45"/>
    <w:rsid w:val="00032BF8"/>
    <w:rsid w:val="000332D5"/>
    <w:rsid w:val="000334F8"/>
    <w:rsid w:val="000335DB"/>
    <w:rsid w:val="00034472"/>
    <w:rsid w:val="000346E8"/>
    <w:rsid w:val="00034785"/>
    <w:rsid w:val="00034C0A"/>
    <w:rsid w:val="00034D09"/>
    <w:rsid w:val="00034E28"/>
    <w:rsid w:val="000355DA"/>
    <w:rsid w:val="000357A5"/>
    <w:rsid w:val="00035AFB"/>
    <w:rsid w:val="00035D6E"/>
    <w:rsid w:val="00035E75"/>
    <w:rsid w:val="0003665B"/>
    <w:rsid w:val="00036B22"/>
    <w:rsid w:val="00036D03"/>
    <w:rsid w:val="000370E7"/>
    <w:rsid w:val="0003730D"/>
    <w:rsid w:val="00037696"/>
    <w:rsid w:val="00037B00"/>
    <w:rsid w:val="00040010"/>
    <w:rsid w:val="000400E6"/>
    <w:rsid w:val="000405E7"/>
    <w:rsid w:val="00040EF2"/>
    <w:rsid w:val="000416F2"/>
    <w:rsid w:val="00042C52"/>
    <w:rsid w:val="00042E12"/>
    <w:rsid w:val="000433C3"/>
    <w:rsid w:val="000441BF"/>
    <w:rsid w:val="00044AB3"/>
    <w:rsid w:val="000450C2"/>
    <w:rsid w:val="00045187"/>
    <w:rsid w:val="000451D3"/>
    <w:rsid w:val="000453E9"/>
    <w:rsid w:val="00045938"/>
    <w:rsid w:val="00045D9D"/>
    <w:rsid w:val="0004624E"/>
    <w:rsid w:val="0004635D"/>
    <w:rsid w:val="000465FB"/>
    <w:rsid w:val="000469F9"/>
    <w:rsid w:val="00046ACA"/>
    <w:rsid w:val="00046B48"/>
    <w:rsid w:val="0004769D"/>
    <w:rsid w:val="00047C49"/>
    <w:rsid w:val="00051260"/>
    <w:rsid w:val="0005138D"/>
    <w:rsid w:val="000519A3"/>
    <w:rsid w:val="00051C91"/>
    <w:rsid w:val="0005232C"/>
    <w:rsid w:val="00052744"/>
    <w:rsid w:val="00052967"/>
    <w:rsid w:val="00052C6B"/>
    <w:rsid w:val="00052D41"/>
    <w:rsid w:val="000535D2"/>
    <w:rsid w:val="00053835"/>
    <w:rsid w:val="0005483F"/>
    <w:rsid w:val="00054941"/>
    <w:rsid w:val="00054E65"/>
    <w:rsid w:val="00054F47"/>
    <w:rsid w:val="000550D6"/>
    <w:rsid w:val="000554A6"/>
    <w:rsid w:val="00055530"/>
    <w:rsid w:val="000556EC"/>
    <w:rsid w:val="00055C8C"/>
    <w:rsid w:val="00055FAD"/>
    <w:rsid w:val="0005663F"/>
    <w:rsid w:val="00056790"/>
    <w:rsid w:val="00056B53"/>
    <w:rsid w:val="00056BB7"/>
    <w:rsid w:val="000573D7"/>
    <w:rsid w:val="00057BB3"/>
    <w:rsid w:val="000606EB"/>
    <w:rsid w:val="0006096B"/>
    <w:rsid w:val="00060B7E"/>
    <w:rsid w:val="00060D7C"/>
    <w:rsid w:val="00061361"/>
    <w:rsid w:val="00061750"/>
    <w:rsid w:val="0006181B"/>
    <w:rsid w:val="00061888"/>
    <w:rsid w:val="00061AA8"/>
    <w:rsid w:val="00061D62"/>
    <w:rsid w:val="000621FF"/>
    <w:rsid w:val="00062667"/>
    <w:rsid w:val="000628CC"/>
    <w:rsid w:val="00062D02"/>
    <w:rsid w:val="00062E05"/>
    <w:rsid w:val="00063043"/>
    <w:rsid w:val="00063186"/>
    <w:rsid w:val="000631BA"/>
    <w:rsid w:val="000634FD"/>
    <w:rsid w:val="00063578"/>
    <w:rsid w:val="0006385A"/>
    <w:rsid w:val="00063EF5"/>
    <w:rsid w:val="00064243"/>
    <w:rsid w:val="000648F9"/>
    <w:rsid w:val="00064D5A"/>
    <w:rsid w:val="00064F9A"/>
    <w:rsid w:val="00065599"/>
    <w:rsid w:val="000656CA"/>
    <w:rsid w:val="000656DE"/>
    <w:rsid w:val="00065750"/>
    <w:rsid w:val="00065752"/>
    <w:rsid w:val="00065926"/>
    <w:rsid w:val="00065C4E"/>
    <w:rsid w:val="00065F00"/>
    <w:rsid w:val="000663C3"/>
    <w:rsid w:val="0006641A"/>
    <w:rsid w:val="00066D4C"/>
    <w:rsid w:val="00066EE5"/>
    <w:rsid w:val="00066FDE"/>
    <w:rsid w:val="0006703F"/>
    <w:rsid w:val="000670AE"/>
    <w:rsid w:val="00067641"/>
    <w:rsid w:val="000678E6"/>
    <w:rsid w:val="00067D12"/>
    <w:rsid w:val="0007098A"/>
    <w:rsid w:val="00070CE3"/>
    <w:rsid w:val="00070D39"/>
    <w:rsid w:val="00070DED"/>
    <w:rsid w:val="00071111"/>
    <w:rsid w:val="00071180"/>
    <w:rsid w:val="000712A0"/>
    <w:rsid w:val="00071CD8"/>
    <w:rsid w:val="00071EBE"/>
    <w:rsid w:val="000731BC"/>
    <w:rsid w:val="00073351"/>
    <w:rsid w:val="00073403"/>
    <w:rsid w:val="000734A7"/>
    <w:rsid w:val="000736D3"/>
    <w:rsid w:val="00073887"/>
    <w:rsid w:val="00073A9A"/>
    <w:rsid w:val="00073DAD"/>
    <w:rsid w:val="00073EFD"/>
    <w:rsid w:val="00073F36"/>
    <w:rsid w:val="0007455F"/>
    <w:rsid w:val="000745E0"/>
    <w:rsid w:val="00074CDB"/>
    <w:rsid w:val="00074CF4"/>
    <w:rsid w:val="00075077"/>
    <w:rsid w:val="000755E3"/>
    <w:rsid w:val="000756C9"/>
    <w:rsid w:val="000759AB"/>
    <w:rsid w:val="00075FAA"/>
    <w:rsid w:val="00076662"/>
    <w:rsid w:val="000768AC"/>
    <w:rsid w:val="00077539"/>
    <w:rsid w:val="00077A5B"/>
    <w:rsid w:val="00077BF4"/>
    <w:rsid w:val="000806E2"/>
    <w:rsid w:val="000809BF"/>
    <w:rsid w:val="00080B1A"/>
    <w:rsid w:val="00080C1E"/>
    <w:rsid w:val="00081565"/>
    <w:rsid w:val="000815E7"/>
    <w:rsid w:val="00081631"/>
    <w:rsid w:val="00081777"/>
    <w:rsid w:val="0008214B"/>
    <w:rsid w:val="000825BF"/>
    <w:rsid w:val="00082DEC"/>
    <w:rsid w:val="00082E48"/>
    <w:rsid w:val="00082E8A"/>
    <w:rsid w:val="00082EBF"/>
    <w:rsid w:val="00083309"/>
    <w:rsid w:val="00083AFE"/>
    <w:rsid w:val="00084654"/>
    <w:rsid w:val="00084DB8"/>
    <w:rsid w:val="00084DC8"/>
    <w:rsid w:val="0008532E"/>
    <w:rsid w:val="0008567A"/>
    <w:rsid w:val="00086119"/>
    <w:rsid w:val="00086453"/>
    <w:rsid w:val="00086783"/>
    <w:rsid w:val="00086C10"/>
    <w:rsid w:val="00086D8D"/>
    <w:rsid w:val="00086F33"/>
    <w:rsid w:val="00087053"/>
    <w:rsid w:val="0008719A"/>
    <w:rsid w:val="0008794E"/>
    <w:rsid w:val="00087A29"/>
    <w:rsid w:val="000900A4"/>
    <w:rsid w:val="00090265"/>
    <w:rsid w:val="00090984"/>
    <w:rsid w:val="00091146"/>
    <w:rsid w:val="00091B66"/>
    <w:rsid w:val="00091F0B"/>
    <w:rsid w:val="000924AD"/>
    <w:rsid w:val="00092C07"/>
    <w:rsid w:val="00092F2A"/>
    <w:rsid w:val="00093444"/>
    <w:rsid w:val="00093764"/>
    <w:rsid w:val="00093DC1"/>
    <w:rsid w:val="0009453D"/>
    <w:rsid w:val="000956FB"/>
    <w:rsid w:val="00095EFD"/>
    <w:rsid w:val="000960B4"/>
    <w:rsid w:val="00096185"/>
    <w:rsid w:val="000963C5"/>
    <w:rsid w:val="0009666C"/>
    <w:rsid w:val="00096D88"/>
    <w:rsid w:val="0009780A"/>
    <w:rsid w:val="000A0564"/>
    <w:rsid w:val="000A05E8"/>
    <w:rsid w:val="000A0A65"/>
    <w:rsid w:val="000A0AD0"/>
    <w:rsid w:val="000A196F"/>
    <w:rsid w:val="000A1B89"/>
    <w:rsid w:val="000A1C84"/>
    <w:rsid w:val="000A1D89"/>
    <w:rsid w:val="000A2099"/>
    <w:rsid w:val="000A2420"/>
    <w:rsid w:val="000A3A93"/>
    <w:rsid w:val="000A404D"/>
    <w:rsid w:val="000A41D5"/>
    <w:rsid w:val="000A4973"/>
    <w:rsid w:val="000A5013"/>
    <w:rsid w:val="000A534B"/>
    <w:rsid w:val="000A56E3"/>
    <w:rsid w:val="000A5867"/>
    <w:rsid w:val="000A5A21"/>
    <w:rsid w:val="000A60D2"/>
    <w:rsid w:val="000A6379"/>
    <w:rsid w:val="000A703D"/>
    <w:rsid w:val="000A715A"/>
    <w:rsid w:val="000A7756"/>
    <w:rsid w:val="000A78FE"/>
    <w:rsid w:val="000A7F1B"/>
    <w:rsid w:val="000B0070"/>
    <w:rsid w:val="000B022C"/>
    <w:rsid w:val="000B06AF"/>
    <w:rsid w:val="000B0BAB"/>
    <w:rsid w:val="000B0E0D"/>
    <w:rsid w:val="000B0E6F"/>
    <w:rsid w:val="000B0E9F"/>
    <w:rsid w:val="000B1065"/>
    <w:rsid w:val="000B1238"/>
    <w:rsid w:val="000B1796"/>
    <w:rsid w:val="000B1894"/>
    <w:rsid w:val="000B1AD9"/>
    <w:rsid w:val="000B1C4B"/>
    <w:rsid w:val="000B2361"/>
    <w:rsid w:val="000B293A"/>
    <w:rsid w:val="000B3966"/>
    <w:rsid w:val="000B397B"/>
    <w:rsid w:val="000B3A54"/>
    <w:rsid w:val="000B4180"/>
    <w:rsid w:val="000B4B29"/>
    <w:rsid w:val="000B4B7E"/>
    <w:rsid w:val="000B5078"/>
    <w:rsid w:val="000B53D7"/>
    <w:rsid w:val="000B5540"/>
    <w:rsid w:val="000B5994"/>
    <w:rsid w:val="000B5FFE"/>
    <w:rsid w:val="000B6365"/>
    <w:rsid w:val="000B7444"/>
    <w:rsid w:val="000B7DAD"/>
    <w:rsid w:val="000B7F73"/>
    <w:rsid w:val="000C014C"/>
    <w:rsid w:val="000C032C"/>
    <w:rsid w:val="000C05FE"/>
    <w:rsid w:val="000C0888"/>
    <w:rsid w:val="000C0FF8"/>
    <w:rsid w:val="000C15F5"/>
    <w:rsid w:val="000C20D8"/>
    <w:rsid w:val="000C2874"/>
    <w:rsid w:val="000C3837"/>
    <w:rsid w:val="000C38F8"/>
    <w:rsid w:val="000C40F6"/>
    <w:rsid w:val="000C43AA"/>
    <w:rsid w:val="000C4B44"/>
    <w:rsid w:val="000C4DCE"/>
    <w:rsid w:val="000C5730"/>
    <w:rsid w:val="000C57DA"/>
    <w:rsid w:val="000C5C76"/>
    <w:rsid w:val="000C5F94"/>
    <w:rsid w:val="000C61DB"/>
    <w:rsid w:val="000C6A0A"/>
    <w:rsid w:val="000C6FF5"/>
    <w:rsid w:val="000C73C7"/>
    <w:rsid w:val="000D0244"/>
    <w:rsid w:val="000D0382"/>
    <w:rsid w:val="000D05AC"/>
    <w:rsid w:val="000D0B14"/>
    <w:rsid w:val="000D0C39"/>
    <w:rsid w:val="000D0D1A"/>
    <w:rsid w:val="000D0E32"/>
    <w:rsid w:val="000D0E68"/>
    <w:rsid w:val="000D17EC"/>
    <w:rsid w:val="000D18AA"/>
    <w:rsid w:val="000D1CD7"/>
    <w:rsid w:val="000D2519"/>
    <w:rsid w:val="000D2A8B"/>
    <w:rsid w:val="000D3162"/>
    <w:rsid w:val="000D3BBF"/>
    <w:rsid w:val="000D421B"/>
    <w:rsid w:val="000D44FD"/>
    <w:rsid w:val="000D47D7"/>
    <w:rsid w:val="000D4A11"/>
    <w:rsid w:val="000D4B13"/>
    <w:rsid w:val="000D4F65"/>
    <w:rsid w:val="000D5518"/>
    <w:rsid w:val="000D56EE"/>
    <w:rsid w:val="000D57C5"/>
    <w:rsid w:val="000D5B06"/>
    <w:rsid w:val="000D5B2C"/>
    <w:rsid w:val="000D5BC2"/>
    <w:rsid w:val="000D5D60"/>
    <w:rsid w:val="000D616F"/>
    <w:rsid w:val="000D6290"/>
    <w:rsid w:val="000D641E"/>
    <w:rsid w:val="000D66CA"/>
    <w:rsid w:val="000D6AE5"/>
    <w:rsid w:val="000D7211"/>
    <w:rsid w:val="000D76A6"/>
    <w:rsid w:val="000D7772"/>
    <w:rsid w:val="000D7D8C"/>
    <w:rsid w:val="000E08DF"/>
    <w:rsid w:val="000E0D07"/>
    <w:rsid w:val="000E0E50"/>
    <w:rsid w:val="000E1074"/>
    <w:rsid w:val="000E1113"/>
    <w:rsid w:val="000E16E5"/>
    <w:rsid w:val="000E1B47"/>
    <w:rsid w:val="000E1C46"/>
    <w:rsid w:val="000E1E0D"/>
    <w:rsid w:val="000E256B"/>
    <w:rsid w:val="000E25DD"/>
    <w:rsid w:val="000E35A2"/>
    <w:rsid w:val="000E36BD"/>
    <w:rsid w:val="000E427E"/>
    <w:rsid w:val="000E4E17"/>
    <w:rsid w:val="000E511F"/>
    <w:rsid w:val="000E5224"/>
    <w:rsid w:val="000E56D1"/>
    <w:rsid w:val="000E628B"/>
    <w:rsid w:val="000E6853"/>
    <w:rsid w:val="000E6A94"/>
    <w:rsid w:val="000E6CB5"/>
    <w:rsid w:val="000E6EBC"/>
    <w:rsid w:val="000E70BC"/>
    <w:rsid w:val="000F089D"/>
    <w:rsid w:val="000F08DB"/>
    <w:rsid w:val="000F1088"/>
    <w:rsid w:val="000F133C"/>
    <w:rsid w:val="000F187A"/>
    <w:rsid w:val="000F19CF"/>
    <w:rsid w:val="000F1DA5"/>
    <w:rsid w:val="000F1FE1"/>
    <w:rsid w:val="000F2A56"/>
    <w:rsid w:val="000F2D4D"/>
    <w:rsid w:val="000F3385"/>
    <w:rsid w:val="000F37BF"/>
    <w:rsid w:val="000F3CE9"/>
    <w:rsid w:val="000F495C"/>
    <w:rsid w:val="000F4A96"/>
    <w:rsid w:val="000F6067"/>
    <w:rsid w:val="000F64E7"/>
    <w:rsid w:val="000F6B31"/>
    <w:rsid w:val="000F70EC"/>
    <w:rsid w:val="000F7400"/>
    <w:rsid w:val="001001B4"/>
    <w:rsid w:val="001001F0"/>
    <w:rsid w:val="00100809"/>
    <w:rsid w:val="00100810"/>
    <w:rsid w:val="00100816"/>
    <w:rsid w:val="00100858"/>
    <w:rsid w:val="00100AF8"/>
    <w:rsid w:val="00100BE7"/>
    <w:rsid w:val="00101569"/>
    <w:rsid w:val="00101873"/>
    <w:rsid w:val="00101C19"/>
    <w:rsid w:val="0010271F"/>
    <w:rsid w:val="00102982"/>
    <w:rsid w:val="001029B1"/>
    <w:rsid w:val="00103087"/>
    <w:rsid w:val="0010316D"/>
    <w:rsid w:val="001033FF"/>
    <w:rsid w:val="001034A2"/>
    <w:rsid w:val="001034F7"/>
    <w:rsid w:val="00103C97"/>
    <w:rsid w:val="00103F24"/>
    <w:rsid w:val="001041BE"/>
    <w:rsid w:val="001046C3"/>
    <w:rsid w:val="00104D1F"/>
    <w:rsid w:val="0010504F"/>
    <w:rsid w:val="00105362"/>
    <w:rsid w:val="0010543F"/>
    <w:rsid w:val="00105A9B"/>
    <w:rsid w:val="00105E02"/>
    <w:rsid w:val="00105F8B"/>
    <w:rsid w:val="001064E9"/>
    <w:rsid w:val="00106E25"/>
    <w:rsid w:val="00106ED9"/>
    <w:rsid w:val="00106FE6"/>
    <w:rsid w:val="00107070"/>
    <w:rsid w:val="001077A3"/>
    <w:rsid w:val="001079E7"/>
    <w:rsid w:val="00107AF5"/>
    <w:rsid w:val="00107BF7"/>
    <w:rsid w:val="00107CED"/>
    <w:rsid w:val="00110330"/>
    <w:rsid w:val="0011081F"/>
    <w:rsid w:val="001108CE"/>
    <w:rsid w:val="0011097F"/>
    <w:rsid w:val="00111982"/>
    <w:rsid w:val="00111E0A"/>
    <w:rsid w:val="00111F2B"/>
    <w:rsid w:val="00112091"/>
    <w:rsid w:val="00112442"/>
    <w:rsid w:val="00112451"/>
    <w:rsid w:val="00112515"/>
    <w:rsid w:val="00112AB2"/>
    <w:rsid w:val="00112FD7"/>
    <w:rsid w:val="00113AF9"/>
    <w:rsid w:val="00114056"/>
    <w:rsid w:val="001142A2"/>
    <w:rsid w:val="00115015"/>
    <w:rsid w:val="001151A9"/>
    <w:rsid w:val="001152DE"/>
    <w:rsid w:val="001154C9"/>
    <w:rsid w:val="00116074"/>
    <w:rsid w:val="00116163"/>
    <w:rsid w:val="00116502"/>
    <w:rsid w:val="00116A7D"/>
    <w:rsid w:val="00116C9A"/>
    <w:rsid w:val="00116F82"/>
    <w:rsid w:val="001176A0"/>
    <w:rsid w:val="00117DAC"/>
    <w:rsid w:val="00120724"/>
    <w:rsid w:val="001209D6"/>
    <w:rsid w:val="001209DC"/>
    <w:rsid w:val="0012114C"/>
    <w:rsid w:val="001213A0"/>
    <w:rsid w:val="001220BF"/>
    <w:rsid w:val="001224CD"/>
    <w:rsid w:val="0012371C"/>
    <w:rsid w:val="001238EC"/>
    <w:rsid w:val="00123A4D"/>
    <w:rsid w:val="00123D4C"/>
    <w:rsid w:val="00124CCE"/>
    <w:rsid w:val="00125032"/>
    <w:rsid w:val="00125084"/>
    <w:rsid w:val="0012519D"/>
    <w:rsid w:val="00125B82"/>
    <w:rsid w:val="00125E31"/>
    <w:rsid w:val="00126409"/>
    <w:rsid w:val="001264A6"/>
    <w:rsid w:val="00126697"/>
    <w:rsid w:val="00126887"/>
    <w:rsid w:val="00130511"/>
    <w:rsid w:val="0013090D"/>
    <w:rsid w:val="001311B5"/>
    <w:rsid w:val="00131258"/>
    <w:rsid w:val="001313E0"/>
    <w:rsid w:val="00131864"/>
    <w:rsid w:val="00131C7C"/>
    <w:rsid w:val="00131CE2"/>
    <w:rsid w:val="00132BCA"/>
    <w:rsid w:val="00133075"/>
    <w:rsid w:val="00133475"/>
    <w:rsid w:val="001337ED"/>
    <w:rsid w:val="00133D21"/>
    <w:rsid w:val="00134272"/>
    <w:rsid w:val="00134616"/>
    <w:rsid w:val="001356E1"/>
    <w:rsid w:val="0013577D"/>
    <w:rsid w:val="0013644E"/>
    <w:rsid w:val="00136559"/>
    <w:rsid w:val="001367E9"/>
    <w:rsid w:val="00137016"/>
    <w:rsid w:val="0013762A"/>
    <w:rsid w:val="00137B9C"/>
    <w:rsid w:val="00137C73"/>
    <w:rsid w:val="00137D03"/>
    <w:rsid w:val="00137E46"/>
    <w:rsid w:val="00140065"/>
    <w:rsid w:val="001403D1"/>
    <w:rsid w:val="001404D9"/>
    <w:rsid w:val="001407D1"/>
    <w:rsid w:val="00140AE0"/>
    <w:rsid w:val="00140D5D"/>
    <w:rsid w:val="001410E1"/>
    <w:rsid w:val="00141113"/>
    <w:rsid w:val="001421A0"/>
    <w:rsid w:val="00142502"/>
    <w:rsid w:val="0014255F"/>
    <w:rsid w:val="00142BDE"/>
    <w:rsid w:val="00142F7A"/>
    <w:rsid w:val="00143750"/>
    <w:rsid w:val="00143936"/>
    <w:rsid w:val="001439F3"/>
    <w:rsid w:val="00143E9D"/>
    <w:rsid w:val="00143EFD"/>
    <w:rsid w:val="00144653"/>
    <w:rsid w:val="00144C99"/>
    <w:rsid w:val="00144DB5"/>
    <w:rsid w:val="001452FD"/>
    <w:rsid w:val="001453AD"/>
    <w:rsid w:val="00145AC4"/>
    <w:rsid w:val="001460CE"/>
    <w:rsid w:val="00146296"/>
    <w:rsid w:val="00147503"/>
    <w:rsid w:val="001477C6"/>
    <w:rsid w:val="00147A35"/>
    <w:rsid w:val="00147BCE"/>
    <w:rsid w:val="00150476"/>
    <w:rsid w:val="001504F8"/>
    <w:rsid w:val="00150563"/>
    <w:rsid w:val="0015093F"/>
    <w:rsid w:val="00151A04"/>
    <w:rsid w:val="00151B8A"/>
    <w:rsid w:val="00151CA2"/>
    <w:rsid w:val="00151D94"/>
    <w:rsid w:val="00152609"/>
    <w:rsid w:val="0015346A"/>
    <w:rsid w:val="001535AE"/>
    <w:rsid w:val="001535EE"/>
    <w:rsid w:val="00154099"/>
    <w:rsid w:val="00154523"/>
    <w:rsid w:val="001546F9"/>
    <w:rsid w:val="00155283"/>
    <w:rsid w:val="00155542"/>
    <w:rsid w:val="00155A7D"/>
    <w:rsid w:val="00155B26"/>
    <w:rsid w:val="00155E00"/>
    <w:rsid w:val="001569A0"/>
    <w:rsid w:val="00156DFC"/>
    <w:rsid w:val="001571BA"/>
    <w:rsid w:val="0016148C"/>
    <w:rsid w:val="00163582"/>
    <w:rsid w:val="00163832"/>
    <w:rsid w:val="0016389E"/>
    <w:rsid w:val="0016471C"/>
    <w:rsid w:val="001653B5"/>
    <w:rsid w:val="00165AA9"/>
    <w:rsid w:val="00165E9C"/>
    <w:rsid w:val="0016645E"/>
    <w:rsid w:val="00166AB5"/>
    <w:rsid w:val="0016775F"/>
    <w:rsid w:val="00167E2C"/>
    <w:rsid w:val="00167F59"/>
    <w:rsid w:val="001703A0"/>
    <w:rsid w:val="001703FA"/>
    <w:rsid w:val="00170585"/>
    <w:rsid w:val="00170735"/>
    <w:rsid w:val="0017135B"/>
    <w:rsid w:val="001714D0"/>
    <w:rsid w:val="00171A55"/>
    <w:rsid w:val="00171CD2"/>
    <w:rsid w:val="00171E3C"/>
    <w:rsid w:val="00171EEE"/>
    <w:rsid w:val="001721CD"/>
    <w:rsid w:val="001721CF"/>
    <w:rsid w:val="00172214"/>
    <w:rsid w:val="0017233A"/>
    <w:rsid w:val="001723A6"/>
    <w:rsid w:val="0017259E"/>
    <w:rsid w:val="00172C98"/>
    <w:rsid w:val="00173142"/>
    <w:rsid w:val="001737EF"/>
    <w:rsid w:val="00173C72"/>
    <w:rsid w:val="00174493"/>
    <w:rsid w:val="001744B1"/>
    <w:rsid w:val="001749A2"/>
    <w:rsid w:val="00174AFC"/>
    <w:rsid w:val="00174CE8"/>
    <w:rsid w:val="00175023"/>
    <w:rsid w:val="001755BC"/>
    <w:rsid w:val="00175709"/>
    <w:rsid w:val="00175767"/>
    <w:rsid w:val="00175F6B"/>
    <w:rsid w:val="001760F2"/>
    <w:rsid w:val="0017635E"/>
    <w:rsid w:val="0017681A"/>
    <w:rsid w:val="00176913"/>
    <w:rsid w:val="00176B79"/>
    <w:rsid w:val="00176F36"/>
    <w:rsid w:val="00177541"/>
    <w:rsid w:val="00177A6B"/>
    <w:rsid w:val="00180569"/>
    <w:rsid w:val="00180AA2"/>
    <w:rsid w:val="00180BA7"/>
    <w:rsid w:val="00180C88"/>
    <w:rsid w:val="00180EB0"/>
    <w:rsid w:val="00181C7C"/>
    <w:rsid w:val="00182057"/>
    <w:rsid w:val="001822E6"/>
    <w:rsid w:val="001824F9"/>
    <w:rsid w:val="0018267B"/>
    <w:rsid w:val="00182C96"/>
    <w:rsid w:val="001831D0"/>
    <w:rsid w:val="00183CF6"/>
    <w:rsid w:val="00183E19"/>
    <w:rsid w:val="00184091"/>
    <w:rsid w:val="001841B6"/>
    <w:rsid w:val="00184A77"/>
    <w:rsid w:val="001853DC"/>
    <w:rsid w:val="00186308"/>
    <w:rsid w:val="00186CF7"/>
    <w:rsid w:val="00186DED"/>
    <w:rsid w:val="00187886"/>
    <w:rsid w:val="00187A31"/>
    <w:rsid w:val="00187EEE"/>
    <w:rsid w:val="0019022A"/>
    <w:rsid w:val="001902DD"/>
    <w:rsid w:val="00190445"/>
    <w:rsid w:val="00190892"/>
    <w:rsid w:val="00190B4F"/>
    <w:rsid w:val="0019103C"/>
    <w:rsid w:val="00191635"/>
    <w:rsid w:val="00191F94"/>
    <w:rsid w:val="0019204B"/>
    <w:rsid w:val="00192346"/>
    <w:rsid w:val="00192A72"/>
    <w:rsid w:val="00192EBC"/>
    <w:rsid w:val="0019352F"/>
    <w:rsid w:val="001937EB"/>
    <w:rsid w:val="00193D6E"/>
    <w:rsid w:val="00193EE6"/>
    <w:rsid w:val="00193FFC"/>
    <w:rsid w:val="00194405"/>
    <w:rsid w:val="00194743"/>
    <w:rsid w:val="0019530F"/>
    <w:rsid w:val="0019568D"/>
    <w:rsid w:val="00195981"/>
    <w:rsid w:val="00195E0B"/>
    <w:rsid w:val="00195E61"/>
    <w:rsid w:val="00196576"/>
    <w:rsid w:val="00196991"/>
    <w:rsid w:val="00196DD6"/>
    <w:rsid w:val="0019744B"/>
    <w:rsid w:val="00197659"/>
    <w:rsid w:val="00197BFB"/>
    <w:rsid w:val="001A02C4"/>
    <w:rsid w:val="001A084C"/>
    <w:rsid w:val="001A09B5"/>
    <w:rsid w:val="001A0A63"/>
    <w:rsid w:val="001A0B13"/>
    <w:rsid w:val="001A1443"/>
    <w:rsid w:val="001A14F1"/>
    <w:rsid w:val="001A1584"/>
    <w:rsid w:val="001A15A8"/>
    <w:rsid w:val="001A15B7"/>
    <w:rsid w:val="001A163B"/>
    <w:rsid w:val="001A168A"/>
    <w:rsid w:val="001A279F"/>
    <w:rsid w:val="001A2889"/>
    <w:rsid w:val="001A2AA9"/>
    <w:rsid w:val="001A2AB0"/>
    <w:rsid w:val="001A2B3A"/>
    <w:rsid w:val="001A3730"/>
    <w:rsid w:val="001A3F8C"/>
    <w:rsid w:val="001A3FA7"/>
    <w:rsid w:val="001A40DB"/>
    <w:rsid w:val="001A48C2"/>
    <w:rsid w:val="001A4A83"/>
    <w:rsid w:val="001A4BA3"/>
    <w:rsid w:val="001A521C"/>
    <w:rsid w:val="001A5305"/>
    <w:rsid w:val="001A5574"/>
    <w:rsid w:val="001A5B23"/>
    <w:rsid w:val="001A6375"/>
    <w:rsid w:val="001A668C"/>
    <w:rsid w:val="001A6B49"/>
    <w:rsid w:val="001A6C19"/>
    <w:rsid w:val="001A6D22"/>
    <w:rsid w:val="001A6DDB"/>
    <w:rsid w:val="001A7153"/>
    <w:rsid w:val="001A71F3"/>
    <w:rsid w:val="001A7893"/>
    <w:rsid w:val="001B0EB6"/>
    <w:rsid w:val="001B0ECE"/>
    <w:rsid w:val="001B1170"/>
    <w:rsid w:val="001B13C0"/>
    <w:rsid w:val="001B1847"/>
    <w:rsid w:val="001B1CE3"/>
    <w:rsid w:val="001B213D"/>
    <w:rsid w:val="001B2603"/>
    <w:rsid w:val="001B2A8D"/>
    <w:rsid w:val="001B2A9B"/>
    <w:rsid w:val="001B342A"/>
    <w:rsid w:val="001B379A"/>
    <w:rsid w:val="001B4288"/>
    <w:rsid w:val="001B4B4F"/>
    <w:rsid w:val="001B539A"/>
    <w:rsid w:val="001B53C2"/>
    <w:rsid w:val="001B5F7E"/>
    <w:rsid w:val="001B6DBA"/>
    <w:rsid w:val="001B6F36"/>
    <w:rsid w:val="001B71A2"/>
    <w:rsid w:val="001B78BC"/>
    <w:rsid w:val="001C0742"/>
    <w:rsid w:val="001C08BE"/>
    <w:rsid w:val="001C12AD"/>
    <w:rsid w:val="001C156C"/>
    <w:rsid w:val="001C1635"/>
    <w:rsid w:val="001C23A6"/>
    <w:rsid w:val="001C245C"/>
    <w:rsid w:val="001C2800"/>
    <w:rsid w:val="001C2B02"/>
    <w:rsid w:val="001C3181"/>
    <w:rsid w:val="001C31D6"/>
    <w:rsid w:val="001C3501"/>
    <w:rsid w:val="001C368C"/>
    <w:rsid w:val="001C3A64"/>
    <w:rsid w:val="001C4A57"/>
    <w:rsid w:val="001C5A9C"/>
    <w:rsid w:val="001C7372"/>
    <w:rsid w:val="001C7488"/>
    <w:rsid w:val="001D00A4"/>
    <w:rsid w:val="001D00A5"/>
    <w:rsid w:val="001D0230"/>
    <w:rsid w:val="001D0450"/>
    <w:rsid w:val="001D0D14"/>
    <w:rsid w:val="001D121D"/>
    <w:rsid w:val="001D1566"/>
    <w:rsid w:val="001D17BE"/>
    <w:rsid w:val="001D1CED"/>
    <w:rsid w:val="001D1D79"/>
    <w:rsid w:val="001D2110"/>
    <w:rsid w:val="001D231B"/>
    <w:rsid w:val="001D2382"/>
    <w:rsid w:val="001D2455"/>
    <w:rsid w:val="001D2610"/>
    <w:rsid w:val="001D2655"/>
    <w:rsid w:val="001D2A06"/>
    <w:rsid w:val="001D2EB3"/>
    <w:rsid w:val="001D3454"/>
    <w:rsid w:val="001D35F9"/>
    <w:rsid w:val="001D3A70"/>
    <w:rsid w:val="001D3A92"/>
    <w:rsid w:val="001D42B7"/>
    <w:rsid w:val="001D46AD"/>
    <w:rsid w:val="001D4EDA"/>
    <w:rsid w:val="001D57AE"/>
    <w:rsid w:val="001D5929"/>
    <w:rsid w:val="001D5F7F"/>
    <w:rsid w:val="001D614D"/>
    <w:rsid w:val="001D669E"/>
    <w:rsid w:val="001D691E"/>
    <w:rsid w:val="001D6EC5"/>
    <w:rsid w:val="001D6F07"/>
    <w:rsid w:val="001D70B8"/>
    <w:rsid w:val="001D78C3"/>
    <w:rsid w:val="001D7E25"/>
    <w:rsid w:val="001E0147"/>
    <w:rsid w:val="001E07CD"/>
    <w:rsid w:val="001E14EE"/>
    <w:rsid w:val="001E1596"/>
    <w:rsid w:val="001E1B87"/>
    <w:rsid w:val="001E1CD3"/>
    <w:rsid w:val="001E30B3"/>
    <w:rsid w:val="001E3346"/>
    <w:rsid w:val="001E34BE"/>
    <w:rsid w:val="001E34DD"/>
    <w:rsid w:val="001E3B18"/>
    <w:rsid w:val="001E4114"/>
    <w:rsid w:val="001E43CB"/>
    <w:rsid w:val="001E4AC1"/>
    <w:rsid w:val="001E50D1"/>
    <w:rsid w:val="001E53DD"/>
    <w:rsid w:val="001E5977"/>
    <w:rsid w:val="001E5DF4"/>
    <w:rsid w:val="001E5FF3"/>
    <w:rsid w:val="001E62B1"/>
    <w:rsid w:val="001E6574"/>
    <w:rsid w:val="001E66E2"/>
    <w:rsid w:val="001E6D54"/>
    <w:rsid w:val="001E71DC"/>
    <w:rsid w:val="001F0F15"/>
    <w:rsid w:val="001F133F"/>
    <w:rsid w:val="001F1409"/>
    <w:rsid w:val="001F190A"/>
    <w:rsid w:val="001F29DC"/>
    <w:rsid w:val="001F3072"/>
    <w:rsid w:val="001F38CB"/>
    <w:rsid w:val="001F3C60"/>
    <w:rsid w:val="001F4343"/>
    <w:rsid w:val="001F4ABB"/>
    <w:rsid w:val="001F6062"/>
    <w:rsid w:val="001F60EE"/>
    <w:rsid w:val="001F6703"/>
    <w:rsid w:val="001F67A1"/>
    <w:rsid w:val="001F693A"/>
    <w:rsid w:val="001F6B83"/>
    <w:rsid w:val="001F6D0B"/>
    <w:rsid w:val="001F74B2"/>
    <w:rsid w:val="001F75BE"/>
    <w:rsid w:val="001F7D9A"/>
    <w:rsid w:val="001F7EE6"/>
    <w:rsid w:val="001F7FAF"/>
    <w:rsid w:val="00200214"/>
    <w:rsid w:val="00200351"/>
    <w:rsid w:val="002003E7"/>
    <w:rsid w:val="0020083D"/>
    <w:rsid w:val="00200A4F"/>
    <w:rsid w:val="00201663"/>
    <w:rsid w:val="00201CC7"/>
    <w:rsid w:val="00201D37"/>
    <w:rsid w:val="0020280E"/>
    <w:rsid w:val="00203145"/>
    <w:rsid w:val="002039EE"/>
    <w:rsid w:val="00203F9F"/>
    <w:rsid w:val="0020420E"/>
    <w:rsid w:val="00204454"/>
    <w:rsid w:val="00204AF9"/>
    <w:rsid w:val="00204E2D"/>
    <w:rsid w:val="00204F44"/>
    <w:rsid w:val="0020506C"/>
    <w:rsid w:val="002050D4"/>
    <w:rsid w:val="002054D8"/>
    <w:rsid w:val="002057FA"/>
    <w:rsid w:val="00205E46"/>
    <w:rsid w:val="00205F4F"/>
    <w:rsid w:val="002063AC"/>
    <w:rsid w:val="002068F0"/>
    <w:rsid w:val="00206B0E"/>
    <w:rsid w:val="00206F8C"/>
    <w:rsid w:val="00207A2B"/>
    <w:rsid w:val="00210347"/>
    <w:rsid w:val="00210504"/>
    <w:rsid w:val="00210544"/>
    <w:rsid w:val="00210CEF"/>
    <w:rsid w:val="00210EBD"/>
    <w:rsid w:val="0021110F"/>
    <w:rsid w:val="002117F4"/>
    <w:rsid w:val="0021185F"/>
    <w:rsid w:val="00212180"/>
    <w:rsid w:val="00212727"/>
    <w:rsid w:val="00212DFC"/>
    <w:rsid w:val="0021339C"/>
    <w:rsid w:val="002134AD"/>
    <w:rsid w:val="00213873"/>
    <w:rsid w:val="00213B4A"/>
    <w:rsid w:val="00213C42"/>
    <w:rsid w:val="002140B2"/>
    <w:rsid w:val="00214845"/>
    <w:rsid w:val="002148C0"/>
    <w:rsid w:val="00214A45"/>
    <w:rsid w:val="002155AD"/>
    <w:rsid w:val="00215945"/>
    <w:rsid w:val="00215A8B"/>
    <w:rsid w:val="00215B62"/>
    <w:rsid w:val="002163B3"/>
    <w:rsid w:val="00216838"/>
    <w:rsid w:val="00217176"/>
    <w:rsid w:val="00217D96"/>
    <w:rsid w:val="00217DDA"/>
    <w:rsid w:val="00217FD0"/>
    <w:rsid w:val="0022054A"/>
    <w:rsid w:val="002216EC"/>
    <w:rsid w:val="00221774"/>
    <w:rsid w:val="00221BDA"/>
    <w:rsid w:val="002220C3"/>
    <w:rsid w:val="002222B2"/>
    <w:rsid w:val="00222584"/>
    <w:rsid w:val="00222D82"/>
    <w:rsid w:val="002230CC"/>
    <w:rsid w:val="00223913"/>
    <w:rsid w:val="0022395C"/>
    <w:rsid w:val="00224088"/>
    <w:rsid w:val="0022433D"/>
    <w:rsid w:val="00224375"/>
    <w:rsid w:val="00224949"/>
    <w:rsid w:val="00224A9B"/>
    <w:rsid w:val="00224BEA"/>
    <w:rsid w:val="00225194"/>
    <w:rsid w:val="0022582A"/>
    <w:rsid w:val="00225B13"/>
    <w:rsid w:val="00225EEA"/>
    <w:rsid w:val="0022637A"/>
    <w:rsid w:val="002266BE"/>
    <w:rsid w:val="00226E0F"/>
    <w:rsid w:val="00226E51"/>
    <w:rsid w:val="00226ED0"/>
    <w:rsid w:val="002278C0"/>
    <w:rsid w:val="002307E9"/>
    <w:rsid w:val="00230CA8"/>
    <w:rsid w:val="002313FF"/>
    <w:rsid w:val="00231881"/>
    <w:rsid w:val="00231B30"/>
    <w:rsid w:val="002320BD"/>
    <w:rsid w:val="00232148"/>
    <w:rsid w:val="00232A16"/>
    <w:rsid w:val="00232CA0"/>
    <w:rsid w:val="0023349D"/>
    <w:rsid w:val="0023395D"/>
    <w:rsid w:val="00233A01"/>
    <w:rsid w:val="00233A33"/>
    <w:rsid w:val="00233E9A"/>
    <w:rsid w:val="002344B9"/>
    <w:rsid w:val="00234544"/>
    <w:rsid w:val="00234645"/>
    <w:rsid w:val="00234A1C"/>
    <w:rsid w:val="002351BA"/>
    <w:rsid w:val="002354BC"/>
    <w:rsid w:val="002356EA"/>
    <w:rsid w:val="00235A48"/>
    <w:rsid w:val="00235A6B"/>
    <w:rsid w:val="00235FE9"/>
    <w:rsid w:val="00236C01"/>
    <w:rsid w:val="00236F37"/>
    <w:rsid w:val="00237325"/>
    <w:rsid w:val="00237348"/>
    <w:rsid w:val="00237989"/>
    <w:rsid w:val="002404BB"/>
    <w:rsid w:val="00240512"/>
    <w:rsid w:val="00240663"/>
    <w:rsid w:val="002409A0"/>
    <w:rsid w:val="00240DC6"/>
    <w:rsid w:val="002410AB"/>
    <w:rsid w:val="002415DF"/>
    <w:rsid w:val="00241D05"/>
    <w:rsid w:val="00241FC9"/>
    <w:rsid w:val="0024239C"/>
    <w:rsid w:val="002425F4"/>
    <w:rsid w:val="00242690"/>
    <w:rsid w:val="00242F42"/>
    <w:rsid w:val="00243B73"/>
    <w:rsid w:val="00243ED0"/>
    <w:rsid w:val="00243EFC"/>
    <w:rsid w:val="00244B2A"/>
    <w:rsid w:val="00244F52"/>
    <w:rsid w:val="002452CC"/>
    <w:rsid w:val="00245416"/>
    <w:rsid w:val="00245A58"/>
    <w:rsid w:val="00245CB2"/>
    <w:rsid w:val="00246274"/>
    <w:rsid w:val="0024635D"/>
    <w:rsid w:val="0024648B"/>
    <w:rsid w:val="002468AB"/>
    <w:rsid w:val="00246A58"/>
    <w:rsid w:val="00246B23"/>
    <w:rsid w:val="00247519"/>
    <w:rsid w:val="00247DE1"/>
    <w:rsid w:val="00250A13"/>
    <w:rsid w:val="00250BBB"/>
    <w:rsid w:val="00250DB6"/>
    <w:rsid w:val="00251029"/>
    <w:rsid w:val="002510B5"/>
    <w:rsid w:val="002510D4"/>
    <w:rsid w:val="00251C2C"/>
    <w:rsid w:val="00251D8C"/>
    <w:rsid w:val="00251E76"/>
    <w:rsid w:val="0025206D"/>
    <w:rsid w:val="002523B5"/>
    <w:rsid w:val="0025251A"/>
    <w:rsid w:val="0025292D"/>
    <w:rsid w:val="00252B2F"/>
    <w:rsid w:val="00252EF1"/>
    <w:rsid w:val="0025324E"/>
    <w:rsid w:val="002538FA"/>
    <w:rsid w:val="002539B9"/>
    <w:rsid w:val="00253A21"/>
    <w:rsid w:val="00253B02"/>
    <w:rsid w:val="002544CB"/>
    <w:rsid w:val="002545BB"/>
    <w:rsid w:val="00255194"/>
    <w:rsid w:val="002559FF"/>
    <w:rsid w:val="00256012"/>
    <w:rsid w:val="002572A6"/>
    <w:rsid w:val="00257A99"/>
    <w:rsid w:val="00257AFC"/>
    <w:rsid w:val="00257E37"/>
    <w:rsid w:val="0026034F"/>
    <w:rsid w:val="002604DE"/>
    <w:rsid w:val="00260D8D"/>
    <w:rsid w:val="002618AC"/>
    <w:rsid w:val="002619FF"/>
    <w:rsid w:val="00261C38"/>
    <w:rsid w:val="00261D21"/>
    <w:rsid w:val="00261E3E"/>
    <w:rsid w:val="002621AD"/>
    <w:rsid w:val="0026234E"/>
    <w:rsid w:val="00262A55"/>
    <w:rsid w:val="00264117"/>
    <w:rsid w:val="00264764"/>
    <w:rsid w:val="002647FD"/>
    <w:rsid w:val="002649B2"/>
    <w:rsid w:val="00264CFF"/>
    <w:rsid w:val="00265266"/>
    <w:rsid w:val="0026559A"/>
    <w:rsid w:val="00265A3C"/>
    <w:rsid w:val="00265B5A"/>
    <w:rsid w:val="00265C1A"/>
    <w:rsid w:val="00265F0B"/>
    <w:rsid w:val="00266087"/>
    <w:rsid w:val="002663C1"/>
    <w:rsid w:val="002663DA"/>
    <w:rsid w:val="002665ED"/>
    <w:rsid w:val="00267615"/>
    <w:rsid w:val="00267659"/>
    <w:rsid w:val="00267AB8"/>
    <w:rsid w:val="00267AE2"/>
    <w:rsid w:val="00270437"/>
    <w:rsid w:val="00270A5F"/>
    <w:rsid w:val="00271069"/>
    <w:rsid w:val="002712B7"/>
    <w:rsid w:val="00272A2E"/>
    <w:rsid w:val="00272ACE"/>
    <w:rsid w:val="00272B3F"/>
    <w:rsid w:val="00272EBD"/>
    <w:rsid w:val="00273810"/>
    <w:rsid w:val="0027469C"/>
    <w:rsid w:val="00274A5D"/>
    <w:rsid w:val="002752B1"/>
    <w:rsid w:val="002760EE"/>
    <w:rsid w:val="0027618F"/>
    <w:rsid w:val="0027637E"/>
    <w:rsid w:val="00276597"/>
    <w:rsid w:val="0027670C"/>
    <w:rsid w:val="00276C5B"/>
    <w:rsid w:val="00277A11"/>
    <w:rsid w:val="00277C22"/>
    <w:rsid w:val="00277D8C"/>
    <w:rsid w:val="00277E8B"/>
    <w:rsid w:val="002800EA"/>
    <w:rsid w:val="002800F7"/>
    <w:rsid w:val="002801A4"/>
    <w:rsid w:val="00280567"/>
    <w:rsid w:val="00280AA3"/>
    <w:rsid w:val="00280ABF"/>
    <w:rsid w:val="00280C77"/>
    <w:rsid w:val="00281438"/>
    <w:rsid w:val="002815C4"/>
    <w:rsid w:val="002818FD"/>
    <w:rsid w:val="00281CDA"/>
    <w:rsid w:val="00281D13"/>
    <w:rsid w:val="00281D41"/>
    <w:rsid w:val="00281FE9"/>
    <w:rsid w:val="00282174"/>
    <w:rsid w:val="002821A4"/>
    <w:rsid w:val="0028253F"/>
    <w:rsid w:val="00282B10"/>
    <w:rsid w:val="00282B20"/>
    <w:rsid w:val="00282BE0"/>
    <w:rsid w:val="00283157"/>
    <w:rsid w:val="00283727"/>
    <w:rsid w:val="002837E2"/>
    <w:rsid w:val="00283EF5"/>
    <w:rsid w:val="002841F0"/>
    <w:rsid w:val="002842A9"/>
    <w:rsid w:val="0028480C"/>
    <w:rsid w:val="002848E8"/>
    <w:rsid w:val="00284F40"/>
    <w:rsid w:val="0028530C"/>
    <w:rsid w:val="00285965"/>
    <w:rsid w:val="002864F2"/>
    <w:rsid w:val="002865F9"/>
    <w:rsid w:val="00286C4D"/>
    <w:rsid w:val="00286CCC"/>
    <w:rsid w:val="00286D57"/>
    <w:rsid w:val="002874C4"/>
    <w:rsid w:val="00287AFE"/>
    <w:rsid w:val="00287D97"/>
    <w:rsid w:val="00290033"/>
    <w:rsid w:val="00290143"/>
    <w:rsid w:val="002901AC"/>
    <w:rsid w:val="0029093F"/>
    <w:rsid w:val="00290B07"/>
    <w:rsid w:val="00290EDB"/>
    <w:rsid w:val="002910D1"/>
    <w:rsid w:val="00291594"/>
    <w:rsid w:val="00291DCA"/>
    <w:rsid w:val="00292304"/>
    <w:rsid w:val="0029262E"/>
    <w:rsid w:val="002926E9"/>
    <w:rsid w:val="00292C86"/>
    <w:rsid w:val="00293255"/>
    <w:rsid w:val="002938C9"/>
    <w:rsid w:val="00293A86"/>
    <w:rsid w:val="00293AF5"/>
    <w:rsid w:val="00293E3F"/>
    <w:rsid w:val="00293EF3"/>
    <w:rsid w:val="0029413A"/>
    <w:rsid w:val="002941DC"/>
    <w:rsid w:val="0029431B"/>
    <w:rsid w:val="0029486C"/>
    <w:rsid w:val="00294A46"/>
    <w:rsid w:val="00295065"/>
    <w:rsid w:val="00295513"/>
    <w:rsid w:val="00295643"/>
    <w:rsid w:val="002958E6"/>
    <w:rsid w:val="0029596D"/>
    <w:rsid w:val="00295F61"/>
    <w:rsid w:val="00296586"/>
    <w:rsid w:val="00296A4A"/>
    <w:rsid w:val="00296F8C"/>
    <w:rsid w:val="00296FE5"/>
    <w:rsid w:val="00297205"/>
    <w:rsid w:val="00297968"/>
    <w:rsid w:val="00297FE5"/>
    <w:rsid w:val="002A0288"/>
    <w:rsid w:val="002A034F"/>
    <w:rsid w:val="002A063A"/>
    <w:rsid w:val="002A0F67"/>
    <w:rsid w:val="002A132F"/>
    <w:rsid w:val="002A1338"/>
    <w:rsid w:val="002A13B4"/>
    <w:rsid w:val="002A1946"/>
    <w:rsid w:val="002A1D4A"/>
    <w:rsid w:val="002A1D81"/>
    <w:rsid w:val="002A1E86"/>
    <w:rsid w:val="002A2508"/>
    <w:rsid w:val="002A2B7E"/>
    <w:rsid w:val="002A30F7"/>
    <w:rsid w:val="002A4320"/>
    <w:rsid w:val="002A4E86"/>
    <w:rsid w:val="002A5653"/>
    <w:rsid w:val="002A5B16"/>
    <w:rsid w:val="002A5B78"/>
    <w:rsid w:val="002A5ED5"/>
    <w:rsid w:val="002A66B6"/>
    <w:rsid w:val="002A6B3D"/>
    <w:rsid w:val="002A7395"/>
    <w:rsid w:val="002B01ED"/>
    <w:rsid w:val="002B0224"/>
    <w:rsid w:val="002B025B"/>
    <w:rsid w:val="002B0718"/>
    <w:rsid w:val="002B0A1D"/>
    <w:rsid w:val="002B0AA6"/>
    <w:rsid w:val="002B0DD6"/>
    <w:rsid w:val="002B1775"/>
    <w:rsid w:val="002B180B"/>
    <w:rsid w:val="002B2821"/>
    <w:rsid w:val="002B2D4F"/>
    <w:rsid w:val="002B30EE"/>
    <w:rsid w:val="002B34C4"/>
    <w:rsid w:val="002B385B"/>
    <w:rsid w:val="002B3DA1"/>
    <w:rsid w:val="002B4500"/>
    <w:rsid w:val="002B46A4"/>
    <w:rsid w:val="002B4E23"/>
    <w:rsid w:val="002B5329"/>
    <w:rsid w:val="002B5784"/>
    <w:rsid w:val="002B5A79"/>
    <w:rsid w:val="002B5E6F"/>
    <w:rsid w:val="002B5F19"/>
    <w:rsid w:val="002B61A4"/>
    <w:rsid w:val="002B68A8"/>
    <w:rsid w:val="002B6C0F"/>
    <w:rsid w:val="002B7A25"/>
    <w:rsid w:val="002B7AF3"/>
    <w:rsid w:val="002C0431"/>
    <w:rsid w:val="002C0498"/>
    <w:rsid w:val="002C04B6"/>
    <w:rsid w:val="002C05B6"/>
    <w:rsid w:val="002C05D4"/>
    <w:rsid w:val="002C0842"/>
    <w:rsid w:val="002C08F6"/>
    <w:rsid w:val="002C0A4E"/>
    <w:rsid w:val="002C0F34"/>
    <w:rsid w:val="002C1606"/>
    <w:rsid w:val="002C1872"/>
    <w:rsid w:val="002C1ADF"/>
    <w:rsid w:val="002C2780"/>
    <w:rsid w:val="002C2CC7"/>
    <w:rsid w:val="002C3214"/>
    <w:rsid w:val="002C3D3C"/>
    <w:rsid w:val="002C40D6"/>
    <w:rsid w:val="002C4D21"/>
    <w:rsid w:val="002C4EA3"/>
    <w:rsid w:val="002C5113"/>
    <w:rsid w:val="002C557F"/>
    <w:rsid w:val="002C59E9"/>
    <w:rsid w:val="002C6AAF"/>
    <w:rsid w:val="002C7454"/>
    <w:rsid w:val="002D02C2"/>
    <w:rsid w:val="002D0890"/>
    <w:rsid w:val="002D0B10"/>
    <w:rsid w:val="002D0D9A"/>
    <w:rsid w:val="002D147A"/>
    <w:rsid w:val="002D1574"/>
    <w:rsid w:val="002D1DF2"/>
    <w:rsid w:val="002D27C9"/>
    <w:rsid w:val="002D2992"/>
    <w:rsid w:val="002D29D3"/>
    <w:rsid w:val="002D2AB0"/>
    <w:rsid w:val="002D3149"/>
    <w:rsid w:val="002D3BB3"/>
    <w:rsid w:val="002D3CCB"/>
    <w:rsid w:val="002D3F44"/>
    <w:rsid w:val="002D3FEB"/>
    <w:rsid w:val="002D471D"/>
    <w:rsid w:val="002D4A35"/>
    <w:rsid w:val="002D4E38"/>
    <w:rsid w:val="002D5126"/>
    <w:rsid w:val="002D59A2"/>
    <w:rsid w:val="002D5EA1"/>
    <w:rsid w:val="002D6B24"/>
    <w:rsid w:val="002D6C3A"/>
    <w:rsid w:val="002D6F5D"/>
    <w:rsid w:val="002D7528"/>
    <w:rsid w:val="002D7730"/>
    <w:rsid w:val="002D788E"/>
    <w:rsid w:val="002D79A8"/>
    <w:rsid w:val="002D7ADE"/>
    <w:rsid w:val="002D7FF2"/>
    <w:rsid w:val="002E0038"/>
    <w:rsid w:val="002E0436"/>
    <w:rsid w:val="002E04EB"/>
    <w:rsid w:val="002E0656"/>
    <w:rsid w:val="002E09D3"/>
    <w:rsid w:val="002E1554"/>
    <w:rsid w:val="002E1608"/>
    <w:rsid w:val="002E166A"/>
    <w:rsid w:val="002E1994"/>
    <w:rsid w:val="002E19B0"/>
    <w:rsid w:val="002E210A"/>
    <w:rsid w:val="002E22CA"/>
    <w:rsid w:val="002E25C7"/>
    <w:rsid w:val="002E2A27"/>
    <w:rsid w:val="002E2C5D"/>
    <w:rsid w:val="002E2C7F"/>
    <w:rsid w:val="002E2F2A"/>
    <w:rsid w:val="002E2FA1"/>
    <w:rsid w:val="002E32E7"/>
    <w:rsid w:val="002E4074"/>
    <w:rsid w:val="002E43B1"/>
    <w:rsid w:val="002E4890"/>
    <w:rsid w:val="002E4A2D"/>
    <w:rsid w:val="002E4B07"/>
    <w:rsid w:val="002E50B3"/>
    <w:rsid w:val="002E5B9A"/>
    <w:rsid w:val="002E622A"/>
    <w:rsid w:val="002E63BB"/>
    <w:rsid w:val="002E66BD"/>
    <w:rsid w:val="002E6727"/>
    <w:rsid w:val="002E6C07"/>
    <w:rsid w:val="002E6D4F"/>
    <w:rsid w:val="002E7054"/>
    <w:rsid w:val="002E76B7"/>
    <w:rsid w:val="002E78A7"/>
    <w:rsid w:val="002F0769"/>
    <w:rsid w:val="002F0CA6"/>
    <w:rsid w:val="002F0F2A"/>
    <w:rsid w:val="002F17D3"/>
    <w:rsid w:val="002F187E"/>
    <w:rsid w:val="002F1F0B"/>
    <w:rsid w:val="002F1FA9"/>
    <w:rsid w:val="002F250B"/>
    <w:rsid w:val="002F29D3"/>
    <w:rsid w:val="002F2A45"/>
    <w:rsid w:val="002F2C7D"/>
    <w:rsid w:val="002F310D"/>
    <w:rsid w:val="002F35B8"/>
    <w:rsid w:val="002F4886"/>
    <w:rsid w:val="002F514D"/>
    <w:rsid w:val="002F520C"/>
    <w:rsid w:val="002F53E1"/>
    <w:rsid w:val="002F5727"/>
    <w:rsid w:val="002F5B48"/>
    <w:rsid w:val="002F5DA5"/>
    <w:rsid w:val="002F5EE4"/>
    <w:rsid w:val="002F6DEB"/>
    <w:rsid w:val="002F710A"/>
    <w:rsid w:val="002F74D8"/>
    <w:rsid w:val="002F790A"/>
    <w:rsid w:val="002F7B56"/>
    <w:rsid w:val="002F7FE4"/>
    <w:rsid w:val="00300555"/>
    <w:rsid w:val="003005AA"/>
    <w:rsid w:val="003006EC"/>
    <w:rsid w:val="003009CE"/>
    <w:rsid w:val="00300EE8"/>
    <w:rsid w:val="00300EFD"/>
    <w:rsid w:val="00302589"/>
    <w:rsid w:val="00302619"/>
    <w:rsid w:val="00302885"/>
    <w:rsid w:val="00302E39"/>
    <w:rsid w:val="0030331E"/>
    <w:rsid w:val="00303F08"/>
    <w:rsid w:val="00303F42"/>
    <w:rsid w:val="00303F5E"/>
    <w:rsid w:val="003040ED"/>
    <w:rsid w:val="00304492"/>
    <w:rsid w:val="0030463E"/>
    <w:rsid w:val="00304CC7"/>
    <w:rsid w:val="003051B2"/>
    <w:rsid w:val="00305798"/>
    <w:rsid w:val="00305ADE"/>
    <w:rsid w:val="00305B68"/>
    <w:rsid w:val="00306085"/>
    <w:rsid w:val="003066D8"/>
    <w:rsid w:val="00306BAE"/>
    <w:rsid w:val="00307338"/>
    <w:rsid w:val="00310AF8"/>
    <w:rsid w:val="00311293"/>
    <w:rsid w:val="00312913"/>
    <w:rsid w:val="00312BE7"/>
    <w:rsid w:val="00312D35"/>
    <w:rsid w:val="00313084"/>
    <w:rsid w:val="00313347"/>
    <w:rsid w:val="00313CB9"/>
    <w:rsid w:val="00313EDE"/>
    <w:rsid w:val="00313F9D"/>
    <w:rsid w:val="0031494F"/>
    <w:rsid w:val="003151E8"/>
    <w:rsid w:val="00315654"/>
    <w:rsid w:val="00315707"/>
    <w:rsid w:val="00315871"/>
    <w:rsid w:val="00315A8B"/>
    <w:rsid w:val="00316036"/>
    <w:rsid w:val="0031638C"/>
    <w:rsid w:val="003167D5"/>
    <w:rsid w:val="00317303"/>
    <w:rsid w:val="003173DC"/>
    <w:rsid w:val="003175B6"/>
    <w:rsid w:val="003176D6"/>
    <w:rsid w:val="00317745"/>
    <w:rsid w:val="00317B8B"/>
    <w:rsid w:val="00317BB2"/>
    <w:rsid w:val="00317C18"/>
    <w:rsid w:val="00320016"/>
    <w:rsid w:val="00320315"/>
    <w:rsid w:val="00320BD7"/>
    <w:rsid w:val="00320D0F"/>
    <w:rsid w:val="00320DCE"/>
    <w:rsid w:val="00320F8D"/>
    <w:rsid w:val="00321021"/>
    <w:rsid w:val="00321572"/>
    <w:rsid w:val="0032180B"/>
    <w:rsid w:val="00322577"/>
    <w:rsid w:val="003225C5"/>
    <w:rsid w:val="003231EC"/>
    <w:rsid w:val="003236C5"/>
    <w:rsid w:val="00323C1A"/>
    <w:rsid w:val="00323EA6"/>
    <w:rsid w:val="00325342"/>
    <w:rsid w:val="0032551C"/>
    <w:rsid w:val="00325A6E"/>
    <w:rsid w:val="00325BE9"/>
    <w:rsid w:val="00325C6C"/>
    <w:rsid w:val="00326013"/>
    <w:rsid w:val="00326121"/>
    <w:rsid w:val="003262C3"/>
    <w:rsid w:val="00326429"/>
    <w:rsid w:val="00326E0C"/>
    <w:rsid w:val="00326FFA"/>
    <w:rsid w:val="00327143"/>
    <w:rsid w:val="00327467"/>
    <w:rsid w:val="00327770"/>
    <w:rsid w:val="00327C2B"/>
    <w:rsid w:val="00327F4B"/>
    <w:rsid w:val="00330010"/>
    <w:rsid w:val="00330AD0"/>
    <w:rsid w:val="0033153D"/>
    <w:rsid w:val="00331718"/>
    <w:rsid w:val="003317A9"/>
    <w:rsid w:val="00332050"/>
    <w:rsid w:val="00332A48"/>
    <w:rsid w:val="00332B01"/>
    <w:rsid w:val="00332DE2"/>
    <w:rsid w:val="00333350"/>
    <w:rsid w:val="003338A6"/>
    <w:rsid w:val="00333A14"/>
    <w:rsid w:val="00333C91"/>
    <w:rsid w:val="00333E12"/>
    <w:rsid w:val="00334054"/>
    <w:rsid w:val="00334074"/>
    <w:rsid w:val="0033440B"/>
    <w:rsid w:val="00334572"/>
    <w:rsid w:val="00334A3C"/>
    <w:rsid w:val="00334E44"/>
    <w:rsid w:val="0033508C"/>
    <w:rsid w:val="003361EC"/>
    <w:rsid w:val="00336F3B"/>
    <w:rsid w:val="00337448"/>
    <w:rsid w:val="00337C87"/>
    <w:rsid w:val="00337EDE"/>
    <w:rsid w:val="003405F5"/>
    <w:rsid w:val="003409C0"/>
    <w:rsid w:val="003413BF"/>
    <w:rsid w:val="00341B06"/>
    <w:rsid w:val="003423E2"/>
    <w:rsid w:val="00343220"/>
    <w:rsid w:val="003434B6"/>
    <w:rsid w:val="003434E8"/>
    <w:rsid w:val="00343A78"/>
    <w:rsid w:val="00344026"/>
    <w:rsid w:val="0034403D"/>
    <w:rsid w:val="00344AA2"/>
    <w:rsid w:val="00344E4F"/>
    <w:rsid w:val="00345171"/>
    <w:rsid w:val="0034572B"/>
    <w:rsid w:val="003458C3"/>
    <w:rsid w:val="00345AAE"/>
    <w:rsid w:val="00345D23"/>
    <w:rsid w:val="00346875"/>
    <w:rsid w:val="003468F0"/>
    <w:rsid w:val="003469C7"/>
    <w:rsid w:val="00346A60"/>
    <w:rsid w:val="003470CB"/>
    <w:rsid w:val="003471D8"/>
    <w:rsid w:val="00347216"/>
    <w:rsid w:val="00347315"/>
    <w:rsid w:val="003476C9"/>
    <w:rsid w:val="00350034"/>
    <w:rsid w:val="00350914"/>
    <w:rsid w:val="003526EA"/>
    <w:rsid w:val="003526EB"/>
    <w:rsid w:val="00352D14"/>
    <w:rsid w:val="00353157"/>
    <w:rsid w:val="00353363"/>
    <w:rsid w:val="003537DA"/>
    <w:rsid w:val="00353882"/>
    <w:rsid w:val="00353BF0"/>
    <w:rsid w:val="0035406D"/>
    <w:rsid w:val="00354566"/>
    <w:rsid w:val="003547FE"/>
    <w:rsid w:val="00354F6E"/>
    <w:rsid w:val="003552DE"/>
    <w:rsid w:val="0035541E"/>
    <w:rsid w:val="003557D3"/>
    <w:rsid w:val="00355C9D"/>
    <w:rsid w:val="003562AC"/>
    <w:rsid w:val="00356472"/>
    <w:rsid w:val="00356AB3"/>
    <w:rsid w:val="00356BC9"/>
    <w:rsid w:val="00356D9A"/>
    <w:rsid w:val="00356DBF"/>
    <w:rsid w:val="003573A0"/>
    <w:rsid w:val="00357A01"/>
    <w:rsid w:val="003601EB"/>
    <w:rsid w:val="00360C5A"/>
    <w:rsid w:val="003610BD"/>
    <w:rsid w:val="00361211"/>
    <w:rsid w:val="00361C69"/>
    <w:rsid w:val="003623F6"/>
    <w:rsid w:val="003629DE"/>
    <w:rsid w:val="00363009"/>
    <w:rsid w:val="0036308D"/>
    <w:rsid w:val="00363150"/>
    <w:rsid w:val="00363282"/>
    <w:rsid w:val="00363293"/>
    <w:rsid w:val="003633F2"/>
    <w:rsid w:val="003636D4"/>
    <w:rsid w:val="003640B3"/>
    <w:rsid w:val="003647D9"/>
    <w:rsid w:val="0036485B"/>
    <w:rsid w:val="00364A47"/>
    <w:rsid w:val="00365C7B"/>
    <w:rsid w:val="00365D3F"/>
    <w:rsid w:val="00365D92"/>
    <w:rsid w:val="003660F3"/>
    <w:rsid w:val="00366B56"/>
    <w:rsid w:val="00366BC4"/>
    <w:rsid w:val="00366F78"/>
    <w:rsid w:val="003674DE"/>
    <w:rsid w:val="0036757A"/>
    <w:rsid w:val="00367693"/>
    <w:rsid w:val="00367E6D"/>
    <w:rsid w:val="0037025E"/>
    <w:rsid w:val="00371286"/>
    <w:rsid w:val="00371591"/>
    <w:rsid w:val="003716AD"/>
    <w:rsid w:val="00371A83"/>
    <w:rsid w:val="00371AE0"/>
    <w:rsid w:val="00371BB7"/>
    <w:rsid w:val="00372A50"/>
    <w:rsid w:val="00372A93"/>
    <w:rsid w:val="003730FF"/>
    <w:rsid w:val="0037331D"/>
    <w:rsid w:val="0037357E"/>
    <w:rsid w:val="00374831"/>
    <w:rsid w:val="0037560B"/>
    <w:rsid w:val="00375E1C"/>
    <w:rsid w:val="0038036F"/>
    <w:rsid w:val="003806C4"/>
    <w:rsid w:val="003809F3"/>
    <w:rsid w:val="0038241E"/>
    <w:rsid w:val="003825CA"/>
    <w:rsid w:val="00382C36"/>
    <w:rsid w:val="003832C7"/>
    <w:rsid w:val="00383F61"/>
    <w:rsid w:val="00384052"/>
    <w:rsid w:val="00384448"/>
    <w:rsid w:val="00384461"/>
    <w:rsid w:val="00385490"/>
    <w:rsid w:val="00385613"/>
    <w:rsid w:val="00385799"/>
    <w:rsid w:val="00385972"/>
    <w:rsid w:val="00386358"/>
    <w:rsid w:val="00386DBA"/>
    <w:rsid w:val="003876B3"/>
    <w:rsid w:val="00387AD7"/>
    <w:rsid w:val="00387C3C"/>
    <w:rsid w:val="00387C5D"/>
    <w:rsid w:val="003903A2"/>
    <w:rsid w:val="003911AD"/>
    <w:rsid w:val="00391592"/>
    <w:rsid w:val="00392294"/>
    <w:rsid w:val="00392880"/>
    <w:rsid w:val="003928E7"/>
    <w:rsid w:val="00392C15"/>
    <w:rsid w:val="00392EC0"/>
    <w:rsid w:val="0039309A"/>
    <w:rsid w:val="003935E8"/>
    <w:rsid w:val="00393A5B"/>
    <w:rsid w:val="00393E4B"/>
    <w:rsid w:val="00394569"/>
    <w:rsid w:val="00395C83"/>
    <w:rsid w:val="00395D31"/>
    <w:rsid w:val="003962FA"/>
    <w:rsid w:val="00396497"/>
    <w:rsid w:val="003971C4"/>
    <w:rsid w:val="003973CD"/>
    <w:rsid w:val="00397B77"/>
    <w:rsid w:val="00397D27"/>
    <w:rsid w:val="003A17F5"/>
    <w:rsid w:val="003A2178"/>
    <w:rsid w:val="003A259A"/>
    <w:rsid w:val="003A2700"/>
    <w:rsid w:val="003A27CA"/>
    <w:rsid w:val="003A2B41"/>
    <w:rsid w:val="003A387C"/>
    <w:rsid w:val="003A3A79"/>
    <w:rsid w:val="003A3AB7"/>
    <w:rsid w:val="003A3DFF"/>
    <w:rsid w:val="003A4170"/>
    <w:rsid w:val="003A46E4"/>
    <w:rsid w:val="003A4AB3"/>
    <w:rsid w:val="003A4F4C"/>
    <w:rsid w:val="003A5014"/>
    <w:rsid w:val="003A5943"/>
    <w:rsid w:val="003A5AC1"/>
    <w:rsid w:val="003A6378"/>
    <w:rsid w:val="003A64DC"/>
    <w:rsid w:val="003A6583"/>
    <w:rsid w:val="003A68E4"/>
    <w:rsid w:val="003A6A80"/>
    <w:rsid w:val="003A6DA9"/>
    <w:rsid w:val="003A76A0"/>
    <w:rsid w:val="003A7706"/>
    <w:rsid w:val="003A78BE"/>
    <w:rsid w:val="003A798F"/>
    <w:rsid w:val="003B0090"/>
    <w:rsid w:val="003B0112"/>
    <w:rsid w:val="003B03D5"/>
    <w:rsid w:val="003B07A7"/>
    <w:rsid w:val="003B0A14"/>
    <w:rsid w:val="003B19A3"/>
    <w:rsid w:val="003B2164"/>
    <w:rsid w:val="003B2907"/>
    <w:rsid w:val="003B2D08"/>
    <w:rsid w:val="003B30E2"/>
    <w:rsid w:val="003B324C"/>
    <w:rsid w:val="003B38A6"/>
    <w:rsid w:val="003B3C75"/>
    <w:rsid w:val="003B3F83"/>
    <w:rsid w:val="003B4201"/>
    <w:rsid w:val="003B42A8"/>
    <w:rsid w:val="003B4D34"/>
    <w:rsid w:val="003B4E51"/>
    <w:rsid w:val="003B4F49"/>
    <w:rsid w:val="003B537B"/>
    <w:rsid w:val="003B5771"/>
    <w:rsid w:val="003B631C"/>
    <w:rsid w:val="003B644B"/>
    <w:rsid w:val="003B6820"/>
    <w:rsid w:val="003B79D6"/>
    <w:rsid w:val="003B7CF3"/>
    <w:rsid w:val="003B7E6D"/>
    <w:rsid w:val="003B7E76"/>
    <w:rsid w:val="003C0352"/>
    <w:rsid w:val="003C0851"/>
    <w:rsid w:val="003C0AE9"/>
    <w:rsid w:val="003C0D51"/>
    <w:rsid w:val="003C11B4"/>
    <w:rsid w:val="003C1759"/>
    <w:rsid w:val="003C17FF"/>
    <w:rsid w:val="003C1879"/>
    <w:rsid w:val="003C1C15"/>
    <w:rsid w:val="003C2128"/>
    <w:rsid w:val="003C2169"/>
    <w:rsid w:val="003C2623"/>
    <w:rsid w:val="003C2687"/>
    <w:rsid w:val="003C26AB"/>
    <w:rsid w:val="003C27A4"/>
    <w:rsid w:val="003C2B2B"/>
    <w:rsid w:val="003C319F"/>
    <w:rsid w:val="003C365F"/>
    <w:rsid w:val="003C3691"/>
    <w:rsid w:val="003C36A4"/>
    <w:rsid w:val="003C3D26"/>
    <w:rsid w:val="003C40EA"/>
    <w:rsid w:val="003C4176"/>
    <w:rsid w:val="003C4834"/>
    <w:rsid w:val="003C497F"/>
    <w:rsid w:val="003C49C5"/>
    <w:rsid w:val="003C4B21"/>
    <w:rsid w:val="003C4E11"/>
    <w:rsid w:val="003C52BE"/>
    <w:rsid w:val="003C5319"/>
    <w:rsid w:val="003C5541"/>
    <w:rsid w:val="003C659F"/>
    <w:rsid w:val="003C7521"/>
    <w:rsid w:val="003C7A63"/>
    <w:rsid w:val="003D0293"/>
    <w:rsid w:val="003D0359"/>
    <w:rsid w:val="003D08C5"/>
    <w:rsid w:val="003D0B59"/>
    <w:rsid w:val="003D0C25"/>
    <w:rsid w:val="003D0EE3"/>
    <w:rsid w:val="003D1451"/>
    <w:rsid w:val="003D1FA2"/>
    <w:rsid w:val="003D299F"/>
    <w:rsid w:val="003D2C5B"/>
    <w:rsid w:val="003D39EA"/>
    <w:rsid w:val="003D45B8"/>
    <w:rsid w:val="003D46B4"/>
    <w:rsid w:val="003D4CA1"/>
    <w:rsid w:val="003D4F9A"/>
    <w:rsid w:val="003D55EC"/>
    <w:rsid w:val="003D596F"/>
    <w:rsid w:val="003D5CEC"/>
    <w:rsid w:val="003D5D52"/>
    <w:rsid w:val="003D5EF0"/>
    <w:rsid w:val="003D63A6"/>
    <w:rsid w:val="003D6A72"/>
    <w:rsid w:val="003D6BA7"/>
    <w:rsid w:val="003D6E0E"/>
    <w:rsid w:val="003D70E3"/>
    <w:rsid w:val="003D722D"/>
    <w:rsid w:val="003D76FA"/>
    <w:rsid w:val="003D7C25"/>
    <w:rsid w:val="003E01C8"/>
    <w:rsid w:val="003E03BA"/>
    <w:rsid w:val="003E03FD"/>
    <w:rsid w:val="003E0567"/>
    <w:rsid w:val="003E06A6"/>
    <w:rsid w:val="003E09A4"/>
    <w:rsid w:val="003E16B0"/>
    <w:rsid w:val="003E1799"/>
    <w:rsid w:val="003E196F"/>
    <w:rsid w:val="003E1C16"/>
    <w:rsid w:val="003E1E21"/>
    <w:rsid w:val="003E2265"/>
    <w:rsid w:val="003E2A97"/>
    <w:rsid w:val="003E2FD8"/>
    <w:rsid w:val="003E3363"/>
    <w:rsid w:val="003E3B8A"/>
    <w:rsid w:val="003E3C1E"/>
    <w:rsid w:val="003E4277"/>
    <w:rsid w:val="003E42A3"/>
    <w:rsid w:val="003E441B"/>
    <w:rsid w:val="003E54E1"/>
    <w:rsid w:val="003E5822"/>
    <w:rsid w:val="003E5A53"/>
    <w:rsid w:val="003E5BEF"/>
    <w:rsid w:val="003E5EA2"/>
    <w:rsid w:val="003E60CC"/>
    <w:rsid w:val="003E61C0"/>
    <w:rsid w:val="003E66B8"/>
    <w:rsid w:val="003E6726"/>
    <w:rsid w:val="003E73E6"/>
    <w:rsid w:val="003E7728"/>
    <w:rsid w:val="003E7929"/>
    <w:rsid w:val="003E7AB4"/>
    <w:rsid w:val="003E7C2C"/>
    <w:rsid w:val="003E7C71"/>
    <w:rsid w:val="003E7C9D"/>
    <w:rsid w:val="003F0179"/>
    <w:rsid w:val="003F0634"/>
    <w:rsid w:val="003F0816"/>
    <w:rsid w:val="003F097D"/>
    <w:rsid w:val="003F09D8"/>
    <w:rsid w:val="003F0D64"/>
    <w:rsid w:val="003F10B6"/>
    <w:rsid w:val="003F16E4"/>
    <w:rsid w:val="003F1B69"/>
    <w:rsid w:val="003F1BF9"/>
    <w:rsid w:val="003F210F"/>
    <w:rsid w:val="003F2376"/>
    <w:rsid w:val="003F2378"/>
    <w:rsid w:val="003F2C45"/>
    <w:rsid w:val="003F3020"/>
    <w:rsid w:val="003F303F"/>
    <w:rsid w:val="003F33FC"/>
    <w:rsid w:val="003F4DCC"/>
    <w:rsid w:val="003F507A"/>
    <w:rsid w:val="003F518D"/>
    <w:rsid w:val="003F54D6"/>
    <w:rsid w:val="003F65B7"/>
    <w:rsid w:val="003F6CF3"/>
    <w:rsid w:val="003F714E"/>
    <w:rsid w:val="003F73D1"/>
    <w:rsid w:val="003F7532"/>
    <w:rsid w:val="003F76C0"/>
    <w:rsid w:val="003F783F"/>
    <w:rsid w:val="0040013F"/>
    <w:rsid w:val="004009A2"/>
    <w:rsid w:val="00400D4E"/>
    <w:rsid w:val="004010A5"/>
    <w:rsid w:val="00401DF7"/>
    <w:rsid w:val="00401ECF"/>
    <w:rsid w:val="00401FF9"/>
    <w:rsid w:val="004020B1"/>
    <w:rsid w:val="00402DE8"/>
    <w:rsid w:val="00402E11"/>
    <w:rsid w:val="004038F0"/>
    <w:rsid w:val="00404A2C"/>
    <w:rsid w:val="00404CB1"/>
    <w:rsid w:val="00404CDC"/>
    <w:rsid w:val="00404E4D"/>
    <w:rsid w:val="00404EB8"/>
    <w:rsid w:val="004052BB"/>
    <w:rsid w:val="004052C6"/>
    <w:rsid w:val="00405368"/>
    <w:rsid w:val="00405573"/>
    <w:rsid w:val="0040558F"/>
    <w:rsid w:val="004059F2"/>
    <w:rsid w:val="00405A96"/>
    <w:rsid w:val="00405AE9"/>
    <w:rsid w:val="0040644A"/>
    <w:rsid w:val="004066FA"/>
    <w:rsid w:val="00406889"/>
    <w:rsid w:val="00406960"/>
    <w:rsid w:val="00407135"/>
    <w:rsid w:val="00407372"/>
    <w:rsid w:val="0040750E"/>
    <w:rsid w:val="00407A79"/>
    <w:rsid w:val="00410077"/>
    <w:rsid w:val="00410099"/>
    <w:rsid w:val="004100C5"/>
    <w:rsid w:val="00410210"/>
    <w:rsid w:val="004103F2"/>
    <w:rsid w:val="0041047B"/>
    <w:rsid w:val="00410828"/>
    <w:rsid w:val="00410A32"/>
    <w:rsid w:val="00410C4E"/>
    <w:rsid w:val="0041191D"/>
    <w:rsid w:val="00412527"/>
    <w:rsid w:val="00413022"/>
    <w:rsid w:val="00413097"/>
    <w:rsid w:val="0041339B"/>
    <w:rsid w:val="00413B6F"/>
    <w:rsid w:val="00413F75"/>
    <w:rsid w:val="0041407A"/>
    <w:rsid w:val="00414402"/>
    <w:rsid w:val="004144D7"/>
    <w:rsid w:val="004145D9"/>
    <w:rsid w:val="00414E97"/>
    <w:rsid w:val="00415BCF"/>
    <w:rsid w:val="00416603"/>
    <w:rsid w:val="00417938"/>
    <w:rsid w:val="0042038D"/>
    <w:rsid w:val="00420B39"/>
    <w:rsid w:val="00421883"/>
    <w:rsid w:val="00423189"/>
    <w:rsid w:val="0042347D"/>
    <w:rsid w:val="00424145"/>
    <w:rsid w:val="004242E8"/>
    <w:rsid w:val="004246FA"/>
    <w:rsid w:val="00424865"/>
    <w:rsid w:val="00424872"/>
    <w:rsid w:val="00424D2C"/>
    <w:rsid w:val="00425315"/>
    <w:rsid w:val="00425DB9"/>
    <w:rsid w:val="00426140"/>
    <w:rsid w:val="0042661C"/>
    <w:rsid w:val="00426D2A"/>
    <w:rsid w:val="004270B9"/>
    <w:rsid w:val="00427346"/>
    <w:rsid w:val="00427461"/>
    <w:rsid w:val="00427507"/>
    <w:rsid w:val="004278E1"/>
    <w:rsid w:val="00427B29"/>
    <w:rsid w:val="00427C31"/>
    <w:rsid w:val="00430A55"/>
    <w:rsid w:val="00430E14"/>
    <w:rsid w:val="004310C9"/>
    <w:rsid w:val="004316FA"/>
    <w:rsid w:val="00431BB5"/>
    <w:rsid w:val="00431C5B"/>
    <w:rsid w:val="00431EEC"/>
    <w:rsid w:val="00432674"/>
    <w:rsid w:val="00432D09"/>
    <w:rsid w:val="00432D86"/>
    <w:rsid w:val="00432E4B"/>
    <w:rsid w:val="004335C4"/>
    <w:rsid w:val="00433BD6"/>
    <w:rsid w:val="00434141"/>
    <w:rsid w:val="004342A4"/>
    <w:rsid w:val="0043454D"/>
    <w:rsid w:val="004345F2"/>
    <w:rsid w:val="004346AA"/>
    <w:rsid w:val="00434934"/>
    <w:rsid w:val="004349E8"/>
    <w:rsid w:val="00434B7C"/>
    <w:rsid w:val="00435378"/>
    <w:rsid w:val="00435428"/>
    <w:rsid w:val="00435657"/>
    <w:rsid w:val="004358CF"/>
    <w:rsid w:val="0043599C"/>
    <w:rsid w:val="00436805"/>
    <w:rsid w:val="004369DD"/>
    <w:rsid w:val="0043751E"/>
    <w:rsid w:val="00437AB4"/>
    <w:rsid w:val="00437E2F"/>
    <w:rsid w:val="00440196"/>
    <w:rsid w:val="004403E8"/>
    <w:rsid w:val="00440FAD"/>
    <w:rsid w:val="004410F4"/>
    <w:rsid w:val="00441419"/>
    <w:rsid w:val="00441531"/>
    <w:rsid w:val="00441575"/>
    <w:rsid w:val="004415FD"/>
    <w:rsid w:val="00441960"/>
    <w:rsid w:val="00441C02"/>
    <w:rsid w:val="0044212A"/>
    <w:rsid w:val="0044325F"/>
    <w:rsid w:val="00443814"/>
    <w:rsid w:val="004440A0"/>
    <w:rsid w:val="0044448C"/>
    <w:rsid w:val="0044458A"/>
    <w:rsid w:val="00444C99"/>
    <w:rsid w:val="00444E27"/>
    <w:rsid w:val="00445109"/>
    <w:rsid w:val="00445910"/>
    <w:rsid w:val="00445E50"/>
    <w:rsid w:val="004460A7"/>
    <w:rsid w:val="004460E8"/>
    <w:rsid w:val="004464AE"/>
    <w:rsid w:val="004467D0"/>
    <w:rsid w:val="00446BEC"/>
    <w:rsid w:val="00447129"/>
    <w:rsid w:val="00447564"/>
    <w:rsid w:val="004475FB"/>
    <w:rsid w:val="00447682"/>
    <w:rsid w:val="00447B9A"/>
    <w:rsid w:val="00447C08"/>
    <w:rsid w:val="00447EDE"/>
    <w:rsid w:val="00447F10"/>
    <w:rsid w:val="0045000C"/>
    <w:rsid w:val="0045022F"/>
    <w:rsid w:val="00450B68"/>
    <w:rsid w:val="00450FE0"/>
    <w:rsid w:val="0045115F"/>
    <w:rsid w:val="004517A5"/>
    <w:rsid w:val="00451FA6"/>
    <w:rsid w:val="00452092"/>
    <w:rsid w:val="004520B4"/>
    <w:rsid w:val="00452909"/>
    <w:rsid w:val="00452C73"/>
    <w:rsid w:val="00452E44"/>
    <w:rsid w:val="00453A25"/>
    <w:rsid w:val="0045450A"/>
    <w:rsid w:val="00454648"/>
    <w:rsid w:val="00454961"/>
    <w:rsid w:val="00454A09"/>
    <w:rsid w:val="00454E0E"/>
    <w:rsid w:val="00454FC3"/>
    <w:rsid w:val="0045521A"/>
    <w:rsid w:val="0045550B"/>
    <w:rsid w:val="0045576C"/>
    <w:rsid w:val="00455880"/>
    <w:rsid w:val="00455D81"/>
    <w:rsid w:val="0045670D"/>
    <w:rsid w:val="00456B6E"/>
    <w:rsid w:val="00456BB1"/>
    <w:rsid w:val="00456CA5"/>
    <w:rsid w:val="004571DD"/>
    <w:rsid w:val="00457326"/>
    <w:rsid w:val="004574B7"/>
    <w:rsid w:val="00460250"/>
    <w:rsid w:val="0046086E"/>
    <w:rsid w:val="0046093A"/>
    <w:rsid w:val="0046100F"/>
    <w:rsid w:val="004617DC"/>
    <w:rsid w:val="00461810"/>
    <w:rsid w:val="00462252"/>
    <w:rsid w:val="00462527"/>
    <w:rsid w:val="004626FC"/>
    <w:rsid w:val="00462AAB"/>
    <w:rsid w:val="004636D1"/>
    <w:rsid w:val="00465E89"/>
    <w:rsid w:val="00466479"/>
    <w:rsid w:val="004669F5"/>
    <w:rsid w:val="00466A0B"/>
    <w:rsid w:val="00466A44"/>
    <w:rsid w:val="00466A59"/>
    <w:rsid w:val="00466B19"/>
    <w:rsid w:val="00466E14"/>
    <w:rsid w:val="00467221"/>
    <w:rsid w:val="004672EB"/>
    <w:rsid w:val="004673B8"/>
    <w:rsid w:val="004673BE"/>
    <w:rsid w:val="0046742E"/>
    <w:rsid w:val="004676EE"/>
    <w:rsid w:val="00467CE5"/>
    <w:rsid w:val="00470C20"/>
    <w:rsid w:val="00470DE1"/>
    <w:rsid w:val="00470DEA"/>
    <w:rsid w:val="00470E4B"/>
    <w:rsid w:val="004715F2"/>
    <w:rsid w:val="00471E73"/>
    <w:rsid w:val="00472062"/>
    <w:rsid w:val="00473394"/>
    <w:rsid w:val="0047360D"/>
    <w:rsid w:val="00473B27"/>
    <w:rsid w:val="00474203"/>
    <w:rsid w:val="004758D5"/>
    <w:rsid w:val="00475D54"/>
    <w:rsid w:val="00476743"/>
    <w:rsid w:val="00476C13"/>
    <w:rsid w:val="00477209"/>
    <w:rsid w:val="004774C7"/>
    <w:rsid w:val="004778D6"/>
    <w:rsid w:val="00477C16"/>
    <w:rsid w:val="004807AF"/>
    <w:rsid w:val="004807D6"/>
    <w:rsid w:val="00480A2F"/>
    <w:rsid w:val="00480F83"/>
    <w:rsid w:val="004818DD"/>
    <w:rsid w:val="00481B16"/>
    <w:rsid w:val="00481E6B"/>
    <w:rsid w:val="004820A3"/>
    <w:rsid w:val="004827A9"/>
    <w:rsid w:val="00482ADF"/>
    <w:rsid w:val="0048304E"/>
    <w:rsid w:val="004833EE"/>
    <w:rsid w:val="00483964"/>
    <w:rsid w:val="0048398D"/>
    <w:rsid w:val="00483F12"/>
    <w:rsid w:val="00483F57"/>
    <w:rsid w:val="004841CC"/>
    <w:rsid w:val="004849A7"/>
    <w:rsid w:val="00484E46"/>
    <w:rsid w:val="004857B1"/>
    <w:rsid w:val="00485CE8"/>
    <w:rsid w:val="00486160"/>
    <w:rsid w:val="0048686B"/>
    <w:rsid w:val="00486AC2"/>
    <w:rsid w:val="00486CCF"/>
    <w:rsid w:val="00487CF0"/>
    <w:rsid w:val="004901E8"/>
    <w:rsid w:val="00490922"/>
    <w:rsid w:val="00490ABC"/>
    <w:rsid w:val="004915AB"/>
    <w:rsid w:val="0049194C"/>
    <w:rsid w:val="0049230C"/>
    <w:rsid w:val="00492770"/>
    <w:rsid w:val="00492E3D"/>
    <w:rsid w:val="00492E7F"/>
    <w:rsid w:val="00492F68"/>
    <w:rsid w:val="00493087"/>
    <w:rsid w:val="004930B0"/>
    <w:rsid w:val="00493109"/>
    <w:rsid w:val="004933F4"/>
    <w:rsid w:val="004935F0"/>
    <w:rsid w:val="0049378B"/>
    <w:rsid w:val="004939AA"/>
    <w:rsid w:val="004939C9"/>
    <w:rsid w:val="00493A9D"/>
    <w:rsid w:val="00493BC7"/>
    <w:rsid w:val="00493BE3"/>
    <w:rsid w:val="0049481A"/>
    <w:rsid w:val="00494A15"/>
    <w:rsid w:val="00494ABA"/>
    <w:rsid w:val="00494FEB"/>
    <w:rsid w:val="00495AC2"/>
    <w:rsid w:val="00495DCE"/>
    <w:rsid w:val="00495F10"/>
    <w:rsid w:val="00495F73"/>
    <w:rsid w:val="00496076"/>
    <w:rsid w:val="00496A3A"/>
    <w:rsid w:val="00497773"/>
    <w:rsid w:val="004977C6"/>
    <w:rsid w:val="004979A8"/>
    <w:rsid w:val="00497E7A"/>
    <w:rsid w:val="00497ED8"/>
    <w:rsid w:val="00497F93"/>
    <w:rsid w:val="004A0362"/>
    <w:rsid w:val="004A0A88"/>
    <w:rsid w:val="004A0C29"/>
    <w:rsid w:val="004A13D6"/>
    <w:rsid w:val="004A15D0"/>
    <w:rsid w:val="004A19D6"/>
    <w:rsid w:val="004A19FA"/>
    <w:rsid w:val="004A1E49"/>
    <w:rsid w:val="004A1EDC"/>
    <w:rsid w:val="004A20AA"/>
    <w:rsid w:val="004A2185"/>
    <w:rsid w:val="004A23EA"/>
    <w:rsid w:val="004A2B8E"/>
    <w:rsid w:val="004A2E6D"/>
    <w:rsid w:val="004A3377"/>
    <w:rsid w:val="004A39A1"/>
    <w:rsid w:val="004A3C3D"/>
    <w:rsid w:val="004A4A5E"/>
    <w:rsid w:val="004A4DC6"/>
    <w:rsid w:val="004A5095"/>
    <w:rsid w:val="004A548B"/>
    <w:rsid w:val="004A5810"/>
    <w:rsid w:val="004A5A75"/>
    <w:rsid w:val="004A5A8C"/>
    <w:rsid w:val="004A672F"/>
    <w:rsid w:val="004A69B4"/>
    <w:rsid w:val="004A69E6"/>
    <w:rsid w:val="004A6EDB"/>
    <w:rsid w:val="004A7B75"/>
    <w:rsid w:val="004A7C81"/>
    <w:rsid w:val="004B06BB"/>
    <w:rsid w:val="004B0EC3"/>
    <w:rsid w:val="004B116D"/>
    <w:rsid w:val="004B1CE8"/>
    <w:rsid w:val="004B1D9C"/>
    <w:rsid w:val="004B1EE8"/>
    <w:rsid w:val="004B273F"/>
    <w:rsid w:val="004B2A29"/>
    <w:rsid w:val="004B2C52"/>
    <w:rsid w:val="004B2CBF"/>
    <w:rsid w:val="004B2FBE"/>
    <w:rsid w:val="004B3108"/>
    <w:rsid w:val="004B3624"/>
    <w:rsid w:val="004B3746"/>
    <w:rsid w:val="004B3AA4"/>
    <w:rsid w:val="004B3BC3"/>
    <w:rsid w:val="004B56C3"/>
    <w:rsid w:val="004B5805"/>
    <w:rsid w:val="004B611D"/>
    <w:rsid w:val="004B6600"/>
    <w:rsid w:val="004B686C"/>
    <w:rsid w:val="004B688E"/>
    <w:rsid w:val="004B6BD0"/>
    <w:rsid w:val="004B6FA7"/>
    <w:rsid w:val="004B70CB"/>
    <w:rsid w:val="004B72AA"/>
    <w:rsid w:val="004B786B"/>
    <w:rsid w:val="004B7F94"/>
    <w:rsid w:val="004C05CC"/>
    <w:rsid w:val="004C0668"/>
    <w:rsid w:val="004C0C48"/>
    <w:rsid w:val="004C0EE1"/>
    <w:rsid w:val="004C14B1"/>
    <w:rsid w:val="004C2339"/>
    <w:rsid w:val="004C26A0"/>
    <w:rsid w:val="004C32BC"/>
    <w:rsid w:val="004C40C7"/>
    <w:rsid w:val="004C46B8"/>
    <w:rsid w:val="004C4C33"/>
    <w:rsid w:val="004C4DE3"/>
    <w:rsid w:val="004C5393"/>
    <w:rsid w:val="004C5ADC"/>
    <w:rsid w:val="004C5DF0"/>
    <w:rsid w:val="004C63CB"/>
    <w:rsid w:val="004C6593"/>
    <w:rsid w:val="004C766E"/>
    <w:rsid w:val="004C78A2"/>
    <w:rsid w:val="004D012B"/>
    <w:rsid w:val="004D01AB"/>
    <w:rsid w:val="004D07EF"/>
    <w:rsid w:val="004D097B"/>
    <w:rsid w:val="004D0AA9"/>
    <w:rsid w:val="004D1953"/>
    <w:rsid w:val="004D1B35"/>
    <w:rsid w:val="004D1D8C"/>
    <w:rsid w:val="004D21CE"/>
    <w:rsid w:val="004D2621"/>
    <w:rsid w:val="004D265A"/>
    <w:rsid w:val="004D2722"/>
    <w:rsid w:val="004D2905"/>
    <w:rsid w:val="004D3BE7"/>
    <w:rsid w:val="004D45A3"/>
    <w:rsid w:val="004D4671"/>
    <w:rsid w:val="004D4A7B"/>
    <w:rsid w:val="004D4F36"/>
    <w:rsid w:val="004D4FEC"/>
    <w:rsid w:val="004D53D7"/>
    <w:rsid w:val="004D57FA"/>
    <w:rsid w:val="004D5A0D"/>
    <w:rsid w:val="004D60ED"/>
    <w:rsid w:val="004D655B"/>
    <w:rsid w:val="004D677B"/>
    <w:rsid w:val="004D6809"/>
    <w:rsid w:val="004D6C99"/>
    <w:rsid w:val="004D718F"/>
    <w:rsid w:val="004D7229"/>
    <w:rsid w:val="004D72B5"/>
    <w:rsid w:val="004D73EF"/>
    <w:rsid w:val="004D78AC"/>
    <w:rsid w:val="004D78B6"/>
    <w:rsid w:val="004D79AA"/>
    <w:rsid w:val="004E0548"/>
    <w:rsid w:val="004E0ECD"/>
    <w:rsid w:val="004E11D8"/>
    <w:rsid w:val="004E17D2"/>
    <w:rsid w:val="004E1937"/>
    <w:rsid w:val="004E197E"/>
    <w:rsid w:val="004E1BCB"/>
    <w:rsid w:val="004E1FB7"/>
    <w:rsid w:val="004E2B66"/>
    <w:rsid w:val="004E2D68"/>
    <w:rsid w:val="004E36D1"/>
    <w:rsid w:val="004E3C30"/>
    <w:rsid w:val="004E4222"/>
    <w:rsid w:val="004E44A4"/>
    <w:rsid w:val="004E4818"/>
    <w:rsid w:val="004E4B5C"/>
    <w:rsid w:val="004E5A9F"/>
    <w:rsid w:val="004E603F"/>
    <w:rsid w:val="004E6955"/>
    <w:rsid w:val="004E697A"/>
    <w:rsid w:val="004E6A81"/>
    <w:rsid w:val="004E6DD9"/>
    <w:rsid w:val="004E6DDE"/>
    <w:rsid w:val="004E725E"/>
    <w:rsid w:val="004E7971"/>
    <w:rsid w:val="004E7B73"/>
    <w:rsid w:val="004F01EA"/>
    <w:rsid w:val="004F049C"/>
    <w:rsid w:val="004F0783"/>
    <w:rsid w:val="004F08E0"/>
    <w:rsid w:val="004F1BE1"/>
    <w:rsid w:val="004F1F1A"/>
    <w:rsid w:val="004F1FA9"/>
    <w:rsid w:val="004F20ED"/>
    <w:rsid w:val="004F24A4"/>
    <w:rsid w:val="004F26A7"/>
    <w:rsid w:val="004F2954"/>
    <w:rsid w:val="004F335F"/>
    <w:rsid w:val="004F373B"/>
    <w:rsid w:val="004F3B9B"/>
    <w:rsid w:val="004F40F4"/>
    <w:rsid w:val="004F456F"/>
    <w:rsid w:val="004F46A6"/>
    <w:rsid w:val="004F4BC5"/>
    <w:rsid w:val="004F50DF"/>
    <w:rsid w:val="004F511E"/>
    <w:rsid w:val="004F5174"/>
    <w:rsid w:val="004F5464"/>
    <w:rsid w:val="004F56C1"/>
    <w:rsid w:val="004F5991"/>
    <w:rsid w:val="004F600F"/>
    <w:rsid w:val="004F60F1"/>
    <w:rsid w:val="004F6472"/>
    <w:rsid w:val="004F6B42"/>
    <w:rsid w:val="004F6CE7"/>
    <w:rsid w:val="004F78AB"/>
    <w:rsid w:val="004F7F18"/>
    <w:rsid w:val="00500032"/>
    <w:rsid w:val="00500216"/>
    <w:rsid w:val="005003AE"/>
    <w:rsid w:val="00500AEF"/>
    <w:rsid w:val="005011E9"/>
    <w:rsid w:val="00501461"/>
    <w:rsid w:val="00501614"/>
    <w:rsid w:val="00501664"/>
    <w:rsid w:val="00502AB5"/>
    <w:rsid w:val="00502C93"/>
    <w:rsid w:val="00503329"/>
    <w:rsid w:val="00503984"/>
    <w:rsid w:val="005039AD"/>
    <w:rsid w:val="00503A65"/>
    <w:rsid w:val="00503ABE"/>
    <w:rsid w:val="00503D90"/>
    <w:rsid w:val="0050441A"/>
    <w:rsid w:val="00504DC2"/>
    <w:rsid w:val="00504EEA"/>
    <w:rsid w:val="00505804"/>
    <w:rsid w:val="00505A37"/>
    <w:rsid w:val="00506783"/>
    <w:rsid w:val="00506BFF"/>
    <w:rsid w:val="00507E58"/>
    <w:rsid w:val="005103E9"/>
    <w:rsid w:val="00510726"/>
    <w:rsid w:val="00510887"/>
    <w:rsid w:val="00510AD4"/>
    <w:rsid w:val="0051141E"/>
    <w:rsid w:val="0051173D"/>
    <w:rsid w:val="00512036"/>
    <w:rsid w:val="00512127"/>
    <w:rsid w:val="00512405"/>
    <w:rsid w:val="00512A6E"/>
    <w:rsid w:val="00512C42"/>
    <w:rsid w:val="00512CC1"/>
    <w:rsid w:val="0051318F"/>
    <w:rsid w:val="0051354A"/>
    <w:rsid w:val="005135B3"/>
    <w:rsid w:val="00513C37"/>
    <w:rsid w:val="00514679"/>
    <w:rsid w:val="0051469F"/>
    <w:rsid w:val="0051485A"/>
    <w:rsid w:val="0051508F"/>
    <w:rsid w:val="00515304"/>
    <w:rsid w:val="00515F5B"/>
    <w:rsid w:val="00516F16"/>
    <w:rsid w:val="005170D0"/>
    <w:rsid w:val="00517188"/>
    <w:rsid w:val="0052024E"/>
    <w:rsid w:val="005210E8"/>
    <w:rsid w:val="00521372"/>
    <w:rsid w:val="005213C8"/>
    <w:rsid w:val="00521D78"/>
    <w:rsid w:val="00522A4E"/>
    <w:rsid w:val="00522AB5"/>
    <w:rsid w:val="00522BC4"/>
    <w:rsid w:val="0052314D"/>
    <w:rsid w:val="00523326"/>
    <w:rsid w:val="00523688"/>
    <w:rsid w:val="00523AC8"/>
    <w:rsid w:val="00524387"/>
    <w:rsid w:val="005243AD"/>
    <w:rsid w:val="00524986"/>
    <w:rsid w:val="005251ED"/>
    <w:rsid w:val="005254E4"/>
    <w:rsid w:val="00525FB4"/>
    <w:rsid w:val="00526082"/>
    <w:rsid w:val="005266EB"/>
    <w:rsid w:val="00527DA4"/>
    <w:rsid w:val="0053002E"/>
    <w:rsid w:val="005301A3"/>
    <w:rsid w:val="00530206"/>
    <w:rsid w:val="005303A7"/>
    <w:rsid w:val="005307CF"/>
    <w:rsid w:val="0053088F"/>
    <w:rsid w:val="00530D17"/>
    <w:rsid w:val="00530E96"/>
    <w:rsid w:val="005312C7"/>
    <w:rsid w:val="00531638"/>
    <w:rsid w:val="00532166"/>
    <w:rsid w:val="00532EBD"/>
    <w:rsid w:val="00533181"/>
    <w:rsid w:val="00533460"/>
    <w:rsid w:val="00533D13"/>
    <w:rsid w:val="00534425"/>
    <w:rsid w:val="0053465C"/>
    <w:rsid w:val="0053471F"/>
    <w:rsid w:val="00534D50"/>
    <w:rsid w:val="0053575D"/>
    <w:rsid w:val="005357DC"/>
    <w:rsid w:val="00536377"/>
    <w:rsid w:val="00536B00"/>
    <w:rsid w:val="00540168"/>
    <w:rsid w:val="00540B59"/>
    <w:rsid w:val="00540B8F"/>
    <w:rsid w:val="00540DB1"/>
    <w:rsid w:val="00541F72"/>
    <w:rsid w:val="00542169"/>
    <w:rsid w:val="00542857"/>
    <w:rsid w:val="00542A9F"/>
    <w:rsid w:val="00542B27"/>
    <w:rsid w:val="00543265"/>
    <w:rsid w:val="00543435"/>
    <w:rsid w:val="0054354A"/>
    <w:rsid w:val="005438AD"/>
    <w:rsid w:val="00543C51"/>
    <w:rsid w:val="00543D54"/>
    <w:rsid w:val="00543FC4"/>
    <w:rsid w:val="0054587C"/>
    <w:rsid w:val="005461F7"/>
    <w:rsid w:val="00546ACE"/>
    <w:rsid w:val="005470D9"/>
    <w:rsid w:val="00547A7F"/>
    <w:rsid w:val="00547C38"/>
    <w:rsid w:val="00547F93"/>
    <w:rsid w:val="00550377"/>
    <w:rsid w:val="00550A4F"/>
    <w:rsid w:val="00550AEB"/>
    <w:rsid w:val="00551045"/>
    <w:rsid w:val="0055116A"/>
    <w:rsid w:val="00551A86"/>
    <w:rsid w:val="00551D77"/>
    <w:rsid w:val="00551F47"/>
    <w:rsid w:val="005521C3"/>
    <w:rsid w:val="00552314"/>
    <w:rsid w:val="00552643"/>
    <w:rsid w:val="005526C9"/>
    <w:rsid w:val="00553118"/>
    <w:rsid w:val="00553903"/>
    <w:rsid w:val="0055414C"/>
    <w:rsid w:val="00554A2D"/>
    <w:rsid w:val="00554E4B"/>
    <w:rsid w:val="00555033"/>
    <w:rsid w:val="005555AA"/>
    <w:rsid w:val="00556174"/>
    <w:rsid w:val="0055695A"/>
    <w:rsid w:val="005573A8"/>
    <w:rsid w:val="00557883"/>
    <w:rsid w:val="00557A74"/>
    <w:rsid w:val="00557AA3"/>
    <w:rsid w:val="00557B31"/>
    <w:rsid w:val="00557CA9"/>
    <w:rsid w:val="00560CA6"/>
    <w:rsid w:val="00560FAD"/>
    <w:rsid w:val="00561609"/>
    <w:rsid w:val="00561CAA"/>
    <w:rsid w:val="0056204F"/>
    <w:rsid w:val="005621A7"/>
    <w:rsid w:val="0056269D"/>
    <w:rsid w:val="00562B5E"/>
    <w:rsid w:val="00563162"/>
    <w:rsid w:val="0056342A"/>
    <w:rsid w:val="005638C7"/>
    <w:rsid w:val="00563DEA"/>
    <w:rsid w:val="00563E95"/>
    <w:rsid w:val="005646D1"/>
    <w:rsid w:val="00564DFE"/>
    <w:rsid w:val="00565728"/>
    <w:rsid w:val="00566A1E"/>
    <w:rsid w:val="00566A63"/>
    <w:rsid w:val="00567708"/>
    <w:rsid w:val="005677D6"/>
    <w:rsid w:val="00567E2D"/>
    <w:rsid w:val="00567E94"/>
    <w:rsid w:val="0057029F"/>
    <w:rsid w:val="00570FC7"/>
    <w:rsid w:val="00571292"/>
    <w:rsid w:val="0057161E"/>
    <w:rsid w:val="005717E6"/>
    <w:rsid w:val="00571CF4"/>
    <w:rsid w:val="005724E1"/>
    <w:rsid w:val="00572730"/>
    <w:rsid w:val="00572B64"/>
    <w:rsid w:val="00572F1B"/>
    <w:rsid w:val="005733EB"/>
    <w:rsid w:val="00573B81"/>
    <w:rsid w:val="0057402B"/>
    <w:rsid w:val="005741AB"/>
    <w:rsid w:val="005749B3"/>
    <w:rsid w:val="00574B8D"/>
    <w:rsid w:val="00574C06"/>
    <w:rsid w:val="00574EE9"/>
    <w:rsid w:val="00574FB8"/>
    <w:rsid w:val="0057502D"/>
    <w:rsid w:val="005751FE"/>
    <w:rsid w:val="00575FE3"/>
    <w:rsid w:val="00576448"/>
    <w:rsid w:val="005773E8"/>
    <w:rsid w:val="00577BDE"/>
    <w:rsid w:val="0058047A"/>
    <w:rsid w:val="00580991"/>
    <w:rsid w:val="00580C8D"/>
    <w:rsid w:val="00581184"/>
    <w:rsid w:val="005811F5"/>
    <w:rsid w:val="00581494"/>
    <w:rsid w:val="00581787"/>
    <w:rsid w:val="00581791"/>
    <w:rsid w:val="00581E0B"/>
    <w:rsid w:val="005823A5"/>
    <w:rsid w:val="00582761"/>
    <w:rsid w:val="005828B9"/>
    <w:rsid w:val="00582903"/>
    <w:rsid w:val="00582DF7"/>
    <w:rsid w:val="00583875"/>
    <w:rsid w:val="00583EC4"/>
    <w:rsid w:val="005843F6"/>
    <w:rsid w:val="00584720"/>
    <w:rsid w:val="00584C6D"/>
    <w:rsid w:val="005851F5"/>
    <w:rsid w:val="0058533F"/>
    <w:rsid w:val="00585746"/>
    <w:rsid w:val="005858BD"/>
    <w:rsid w:val="00586374"/>
    <w:rsid w:val="005863F3"/>
    <w:rsid w:val="00586641"/>
    <w:rsid w:val="005866CF"/>
    <w:rsid w:val="005876F9"/>
    <w:rsid w:val="005878B0"/>
    <w:rsid w:val="0059020F"/>
    <w:rsid w:val="00590965"/>
    <w:rsid w:val="00590A3A"/>
    <w:rsid w:val="00590E9D"/>
    <w:rsid w:val="005911AE"/>
    <w:rsid w:val="005917BA"/>
    <w:rsid w:val="00591893"/>
    <w:rsid w:val="00591F18"/>
    <w:rsid w:val="00591F31"/>
    <w:rsid w:val="005932B6"/>
    <w:rsid w:val="005932F4"/>
    <w:rsid w:val="005939D0"/>
    <w:rsid w:val="00593B8D"/>
    <w:rsid w:val="00593BAC"/>
    <w:rsid w:val="00593DC7"/>
    <w:rsid w:val="0059485A"/>
    <w:rsid w:val="00594AC6"/>
    <w:rsid w:val="00594F79"/>
    <w:rsid w:val="005963E5"/>
    <w:rsid w:val="005967ED"/>
    <w:rsid w:val="00596E1A"/>
    <w:rsid w:val="00597279"/>
    <w:rsid w:val="0059762A"/>
    <w:rsid w:val="00597DF1"/>
    <w:rsid w:val="00597FAE"/>
    <w:rsid w:val="005A0230"/>
    <w:rsid w:val="005A03FB"/>
    <w:rsid w:val="005A0802"/>
    <w:rsid w:val="005A1012"/>
    <w:rsid w:val="005A13A8"/>
    <w:rsid w:val="005A14DB"/>
    <w:rsid w:val="005A1807"/>
    <w:rsid w:val="005A1A3F"/>
    <w:rsid w:val="005A1B1A"/>
    <w:rsid w:val="005A2348"/>
    <w:rsid w:val="005A2823"/>
    <w:rsid w:val="005A2A73"/>
    <w:rsid w:val="005A2CBD"/>
    <w:rsid w:val="005A2E6A"/>
    <w:rsid w:val="005A312D"/>
    <w:rsid w:val="005A384F"/>
    <w:rsid w:val="005A3ED8"/>
    <w:rsid w:val="005A40EA"/>
    <w:rsid w:val="005A461E"/>
    <w:rsid w:val="005A4A20"/>
    <w:rsid w:val="005A4D8E"/>
    <w:rsid w:val="005A516D"/>
    <w:rsid w:val="005A556B"/>
    <w:rsid w:val="005A5E65"/>
    <w:rsid w:val="005A660A"/>
    <w:rsid w:val="005A66A2"/>
    <w:rsid w:val="005A66B3"/>
    <w:rsid w:val="005A685E"/>
    <w:rsid w:val="005A6A02"/>
    <w:rsid w:val="005A6F73"/>
    <w:rsid w:val="005A7669"/>
    <w:rsid w:val="005A77F5"/>
    <w:rsid w:val="005B0A48"/>
    <w:rsid w:val="005B0C60"/>
    <w:rsid w:val="005B0CE0"/>
    <w:rsid w:val="005B0E09"/>
    <w:rsid w:val="005B1260"/>
    <w:rsid w:val="005B14FF"/>
    <w:rsid w:val="005B1858"/>
    <w:rsid w:val="005B1910"/>
    <w:rsid w:val="005B1CED"/>
    <w:rsid w:val="005B1E17"/>
    <w:rsid w:val="005B21CD"/>
    <w:rsid w:val="005B2378"/>
    <w:rsid w:val="005B2B34"/>
    <w:rsid w:val="005B2E0B"/>
    <w:rsid w:val="005B34CC"/>
    <w:rsid w:val="005B354D"/>
    <w:rsid w:val="005B3558"/>
    <w:rsid w:val="005B37C7"/>
    <w:rsid w:val="005B38F3"/>
    <w:rsid w:val="005B3900"/>
    <w:rsid w:val="005B40A5"/>
    <w:rsid w:val="005B4610"/>
    <w:rsid w:val="005B48BF"/>
    <w:rsid w:val="005B4C31"/>
    <w:rsid w:val="005B53F6"/>
    <w:rsid w:val="005B54DB"/>
    <w:rsid w:val="005B56CA"/>
    <w:rsid w:val="005B57B5"/>
    <w:rsid w:val="005B580A"/>
    <w:rsid w:val="005B5A25"/>
    <w:rsid w:val="005B5A3D"/>
    <w:rsid w:val="005B5DC7"/>
    <w:rsid w:val="005B5E99"/>
    <w:rsid w:val="005B5F8A"/>
    <w:rsid w:val="005B62A1"/>
    <w:rsid w:val="005B65E0"/>
    <w:rsid w:val="005B65EA"/>
    <w:rsid w:val="005B66A6"/>
    <w:rsid w:val="005B69D4"/>
    <w:rsid w:val="005B6A59"/>
    <w:rsid w:val="005B70A6"/>
    <w:rsid w:val="005B749C"/>
    <w:rsid w:val="005B7D82"/>
    <w:rsid w:val="005B7DFF"/>
    <w:rsid w:val="005C0123"/>
    <w:rsid w:val="005C0318"/>
    <w:rsid w:val="005C042B"/>
    <w:rsid w:val="005C0943"/>
    <w:rsid w:val="005C0DA1"/>
    <w:rsid w:val="005C0E39"/>
    <w:rsid w:val="005C2269"/>
    <w:rsid w:val="005C2834"/>
    <w:rsid w:val="005C4124"/>
    <w:rsid w:val="005C4442"/>
    <w:rsid w:val="005C4817"/>
    <w:rsid w:val="005C4D2D"/>
    <w:rsid w:val="005C5082"/>
    <w:rsid w:val="005C53BC"/>
    <w:rsid w:val="005C5559"/>
    <w:rsid w:val="005C60A0"/>
    <w:rsid w:val="005C6106"/>
    <w:rsid w:val="005C63BE"/>
    <w:rsid w:val="005C64A2"/>
    <w:rsid w:val="005C7094"/>
    <w:rsid w:val="005C774B"/>
    <w:rsid w:val="005C77CA"/>
    <w:rsid w:val="005C7815"/>
    <w:rsid w:val="005C7E2F"/>
    <w:rsid w:val="005C7E9D"/>
    <w:rsid w:val="005D02E7"/>
    <w:rsid w:val="005D0351"/>
    <w:rsid w:val="005D05B5"/>
    <w:rsid w:val="005D1179"/>
    <w:rsid w:val="005D185A"/>
    <w:rsid w:val="005D19A3"/>
    <w:rsid w:val="005D1BB7"/>
    <w:rsid w:val="005D1CB2"/>
    <w:rsid w:val="005D1E49"/>
    <w:rsid w:val="005D1EBC"/>
    <w:rsid w:val="005D237A"/>
    <w:rsid w:val="005D23DC"/>
    <w:rsid w:val="005D26AE"/>
    <w:rsid w:val="005D2883"/>
    <w:rsid w:val="005D2EBB"/>
    <w:rsid w:val="005D305A"/>
    <w:rsid w:val="005D31F8"/>
    <w:rsid w:val="005D32E0"/>
    <w:rsid w:val="005D364B"/>
    <w:rsid w:val="005D3A2A"/>
    <w:rsid w:val="005D3EE0"/>
    <w:rsid w:val="005D3F82"/>
    <w:rsid w:val="005D4753"/>
    <w:rsid w:val="005D4756"/>
    <w:rsid w:val="005D5916"/>
    <w:rsid w:val="005D5AC9"/>
    <w:rsid w:val="005D6038"/>
    <w:rsid w:val="005D65A6"/>
    <w:rsid w:val="005D6620"/>
    <w:rsid w:val="005D6746"/>
    <w:rsid w:val="005D730D"/>
    <w:rsid w:val="005D7460"/>
    <w:rsid w:val="005D7D05"/>
    <w:rsid w:val="005E07AC"/>
    <w:rsid w:val="005E0922"/>
    <w:rsid w:val="005E119F"/>
    <w:rsid w:val="005E1987"/>
    <w:rsid w:val="005E19D3"/>
    <w:rsid w:val="005E25E2"/>
    <w:rsid w:val="005E25F9"/>
    <w:rsid w:val="005E27D3"/>
    <w:rsid w:val="005E28A9"/>
    <w:rsid w:val="005E2949"/>
    <w:rsid w:val="005E2E41"/>
    <w:rsid w:val="005E3508"/>
    <w:rsid w:val="005E35D1"/>
    <w:rsid w:val="005E412E"/>
    <w:rsid w:val="005E4542"/>
    <w:rsid w:val="005E4739"/>
    <w:rsid w:val="005E484E"/>
    <w:rsid w:val="005E4DF2"/>
    <w:rsid w:val="005E57E1"/>
    <w:rsid w:val="005E58CB"/>
    <w:rsid w:val="005E5BEB"/>
    <w:rsid w:val="005E71AB"/>
    <w:rsid w:val="005E74F7"/>
    <w:rsid w:val="005E7519"/>
    <w:rsid w:val="005E77CC"/>
    <w:rsid w:val="005E79A5"/>
    <w:rsid w:val="005E7AD0"/>
    <w:rsid w:val="005F105E"/>
    <w:rsid w:val="005F159F"/>
    <w:rsid w:val="005F17FC"/>
    <w:rsid w:val="005F1AB9"/>
    <w:rsid w:val="005F2353"/>
    <w:rsid w:val="005F242E"/>
    <w:rsid w:val="005F30F4"/>
    <w:rsid w:val="005F339D"/>
    <w:rsid w:val="005F37BF"/>
    <w:rsid w:val="005F396D"/>
    <w:rsid w:val="005F3D4A"/>
    <w:rsid w:val="005F3FA1"/>
    <w:rsid w:val="005F4058"/>
    <w:rsid w:val="005F4083"/>
    <w:rsid w:val="005F41AA"/>
    <w:rsid w:val="005F4252"/>
    <w:rsid w:val="005F43D5"/>
    <w:rsid w:val="005F45E9"/>
    <w:rsid w:val="005F4C22"/>
    <w:rsid w:val="005F4C3D"/>
    <w:rsid w:val="005F4C6A"/>
    <w:rsid w:val="005F4CBE"/>
    <w:rsid w:val="005F5088"/>
    <w:rsid w:val="005F5729"/>
    <w:rsid w:val="005F5CC1"/>
    <w:rsid w:val="005F5E1F"/>
    <w:rsid w:val="005F5F46"/>
    <w:rsid w:val="005F617A"/>
    <w:rsid w:val="005F6A6E"/>
    <w:rsid w:val="005F6A9C"/>
    <w:rsid w:val="0060096C"/>
    <w:rsid w:val="00600ABB"/>
    <w:rsid w:val="00600E10"/>
    <w:rsid w:val="006015EA"/>
    <w:rsid w:val="00601613"/>
    <w:rsid w:val="00601AE1"/>
    <w:rsid w:val="0060231B"/>
    <w:rsid w:val="0060243C"/>
    <w:rsid w:val="00602F5C"/>
    <w:rsid w:val="00603110"/>
    <w:rsid w:val="006039A3"/>
    <w:rsid w:val="00603A7C"/>
    <w:rsid w:val="00603C8D"/>
    <w:rsid w:val="00604108"/>
    <w:rsid w:val="0060430A"/>
    <w:rsid w:val="00604412"/>
    <w:rsid w:val="00604569"/>
    <w:rsid w:val="0060470D"/>
    <w:rsid w:val="00605603"/>
    <w:rsid w:val="00605B58"/>
    <w:rsid w:val="00605CCB"/>
    <w:rsid w:val="006063A0"/>
    <w:rsid w:val="0060645E"/>
    <w:rsid w:val="00606AF9"/>
    <w:rsid w:val="00607120"/>
    <w:rsid w:val="006076DE"/>
    <w:rsid w:val="00607C52"/>
    <w:rsid w:val="00607FAC"/>
    <w:rsid w:val="006100CA"/>
    <w:rsid w:val="0061011D"/>
    <w:rsid w:val="0061049B"/>
    <w:rsid w:val="006105B2"/>
    <w:rsid w:val="00610EF4"/>
    <w:rsid w:val="00611103"/>
    <w:rsid w:val="00611660"/>
    <w:rsid w:val="00611A0C"/>
    <w:rsid w:val="00611D9F"/>
    <w:rsid w:val="0061275F"/>
    <w:rsid w:val="00612C97"/>
    <w:rsid w:val="0061344D"/>
    <w:rsid w:val="006137E8"/>
    <w:rsid w:val="006138AC"/>
    <w:rsid w:val="00613C57"/>
    <w:rsid w:val="00613FAD"/>
    <w:rsid w:val="00614BAE"/>
    <w:rsid w:val="006151D1"/>
    <w:rsid w:val="00615B0B"/>
    <w:rsid w:val="00615E5F"/>
    <w:rsid w:val="00616300"/>
    <w:rsid w:val="0061687A"/>
    <w:rsid w:val="006169B2"/>
    <w:rsid w:val="00616C29"/>
    <w:rsid w:val="00616D44"/>
    <w:rsid w:val="00617836"/>
    <w:rsid w:val="00617A5B"/>
    <w:rsid w:val="006205E7"/>
    <w:rsid w:val="00620873"/>
    <w:rsid w:val="00620F84"/>
    <w:rsid w:val="00621ADE"/>
    <w:rsid w:val="00621B25"/>
    <w:rsid w:val="00621D32"/>
    <w:rsid w:val="00621DAE"/>
    <w:rsid w:val="00622DB0"/>
    <w:rsid w:val="00622EC1"/>
    <w:rsid w:val="00622F61"/>
    <w:rsid w:val="00623658"/>
    <w:rsid w:val="00623ED0"/>
    <w:rsid w:val="006246ED"/>
    <w:rsid w:val="006247AB"/>
    <w:rsid w:val="00624A1E"/>
    <w:rsid w:val="00625188"/>
    <w:rsid w:val="0062545A"/>
    <w:rsid w:val="006256D0"/>
    <w:rsid w:val="006261A0"/>
    <w:rsid w:val="006271B0"/>
    <w:rsid w:val="006271C5"/>
    <w:rsid w:val="00627227"/>
    <w:rsid w:val="006275D9"/>
    <w:rsid w:val="00627BE1"/>
    <w:rsid w:val="00627D0D"/>
    <w:rsid w:val="00627F50"/>
    <w:rsid w:val="006300B5"/>
    <w:rsid w:val="0063026C"/>
    <w:rsid w:val="00630384"/>
    <w:rsid w:val="006305DD"/>
    <w:rsid w:val="006305E1"/>
    <w:rsid w:val="0063074C"/>
    <w:rsid w:val="0063083A"/>
    <w:rsid w:val="00631171"/>
    <w:rsid w:val="00631A07"/>
    <w:rsid w:val="00631AE0"/>
    <w:rsid w:val="00631D1A"/>
    <w:rsid w:val="00631EDE"/>
    <w:rsid w:val="00632027"/>
    <w:rsid w:val="006321DC"/>
    <w:rsid w:val="0063282F"/>
    <w:rsid w:val="00632C70"/>
    <w:rsid w:val="00632E45"/>
    <w:rsid w:val="00632E60"/>
    <w:rsid w:val="00633721"/>
    <w:rsid w:val="00633BD2"/>
    <w:rsid w:val="00634EDF"/>
    <w:rsid w:val="0063524D"/>
    <w:rsid w:val="0063537A"/>
    <w:rsid w:val="00635D16"/>
    <w:rsid w:val="00636219"/>
    <w:rsid w:val="00636515"/>
    <w:rsid w:val="00636552"/>
    <w:rsid w:val="00636ABB"/>
    <w:rsid w:val="00636D5B"/>
    <w:rsid w:val="00636E74"/>
    <w:rsid w:val="00636F1D"/>
    <w:rsid w:val="006375F4"/>
    <w:rsid w:val="00640292"/>
    <w:rsid w:val="006402E7"/>
    <w:rsid w:val="00640487"/>
    <w:rsid w:val="006407C3"/>
    <w:rsid w:val="00640EF0"/>
    <w:rsid w:val="0064114A"/>
    <w:rsid w:val="006411A6"/>
    <w:rsid w:val="00641262"/>
    <w:rsid w:val="00641837"/>
    <w:rsid w:val="00641970"/>
    <w:rsid w:val="00641E63"/>
    <w:rsid w:val="00641E9A"/>
    <w:rsid w:val="00642C7B"/>
    <w:rsid w:val="006430EF"/>
    <w:rsid w:val="00643319"/>
    <w:rsid w:val="006435C9"/>
    <w:rsid w:val="00643B4B"/>
    <w:rsid w:val="00643D7C"/>
    <w:rsid w:val="00643E4C"/>
    <w:rsid w:val="0064462B"/>
    <w:rsid w:val="00644A53"/>
    <w:rsid w:val="00644DE7"/>
    <w:rsid w:val="00644ECE"/>
    <w:rsid w:val="00644FDE"/>
    <w:rsid w:val="00644FE1"/>
    <w:rsid w:val="0064527D"/>
    <w:rsid w:val="00645991"/>
    <w:rsid w:val="00645B14"/>
    <w:rsid w:val="00645DCF"/>
    <w:rsid w:val="0064683C"/>
    <w:rsid w:val="006476E0"/>
    <w:rsid w:val="00650722"/>
    <w:rsid w:val="00650D28"/>
    <w:rsid w:val="0065104A"/>
    <w:rsid w:val="006516EF"/>
    <w:rsid w:val="00651F1B"/>
    <w:rsid w:val="00652092"/>
    <w:rsid w:val="0065209E"/>
    <w:rsid w:val="006521A7"/>
    <w:rsid w:val="0065272E"/>
    <w:rsid w:val="006533FD"/>
    <w:rsid w:val="0065374D"/>
    <w:rsid w:val="00653D74"/>
    <w:rsid w:val="00653EB5"/>
    <w:rsid w:val="00653FE7"/>
    <w:rsid w:val="0065443F"/>
    <w:rsid w:val="006544B2"/>
    <w:rsid w:val="006546C2"/>
    <w:rsid w:val="00654C9E"/>
    <w:rsid w:val="00655A4F"/>
    <w:rsid w:val="00655B2A"/>
    <w:rsid w:val="00655B34"/>
    <w:rsid w:val="00656AB3"/>
    <w:rsid w:val="00656BDA"/>
    <w:rsid w:val="00656F22"/>
    <w:rsid w:val="00657052"/>
    <w:rsid w:val="006574A3"/>
    <w:rsid w:val="00657A0F"/>
    <w:rsid w:val="00657EBD"/>
    <w:rsid w:val="00660504"/>
    <w:rsid w:val="00660D56"/>
    <w:rsid w:val="006611AC"/>
    <w:rsid w:val="00661A59"/>
    <w:rsid w:val="00661E68"/>
    <w:rsid w:val="00662097"/>
    <w:rsid w:val="00662C33"/>
    <w:rsid w:val="00662E28"/>
    <w:rsid w:val="00663887"/>
    <w:rsid w:val="006638AE"/>
    <w:rsid w:val="00663ABC"/>
    <w:rsid w:val="00663D0E"/>
    <w:rsid w:val="00663D2A"/>
    <w:rsid w:val="0066486A"/>
    <w:rsid w:val="00664B50"/>
    <w:rsid w:val="00664BFA"/>
    <w:rsid w:val="006652C6"/>
    <w:rsid w:val="0066538B"/>
    <w:rsid w:val="0066601B"/>
    <w:rsid w:val="00666351"/>
    <w:rsid w:val="0066644A"/>
    <w:rsid w:val="006664A1"/>
    <w:rsid w:val="00666623"/>
    <w:rsid w:val="00666A3D"/>
    <w:rsid w:val="00667005"/>
    <w:rsid w:val="0066759E"/>
    <w:rsid w:val="00667985"/>
    <w:rsid w:val="006679AE"/>
    <w:rsid w:val="00670049"/>
    <w:rsid w:val="00670232"/>
    <w:rsid w:val="006710BC"/>
    <w:rsid w:val="006718C9"/>
    <w:rsid w:val="00671FFB"/>
    <w:rsid w:val="00672061"/>
    <w:rsid w:val="006727EF"/>
    <w:rsid w:val="00672841"/>
    <w:rsid w:val="00672974"/>
    <w:rsid w:val="00672E11"/>
    <w:rsid w:val="00673C1B"/>
    <w:rsid w:val="00673DC6"/>
    <w:rsid w:val="00673EAD"/>
    <w:rsid w:val="00673F85"/>
    <w:rsid w:val="00673F98"/>
    <w:rsid w:val="00673FC4"/>
    <w:rsid w:val="00674720"/>
    <w:rsid w:val="006749DF"/>
    <w:rsid w:val="00674FD1"/>
    <w:rsid w:val="00675B17"/>
    <w:rsid w:val="00675BE5"/>
    <w:rsid w:val="00676E88"/>
    <w:rsid w:val="00676EA5"/>
    <w:rsid w:val="00677225"/>
    <w:rsid w:val="00677B6C"/>
    <w:rsid w:val="006800A2"/>
    <w:rsid w:val="006806D8"/>
    <w:rsid w:val="006806F6"/>
    <w:rsid w:val="00680CB4"/>
    <w:rsid w:val="00681971"/>
    <w:rsid w:val="0068284F"/>
    <w:rsid w:val="00682C21"/>
    <w:rsid w:val="00682D66"/>
    <w:rsid w:val="00683031"/>
    <w:rsid w:val="0068370D"/>
    <w:rsid w:val="00683919"/>
    <w:rsid w:val="00684114"/>
    <w:rsid w:val="006844BB"/>
    <w:rsid w:val="00684512"/>
    <w:rsid w:val="006845AB"/>
    <w:rsid w:val="00684619"/>
    <w:rsid w:val="00684773"/>
    <w:rsid w:val="0068478A"/>
    <w:rsid w:val="00684959"/>
    <w:rsid w:val="00684F30"/>
    <w:rsid w:val="00685102"/>
    <w:rsid w:val="00685807"/>
    <w:rsid w:val="006858D1"/>
    <w:rsid w:val="00686348"/>
    <w:rsid w:val="00687047"/>
    <w:rsid w:val="006870EC"/>
    <w:rsid w:val="00690912"/>
    <w:rsid w:val="00690B31"/>
    <w:rsid w:val="00690B43"/>
    <w:rsid w:val="00691C8A"/>
    <w:rsid w:val="00692195"/>
    <w:rsid w:val="006926B4"/>
    <w:rsid w:val="006926D3"/>
    <w:rsid w:val="0069340C"/>
    <w:rsid w:val="0069351C"/>
    <w:rsid w:val="00693C92"/>
    <w:rsid w:val="00693FA2"/>
    <w:rsid w:val="00694103"/>
    <w:rsid w:val="0069498E"/>
    <w:rsid w:val="00695829"/>
    <w:rsid w:val="00696B58"/>
    <w:rsid w:val="0069728A"/>
    <w:rsid w:val="0069782F"/>
    <w:rsid w:val="00697EF0"/>
    <w:rsid w:val="00697F41"/>
    <w:rsid w:val="006A0789"/>
    <w:rsid w:val="006A1425"/>
    <w:rsid w:val="006A1AAD"/>
    <w:rsid w:val="006A1B15"/>
    <w:rsid w:val="006A2418"/>
    <w:rsid w:val="006A29B1"/>
    <w:rsid w:val="006A2D01"/>
    <w:rsid w:val="006A3C86"/>
    <w:rsid w:val="006A4C59"/>
    <w:rsid w:val="006A4D84"/>
    <w:rsid w:val="006A55B9"/>
    <w:rsid w:val="006A56ED"/>
    <w:rsid w:val="006A5B0C"/>
    <w:rsid w:val="006A5C30"/>
    <w:rsid w:val="006A62FC"/>
    <w:rsid w:val="006A6566"/>
    <w:rsid w:val="006A660F"/>
    <w:rsid w:val="006A6744"/>
    <w:rsid w:val="006A68E2"/>
    <w:rsid w:val="006A6DF2"/>
    <w:rsid w:val="006A6FCD"/>
    <w:rsid w:val="006A73B7"/>
    <w:rsid w:val="006A78D6"/>
    <w:rsid w:val="006A7DDA"/>
    <w:rsid w:val="006B04BD"/>
    <w:rsid w:val="006B09EC"/>
    <w:rsid w:val="006B24CC"/>
    <w:rsid w:val="006B292F"/>
    <w:rsid w:val="006B2A4B"/>
    <w:rsid w:val="006B3127"/>
    <w:rsid w:val="006B34E5"/>
    <w:rsid w:val="006B3612"/>
    <w:rsid w:val="006B43E9"/>
    <w:rsid w:val="006B4783"/>
    <w:rsid w:val="006B4838"/>
    <w:rsid w:val="006B54FD"/>
    <w:rsid w:val="006B5A1E"/>
    <w:rsid w:val="006B62E4"/>
    <w:rsid w:val="006B638E"/>
    <w:rsid w:val="006B6860"/>
    <w:rsid w:val="006B6914"/>
    <w:rsid w:val="006B6D3E"/>
    <w:rsid w:val="006B6EF7"/>
    <w:rsid w:val="006B7866"/>
    <w:rsid w:val="006B79E4"/>
    <w:rsid w:val="006B7AE3"/>
    <w:rsid w:val="006B7F5F"/>
    <w:rsid w:val="006C0740"/>
    <w:rsid w:val="006C0A5B"/>
    <w:rsid w:val="006C0F52"/>
    <w:rsid w:val="006C1096"/>
    <w:rsid w:val="006C1566"/>
    <w:rsid w:val="006C1EBA"/>
    <w:rsid w:val="006C2476"/>
    <w:rsid w:val="006C25BF"/>
    <w:rsid w:val="006C28B7"/>
    <w:rsid w:val="006C35D3"/>
    <w:rsid w:val="006C37F6"/>
    <w:rsid w:val="006C3D32"/>
    <w:rsid w:val="006C5205"/>
    <w:rsid w:val="006C5215"/>
    <w:rsid w:val="006C56A6"/>
    <w:rsid w:val="006C59DA"/>
    <w:rsid w:val="006C5C61"/>
    <w:rsid w:val="006C5F2F"/>
    <w:rsid w:val="006C6051"/>
    <w:rsid w:val="006C6053"/>
    <w:rsid w:val="006C62BA"/>
    <w:rsid w:val="006C6672"/>
    <w:rsid w:val="006C6756"/>
    <w:rsid w:val="006C6B17"/>
    <w:rsid w:val="006C6BA7"/>
    <w:rsid w:val="006C710D"/>
    <w:rsid w:val="006C721D"/>
    <w:rsid w:val="006C7457"/>
    <w:rsid w:val="006C753A"/>
    <w:rsid w:val="006C7BC7"/>
    <w:rsid w:val="006C7F8D"/>
    <w:rsid w:val="006C7F91"/>
    <w:rsid w:val="006C7FBD"/>
    <w:rsid w:val="006D0073"/>
    <w:rsid w:val="006D1F12"/>
    <w:rsid w:val="006D220C"/>
    <w:rsid w:val="006D2483"/>
    <w:rsid w:val="006D25C0"/>
    <w:rsid w:val="006D2D6D"/>
    <w:rsid w:val="006D2E58"/>
    <w:rsid w:val="006D30CC"/>
    <w:rsid w:val="006D32BB"/>
    <w:rsid w:val="006D38A4"/>
    <w:rsid w:val="006D3B13"/>
    <w:rsid w:val="006D3D7A"/>
    <w:rsid w:val="006D3F5B"/>
    <w:rsid w:val="006D4135"/>
    <w:rsid w:val="006D496E"/>
    <w:rsid w:val="006D49AD"/>
    <w:rsid w:val="006D5B64"/>
    <w:rsid w:val="006D688D"/>
    <w:rsid w:val="006D6A1D"/>
    <w:rsid w:val="006D6A9C"/>
    <w:rsid w:val="006D7358"/>
    <w:rsid w:val="006E034F"/>
    <w:rsid w:val="006E07E9"/>
    <w:rsid w:val="006E0C29"/>
    <w:rsid w:val="006E0D98"/>
    <w:rsid w:val="006E1296"/>
    <w:rsid w:val="006E13F3"/>
    <w:rsid w:val="006E1782"/>
    <w:rsid w:val="006E1A67"/>
    <w:rsid w:val="006E21B9"/>
    <w:rsid w:val="006E2204"/>
    <w:rsid w:val="006E2C71"/>
    <w:rsid w:val="006E3583"/>
    <w:rsid w:val="006E3771"/>
    <w:rsid w:val="006E3E60"/>
    <w:rsid w:val="006E4245"/>
    <w:rsid w:val="006E427D"/>
    <w:rsid w:val="006E4D1C"/>
    <w:rsid w:val="006E54A5"/>
    <w:rsid w:val="006E555E"/>
    <w:rsid w:val="006E58D2"/>
    <w:rsid w:val="006E5B60"/>
    <w:rsid w:val="006E5F5A"/>
    <w:rsid w:val="006E623F"/>
    <w:rsid w:val="006E65AC"/>
    <w:rsid w:val="006E6A48"/>
    <w:rsid w:val="006E6C44"/>
    <w:rsid w:val="006E6FE7"/>
    <w:rsid w:val="006E724B"/>
    <w:rsid w:val="006E7367"/>
    <w:rsid w:val="006E77F9"/>
    <w:rsid w:val="006E7B00"/>
    <w:rsid w:val="006E7C7B"/>
    <w:rsid w:val="006E7F2A"/>
    <w:rsid w:val="006F0456"/>
    <w:rsid w:val="006F06A2"/>
    <w:rsid w:val="006F08AA"/>
    <w:rsid w:val="006F08BB"/>
    <w:rsid w:val="006F094F"/>
    <w:rsid w:val="006F0D05"/>
    <w:rsid w:val="006F0E0C"/>
    <w:rsid w:val="006F0F6C"/>
    <w:rsid w:val="006F0F90"/>
    <w:rsid w:val="006F1AC1"/>
    <w:rsid w:val="006F231B"/>
    <w:rsid w:val="006F2479"/>
    <w:rsid w:val="006F2973"/>
    <w:rsid w:val="006F2FA2"/>
    <w:rsid w:val="006F3E33"/>
    <w:rsid w:val="006F42BE"/>
    <w:rsid w:val="006F4CC9"/>
    <w:rsid w:val="006F4E85"/>
    <w:rsid w:val="006F4F85"/>
    <w:rsid w:val="006F51CD"/>
    <w:rsid w:val="006F5231"/>
    <w:rsid w:val="006F58F2"/>
    <w:rsid w:val="006F5A4E"/>
    <w:rsid w:val="006F5BC3"/>
    <w:rsid w:val="006F6805"/>
    <w:rsid w:val="006F6A43"/>
    <w:rsid w:val="006F7A20"/>
    <w:rsid w:val="006F7DCB"/>
    <w:rsid w:val="00700621"/>
    <w:rsid w:val="00700BD1"/>
    <w:rsid w:val="00700FD7"/>
    <w:rsid w:val="0070143D"/>
    <w:rsid w:val="0070190D"/>
    <w:rsid w:val="00701CFE"/>
    <w:rsid w:val="0070262C"/>
    <w:rsid w:val="007026B2"/>
    <w:rsid w:val="00702C00"/>
    <w:rsid w:val="00702E7B"/>
    <w:rsid w:val="00702EF3"/>
    <w:rsid w:val="00703038"/>
    <w:rsid w:val="007031F7"/>
    <w:rsid w:val="0070345B"/>
    <w:rsid w:val="00703622"/>
    <w:rsid w:val="0070365A"/>
    <w:rsid w:val="00703849"/>
    <w:rsid w:val="00703BDD"/>
    <w:rsid w:val="00703F83"/>
    <w:rsid w:val="0070423F"/>
    <w:rsid w:val="0070430C"/>
    <w:rsid w:val="00704C2B"/>
    <w:rsid w:val="00704CDB"/>
    <w:rsid w:val="007059B4"/>
    <w:rsid w:val="00705DD4"/>
    <w:rsid w:val="00706357"/>
    <w:rsid w:val="007066CA"/>
    <w:rsid w:val="007067BD"/>
    <w:rsid w:val="00706B50"/>
    <w:rsid w:val="00706BEA"/>
    <w:rsid w:val="00707180"/>
    <w:rsid w:val="00707B36"/>
    <w:rsid w:val="00707C1C"/>
    <w:rsid w:val="00707E9E"/>
    <w:rsid w:val="00710197"/>
    <w:rsid w:val="0071047F"/>
    <w:rsid w:val="0071093A"/>
    <w:rsid w:val="00710A4F"/>
    <w:rsid w:val="00711388"/>
    <w:rsid w:val="007113B1"/>
    <w:rsid w:val="00711889"/>
    <w:rsid w:val="00711AD1"/>
    <w:rsid w:val="00711CAC"/>
    <w:rsid w:val="00712572"/>
    <w:rsid w:val="00712ACF"/>
    <w:rsid w:val="00713525"/>
    <w:rsid w:val="007137EB"/>
    <w:rsid w:val="00713ACB"/>
    <w:rsid w:val="00713FA0"/>
    <w:rsid w:val="00714D22"/>
    <w:rsid w:val="007158E9"/>
    <w:rsid w:val="00716242"/>
    <w:rsid w:val="007200D2"/>
    <w:rsid w:val="007203F7"/>
    <w:rsid w:val="007204B2"/>
    <w:rsid w:val="007208CB"/>
    <w:rsid w:val="007216FE"/>
    <w:rsid w:val="007217C4"/>
    <w:rsid w:val="00721902"/>
    <w:rsid w:val="00721D67"/>
    <w:rsid w:val="00721F29"/>
    <w:rsid w:val="0072228D"/>
    <w:rsid w:val="00722347"/>
    <w:rsid w:val="00723039"/>
    <w:rsid w:val="00723224"/>
    <w:rsid w:val="00723230"/>
    <w:rsid w:val="0072332F"/>
    <w:rsid w:val="00723CAD"/>
    <w:rsid w:val="00723FBA"/>
    <w:rsid w:val="0072403C"/>
    <w:rsid w:val="007242E8"/>
    <w:rsid w:val="0072494E"/>
    <w:rsid w:val="00725386"/>
    <w:rsid w:val="007256D6"/>
    <w:rsid w:val="00725897"/>
    <w:rsid w:val="00725E29"/>
    <w:rsid w:val="00725F77"/>
    <w:rsid w:val="0072656D"/>
    <w:rsid w:val="007265C9"/>
    <w:rsid w:val="00726BF9"/>
    <w:rsid w:val="00726E01"/>
    <w:rsid w:val="0072768A"/>
    <w:rsid w:val="007277C1"/>
    <w:rsid w:val="0073037E"/>
    <w:rsid w:val="007307D2"/>
    <w:rsid w:val="00730B28"/>
    <w:rsid w:val="00730E1B"/>
    <w:rsid w:val="00731107"/>
    <w:rsid w:val="00731776"/>
    <w:rsid w:val="00731A5C"/>
    <w:rsid w:val="00731D0E"/>
    <w:rsid w:val="00732560"/>
    <w:rsid w:val="0073291E"/>
    <w:rsid w:val="00732BDC"/>
    <w:rsid w:val="00732C3F"/>
    <w:rsid w:val="00732F7C"/>
    <w:rsid w:val="00733101"/>
    <w:rsid w:val="0073361F"/>
    <w:rsid w:val="00733864"/>
    <w:rsid w:val="007339AC"/>
    <w:rsid w:val="007341AE"/>
    <w:rsid w:val="0073431B"/>
    <w:rsid w:val="00734321"/>
    <w:rsid w:val="0073452E"/>
    <w:rsid w:val="00734616"/>
    <w:rsid w:val="00734824"/>
    <w:rsid w:val="00734A64"/>
    <w:rsid w:val="00734B7F"/>
    <w:rsid w:val="00734E8A"/>
    <w:rsid w:val="00734FA8"/>
    <w:rsid w:val="00735B98"/>
    <w:rsid w:val="00736356"/>
    <w:rsid w:val="007368E6"/>
    <w:rsid w:val="00736B07"/>
    <w:rsid w:val="00736B84"/>
    <w:rsid w:val="00736BCD"/>
    <w:rsid w:val="00737477"/>
    <w:rsid w:val="0073787C"/>
    <w:rsid w:val="00737C6C"/>
    <w:rsid w:val="00740A8F"/>
    <w:rsid w:val="00740E99"/>
    <w:rsid w:val="007411C4"/>
    <w:rsid w:val="0074134D"/>
    <w:rsid w:val="0074167F"/>
    <w:rsid w:val="007417DC"/>
    <w:rsid w:val="00741954"/>
    <w:rsid w:val="00741B70"/>
    <w:rsid w:val="00741F2F"/>
    <w:rsid w:val="007423B4"/>
    <w:rsid w:val="00742597"/>
    <w:rsid w:val="0074285D"/>
    <w:rsid w:val="00742B7E"/>
    <w:rsid w:val="00743524"/>
    <w:rsid w:val="007438FD"/>
    <w:rsid w:val="0074393C"/>
    <w:rsid w:val="00743A24"/>
    <w:rsid w:val="00743E8A"/>
    <w:rsid w:val="00744610"/>
    <w:rsid w:val="0074464D"/>
    <w:rsid w:val="007446EC"/>
    <w:rsid w:val="00744B89"/>
    <w:rsid w:val="00744C96"/>
    <w:rsid w:val="00744F22"/>
    <w:rsid w:val="007452F0"/>
    <w:rsid w:val="007455BF"/>
    <w:rsid w:val="00745EBA"/>
    <w:rsid w:val="00747434"/>
    <w:rsid w:val="00750441"/>
    <w:rsid w:val="007505C7"/>
    <w:rsid w:val="00750A72"/>
    <w:rsid w:val="00751244"/>
    <w:rsid w:val="00751686"/>
    <w:rsid w:val="0075180D"/>
    <w:rsid w:val="00751A06"/>
    <w:rsid w:val="00751ADB"/>
    <w:rsid w:val="00751FAB"/>
    <w:rsid w:val="00752F77"/>
    <w:rsid w:val="00753462"/>
    <w:rsid w:val="007535BB"/>
    <w:rsid w:val="00753BC9"/>
    <w:rsid w:val="00753EBC"/>
    <w:rsid w:val="00753F92"/>
    <w:rsid w:val="007542D2"/>
    <w:rsid w:val="00754351"/>
    <w:rsid w:val="0075465C"/>
    <w:rsid w:val="00754795"/>
    <w:rsid w:val="0075506D"/>
    <w:rsid w:val="00755180"/>
    <w:rsid w:val="00755331"/>
    <w:rsid w:val="00755A52"/>
    <w:rsid w:val="00756B99"/>
    <w:rsid w:val="00757497"/>
    <w:rsid w:val="0075796F"/>
    <w:rsid w:val="00757AD2"/>
    <w:rsid w:val="0076031B"/>
    <w:rsid w:val="0076093D"/>
    <w:rsid w:val="00760C61"/>
    <w:rsid w:val="0076146A"/>
    <w:rsid w:val="00761792"/>
    <w:rsid w:val="00761AEF"/>
    <w:rsid w:val="00761CAE"/>
    <w:rsid w:val="00761E7E"/>
    <w:rsid w:val="00762F9A"/>
    <w:rsid w:val="00763A51"/>
    <w:rsid w:val="00763D09"/>
    <w:rsid w:val="00763F76"/>
    <w:rsid w:val="007656B7"/>
    <w:rsid w:val="00765C57"/>
    <w:rsid w:val="007662A3"/>
    <w:rsid w:val="00766768"/>
    <w:rsid w:val="00766965"/>
    <w:rsid w:val="00767431"/>
    <w:rsid w:val="007674AE"/>
    <w:rsid w:val="00767CF8"/>
    <w:rsid w:val="0077008E"/>
    <w:rsid w:val="007706AE"/>
    <w:rsid w:val="00770B65"/>
    <w:rsid w:val="00770BF7"/>
    <w:rsid w:val="0077128B"/>
    <w:rsid w:val="00772740"/>
    <w:rsid w:val="00772741"/>
    <w:rsid w:val="00772F05"/>
    <w:rsid w:val="007730E5"/>
    <w:rsid w:val="007735FC"/>
    <w:rsid w:val="0077367F"/>
    <w:rsid w:val="007736B0"/>
    <w:rsid w:val="00773DC9"/>
    <w:rsid w:val="00773F0D"/>
    <w:rsid w:val="00774343"/>
    <w:rsid w:val="007746DB"/>
    <w:rsid w:val="007749F1"/>
    <w:rsid w:val="00774E6A"/>
    <w:rsid w:val="0077568F"/>
    <w:rsid w:val="00775A36"/>
    <w:rsid w:val="00775A85"/>
    <w:rsid w:val="007760A6"/>
    <w:rsid w:val="0077623B"/>
    <w:rsid w:val="00776356"/>
    <w:rsid w:val="0077653D"/>
    <w:rsid w:val="00776FE6"/>
    <w:rsid w:val="007774AD"/>
    <w:rsid w:val="00777F56"/>
    <w:rsid w:val="00777FC4"/>
    <w:rsid w:val="00780100"/>
    <w:rsid w:val="00780119"/>
    <w:rsid w:val="007805D6"/>
    <w:rsid w:val="007808D3"/>
    <w:rsid w:val="00780ADD"/>
    <w:rsid w:val="0078100C"/>
    <w:rsid w:val="007812D4"/>
    <w:rsid w:val="007812F5"/>
    <w:rsid w:val="007813F7"/>
    <w:rsid w:val="00781478"/>
    <w:rsid w:val="00781586"/>
    <w:rsid w:val="007815C9"/>
    <w:rsid w:val="00781694"/>
    <w:rsid w:val="007817D0"/>
    <w:rsid w:val="00781B60"/>
    <w:rsid w:val="00781CB1"/>
    <w:rsid w:val="007827FF"/>
    <w:rsid w:val="00782A5B"/>
    <w:rsid w:val="00782CC2"/>
    <w:rsid w:val="00782F14"/>
    <w:rsid w:val="00782F6C"/>
    <w:rsid w:val="00783066"/>
    <w:rsid w:val="007833F6"/>
    <w:rsid w:val="00783656"/>
    <w:rsid w:val="00783F99"/>
    <w:rsid w:val="007841DD"/>
    <w:rsid w:val="00784590"/>
    <w:rsid w:val="0078469E"/>
    <w:rsid w:val="007846BD"/>
    <w:rsid w:val="007849A4"/>
    <w:rsid w:val="00784E6B"/>
    <w:rsid w:val="00784EB4"/>
    <w:rsid w:val="007853A1"/>
    <w:rsid w:val="00785598"/>
    <w:rsid w:val="00785784"/>
    <w:rsid w:val="00785B96"/>
    <w:rsid w:val="00785E92"/>
    <w:rsid w:val="00785F7B"/>
    <w:rsid w:val="00786110"/>
    <w:rsid w:val="00786878"/>
    <w:rsid w:val="007868BE"/>
    <w:rsid w:val="00786966"/>
    <w:rsid w:val="00786B62"/>
    <w:rsid w:val="00786ECA"/>
    <w:rsid w:val="00787654"/>
    <w:rsid w:val="007877E0"/>
    <w:rsid w:val="0078793C"/>
    <w:rsid w:val="00787C6F"/>
    <w:rsid w:val="007905D0"/>
    <w:rsid w:val="007908B9"/>
    <w:rsid w:val="00791018"/>
    <w:rsid w:val="007911A6"/>
    <w:rsid w:val="007912D8"/>
    <w:rsid w:val="00791505"/>
    <w:rsid w:val="00791C8B"/>
    <w:rsid w:val="00791D01"/>
    <w:rsid w:val="00791D8C"/>
    <w:rsid w:val="007920A6"/>
    <w:rsid w:val="007929D4"/>
    <w:rsid w:val="00792D51"/>
    <w:rsid w:val="00792E43"/>
    <w:rsid w:val="0079330C"/>
    <w:rsid w:val="00793701"/>
    <w:rsid w:val="00793A5E"/>
    <w:rsid w:val="0079495B"/>
    <w:rsid w:val="00794A85"/>
    <w:rsid w:val="00794AED"/>
    <w:rsid w:val="00794DF1"/>
    <w:rsid w:val="0079541F"/>
    <w:rsid w:val="0079556C"/>
    <w:rsid w:val="007959DB"/>
    <w:rsid w:val="00795E34"/>
    <w:rsid w:val="007961B5"/>
    <w:rsid w:val="0079761B"/>
    <w:rsid w:val="00797EC1"/>
    <w:rsid w:val="007A0271"/>
    <w:rsid w:val="007A0388"/>
    <w:rsid w:val="007A0D7D"/>
    <w:rsid w:val="007A0F6B"/>
    <w:rsid w:val="007A1A8D"/>
    <w:rsid w:val="007A1ADB"/>
    <w:rsid w:val="007A1C0C"/>
    <w:rsid w:val="007A2777"/>
    <w:rsid w:val="007A2D34"/>
    <w:rsid w:val="007A3067"/>
    <w:rsid w:val="007A3193"/>
    <w:rsid w:val="007A31F9"/>
    <w:rsid w:val="007A32DE"/>
    <w:rsid w:val="007A338A"/>
    <w:rsid w:val="007A3493"/>
    <w:rsid w:val="007A36A5"/>
    <w:rsid w:val="007A3A67"/>
    <w:rsid w:val="007A3DA7"/>
    <w:rsid w:val="007A427D"/>
    <w:rsid w:val="007A4697"/>
    <w:rsid w:val="007A4D9F"/>
    <w:rsid w:val="007A52E1"/>
    <w:rsid w:val="007A56A5"/>
    <w:rsid w:val="007A6053"/>
    <w:rsid w:val="007A6C33"/>
    <w:rsid w:val="007A6CB2"/>
    <w:rsid w:val="007A7283"/>
    <w:rsid w:val="007A7336"/>
    <w:rsid w:val="007A735F"/>
    <w:rsid w:val="007A7370"/>
    <w:rsid w:val="007A773E"/>
    <w:rsid w:val="007A774C"/>
    <w:rsid w:val="007A7992"/>
    <w:rsid w:val="007A7B56"/>
    <w:rsid w:val="007A7FA7"/>
    <w:rsid w:val="007B0152"/>
    <w:rsid w:val="007B018A"/>
    <w:rsid w:val="007B075A"/>
    <w:rsid w:val="007B1415"/>
    <w:rsid w:val="007B16A7"/>
    <w:rsid w:val="007B188E"/>
    <w:rsid w:val="007B20D4"/>
    <w:rsid w:val="007B2568"/>
    <w:rsid w:val="007B3AB7"/>
    <w:rsid w:val="007B3B2A"/>
    <w:rsid w:val="007B3B93"/>
    <w:rsid w:val="007B43F8"/>
    <w:rsid w:val="007B4A3E"/>
    <w:rsid w:val="007B4DA8"/>
    <w:rsid w:val="007B51BD"/>
    <w:rsid w:val="007B530C"/>
    <w:rsid w:val="007B54E8"/>
    <w:rsid w:val="007B57AE"/>
    <w:rsid w:val="007B5B21"/>
    <w:rsid w:val="007B62C9"/>
    <w:rsid w:val="007B67A7"/>
    <w:rsid w:val="007B6EBA"/>
    <w:rsid w:val="007B7003"/>
    <w:rsid w:val="007B7093"/>
    <w:rsid w:val="007B7B2C"/>
    <w:rsid w:val="007C06B2"/>
    <w:rsid w:val="007C071C"/>
    <w:rsid w:val="007C078F"/>
    <w:rsid w:val="007C14B9"/>
    <w:rsid w:val="007C1AB9"/>
    <w:rsid w:val="007C20A3"/>
    <w:rsid w:val="007C2265"/>
    <w:rsid w:val="007C25FD"/>
    <w:rsid w:val="007C261C"/>
    <w:rsid w:val="007C275E"/>
    <w:rsid w:val="007C2975"/>
    <w:rsid w:val="007C3081"/>
    <w:rsid w:val="007C367B"/>
    <w:rsid w:val="007C378A"/>
    <w:rsid w:val="007C3909"/>
    <w:rsid w:val="007C3A42"/>
    <w:rsid w:val="007C3C86"/>
    <w:rsid w:val="007C3CD2"/>
    <w:rsid w:val="007C3ED9"/>
    <w:rsid w:val="007C409F"/>
    <w:rsid w:val="007C423C"/>
    <w:rsid w:val="007C43AC"/>
    <w:rsid w:val="007C4894"/>
    <w:rsid w:val="007C48A8"/>
    <w:rsid w:val="007C5380"/>
    <w:rsid w:val="007C53E9"/>
    <w:rsid w:val="007C542B"/>
    <w:rsid w:val="007C5C17"/>
    <w:rsid w:val="007C6075"/>
    <w:rsid w:val="007C635B"/>
    <w:rsid w:val="007C659E"/>
    <w:rsid w:val="007C68BC"/>
    <w:rsid w:val="007C6C86"/>
    <w:rsid w:val="007C793F"/>
    <w:rsid w:val="007C7A91"/>
    <w:rsid w:val="007C7F6D"/>
    <w:rsid w:val="007C7F77"/>
    <w:rsid w:val="007D0316"/>
    <w:rsid w:val="007D069B"/>
    <w:rsid w:val="007D0841"/>
    <w:rsid w:val="007D096D"/>
    <w:rsid w:val="007D0F0D"/>
    <w:rsid w:val="007D12B9"/>
    <w:rsid w:val="007D1764"/>
    <w:rsid w:val="007D19E6"/>
    <w:rsid w:val="007D1ECB"/>
    <w:rsid w:val="007D2288"/>
    <w:rsid w:val="007D2523"/>
    <w:rsid w:val="007D3020"/>
    <w:rsid w:val="007D347D"/>
    <w:rsid w:val="007D4475"/>
    <w:rsid w:val="007D4C29"/>
    <w:rsid w:val="007D500C"/>
    <w:rsid w:val="007D5ADD"/>
    <w:rsid w:val="007D5BE8"/>
    <w:rsid w:val="007D621E"/>
    <w:rsid w:val="007D622C"/>
    <w:rsid w:val="007D664F"/>
    <w:rsid w:val="007D7A5E"/>
    <w:rsid w:val="007D7B2C"/>
    <w:rsid w:val="007D7DD4"/>
    <w:rsid w:val="007E15ED"/>
    <w:rsid w:val="007E17A2"/>
    <w:rsid w:val="007E1E3D"/>
    <w:rsid w:val="007E1E9B"/>
    <w:rsid w:val="007E1FEF"/>
    <w:rsid w:val="007E22F8"/>
    <w:rsid w:val="007E25BE"/>
    <w:rsid w:val="007E29A3"/>
    <w:rsid w:val="007E2CEE"/>
    <w:rsid w:val="007E2DE1"/>
    <w:rsid w:val="007E3C48"/>
    <w:rsid w:val="007E4BB4"/>
    <w:rsid w:val="007E5A90"/>
    <w:rsid w:val="007E5CBB"/>
    <w:rsid w:val="007E5E2F"/>
    <w:rsid w:val="007E6187"/>
    <w:rsid w:val="007E6450"/>
    <w:rsid w:val="007E671D"/>
    <w:rsid w:val="007E6764"/>
    <w:rsid w:val="007E69B0"/>
    <w:rsid w:val="007E6B57"/>
    <w:rsid w:val="007E6DCA"/>
    <w:rsid w:val="007E71E7"/>
    <w:rsid w:val="007E77F0"/>
    <w:rsid w:val="007E7926"/>
    <w:rsid w:val="007E7956"/>
    <w:rsid w:val="007E7D7B"/>
    <w:rsid w:val="007F00EE"/>
    <w:rsid w:val="007F019F"/>
    <w:rsid w:val="007F02F2"/>
    <w:rsid w:val="007F13AB"/>
    <w:rsid w:val="007F228B"/>
    <w:rsid w:val="007F2943"/>
    <w:rsid w:val="007F2DD9"/>
    <w:rsid w:val="007F2E01"/>
    <w:rsid w:val="007F2EE2"/>
    <w:rsid w:val="007F2F29"/>
    <w:rsid w:val="007F30B8"/>
    <w:rsid w:val="007F334C"/>
    <w:rsid w:val="007F33A1"/>
    <w:rsid w:val="007F42E9"/>
    <w:rsid w:val="007F5255"/>
    <w:rsid w:val="007F528E"/>
    <w:rsid w:val="007F53F3"/>
    <w:rsid w:val="007F5C70"/>
    <w:rsid w:val="007F5FE2"/>
    <w:rsid w:val="007F6860"/>
    <w:rsid w:val="007F722B"/>
    <w:rsid w:val="007F73ED"/>
    <w:rsid w:val="007F7AFA"/>
    <w:rsid w:val="008009E9"/>
    <w:rsid w:val="00800E2E"/>
    <w:rsid w:val="0080128B"/>
    <w:rsid w:val="008013DE"/>
    <w:rsid w:val="0080159E"/>
    <w:rsid w:val="00801B7C"/>
    <w:rsid w:val="00801C25"/>
    <w:rsid w:val="00801DAC"/>
    <w:rsid w:val="008021A9"/>
    <w:rsid w:val="00802467"/>
    <w:rsid w:val="00802728"/>
    <w:rsid w:val="0080278A"/>
    <w:rsid w:val="00802F42"/>
    <w:rsid w:val="00803FA5"/>
    <w:rsid w:val="008046F8"/>
    <w:rsid w:val="008047B2"/>
    <w:rsid w:val="00804C7B"/>
    <w:rsid w:val="00805DB2"/>
    <w:rsid w:val="008062A4"/>
    <w:rsid w:val="008064CB"/>
    <w:rsid w:val="00806564"/>
    <w:rsid w:val="00806739"/>
    <w:rsid w:val="00807058"/>
    <w:rsid w:val="00807CDF"/>
    <w:rsid w:val="0081010D"/>
    <w:rsid w:val="0081026B"/>
    <w:rsid w:val="00810933"/>
    <w:rsid w:val="00810BE5"/>
    <w:rsid w:val="00810D0F"/>
    <w:rsid w:val="00810D96"/>
    <w:rsid w:val="0081101B"/>
    <w:rsid w:val="008113D9"/>
    <w:rsid w:val="00811B70"/>
    <w:rsid w:val="008121BC"/>
    <w:rsid w:val="008121D0"/>
    <w:rsid w:val="00812E1C"/>
    <w:rsid w:val="008132DF"/>
    <w:rsid w:val="00813D0F"/>
    <w:rsid w:val="008142C2"/>
    <w:rsid w:val="00814820"/>
    <w:rsid w:val="00814999"/>
    <w:rsid w:val="00814D1C"/>
    <w:rsid w:val="008150E5"/>
    <w:rsid w:val="00815501"/>
    <w:rsid w:val="00815591"/>
    <w:rsid w:val="00815819"/>
    <w:rsid w:val="00815B88"/>
    <w:rsid w:val="00815BCA"/>
    <w:rsid w:val="00815F10"/>
    <w:rsid w:val="008161D6"/>
    <w:rsid w:val="008163A7"/>
    <w:rsid w:val="008166EE"/>
    <w:rsid w:val="00817055"/>
    <w:rsid w:val="008201A4"/>
    <w:rsid w:val="008206AD"/>
    <w:rsid w:val="008206EE"/>
    <w:rsid w:val="008208CC"/>
    <w:rsid w:val="0082128E"/>
    <w:rsid w:val="008214CA"/>
    <w:rsid w:val="00821692"/>
    <w:rsid w:val="00821CE6"/>
    <w:rsid w:val="00821DCD"/>
    <w:rsid w:val="00821E91"/>
    <w:rsid w:val="008220AD"/>
    <w:rsid w:val="0082235F"/>
    <w:rsid w:val="00822A65"/>
    <w:rsid w:val="00823078"/>
    <w:rsid w:val="008238FA"/>
    <w:rsid w:val="0082400E"/>
    <w:rsid w:val="008240D5"/>
    <w:rsid w:val="008245EE"/>
    <w:rsid w:val="00824DB1"/>
    <w:rsid w:val="00825424"/>
    <w:rsid w:val="00826484"/>
    <w:rsid w:val="008264DB"/>
    <w:rsid w:val="00826760"/>
    <w:rsid w:val="008267B3"/>
    <w:rsid w:val="00826A42"/>
    <w:rsid w:val="00826F84"/>
    <w:rsid w:val="00827217"/>
    <w:rsid w:val="0082785F"/>
    <w:rsid w:val="00827BC6"/>
    <w:rsid w:val="00827BDA"/>
    <w:rsid w:val="00827DC3"/>
    <w:rsid w:val="00830163"/>
    <w:rsid w:val="008305F8"/>
    <w:rsid w:val="00830F37"/>
    <w:rsid w:val="008313CF"/>
    <w:rsid w:val="008330E0"/>
    <w:rsid w:val="00833FC2"/>
    <w:rsid w:val="0083412D"/>
    <w:rsid w:val="008341F6"/>
    <w:rsid w:val="0083452C"/>
    <w:rsid w:val="00834631"/>
    <w:rsid w:val="00834EEC"/>
    <w:rsid w:val="00834FBB"/>
    <w:rsid w:val="00835050"/>
    <w:rsid w:val="008363A7"/>
    <w:rsid w:val="008369EB"/>
    <w:rsid w:val="00836B8C"/>
    <w:rsid w:val="00836C91"/>
    <w:rsid w:val="00837021"/>
    <w:rsid w:val="008375EA"/>
    <w:rsid w:val="0083764D"/>
    <w:rsid w:val="00837993"/>
    <w:rsid w:val="00837BE8"/>
    <w:rsid w:val="008408E0"/>
    <w:rsid w:val="00840A71"/>
    <w:rsid w:val="00841506"/>
    <w:rsid w:val="00841B73"/>
    <w:rsid w:val="00841E65"/>
    <w:rsid w:val="00842958"/>
    <w:rsid w:val="00842A29"/>
    <w:rsid w:val="00842B0D"/>
    <w:rsid w:val="008431C7"/>
    <w:rsid w:val="00844A83"/>
    <w:rsid w:val="00844FF3"/>
    <w:rsid w:val="00845104"/>
    <w:rsid w:val="008451A4"/>
    <w:rsid w:val="00845275"/>
    <w:rsid w:val="00845363"/>
    <w:rsid w:val="00845399"/>
    <w:rsid w:val="00845BAC"/>
    <w:rsid w:val="00846378"/>
    <w:rsid w:val="00846B18"/>
    <w:rsid w:val="00846E2F"/>
    <w:rsid w:val="00847459"/>
    <w:rsid w:val="008474CD"/>
    <w:rsid w:val="008474F5"/>
    <w:rsid w:val="00847EFA"/>
    <w:rsid w:val="0085092E"/>
    <w:rsid w:val="008516FF"/>
    <w:rsid w:val="0085191A"/>
    <w:rsid w:val="00851F09"/>
    <w:rsid w:val="008521F2"/>
    <w:rsid w:val="00852555"/>
    <w:rsid w:val="00852DAD"/>
    <w:rsid w:val="00852E87"/>
    <w:rsid w:val="00852F18"/>
    <w:rsid w:val="00852FB9"/>
    <w:rsid w:val="00853310"/>
    <w:rsid w:val="00853969"/>
    <w:rsid w:val="00853A07"/>
    <w:rsid w:val="00853B7F"/>
    <w:rsid w:val="00854222"/>
    <w:rsid w:val="00854784"/>
    <w:rsid w:val="00854DBF"/>
    <w:rsid w:val="00855155"/>
    <w:rsid w:val="00855162"/>
    <w:rsid w:val="00855E5C"/>
    <w:rsid w:val="00855E97"/>
    <w:rsid w:val="00855F1F"/>
    <w:rsid w:val="00856621"/>
    <w:rsid w:val="00857A0C"/>
    <w:rsid w:val="00857ED0"/>
    <w:rsid w:val="00860197"/>
    <w:rsid w:val="0086027B"/>
    <w:rsid w:val="00860FEA"/>
    <w:rsid w:val="00861244"/>
    <w:rsid w:val="00861CCD"/>
    <w:rsid w:val="00861CEB"/>
    <w:rsid w:val="0086306C"/>
    <w:rsid w:val="00863892"/>
    <w:rsid w:val="00863A37"/>
    <w:rsid w:val="00863CBF"/>
    <w:rsid w:val="00863F93"/>
    <w:rsid w:val="00864031"/>
    <w:rsid w:val="0086408C"/>
    <w:rsid w:val="00864136"/>
    <w:rsid w:val="0086455E"/>
    <w:rsid w:val="00864BAF"/>
    <w:rsid w:val="00865354"/>
    <w:rsid w:val="008654EC"/>
    <w:rsid w:val="00865837"/>
    <w:rsid w:val="008667B1"/>
    <w:rsid w:val="008677BB"/>
    <w:rsid w:val="008679F4"/>
    <w:rsid w:val="00867AB5"/>
    <w:rsid w:val="00867AB8"/>
    <w:rsid w:val="00867B28"/>
    <w:rsid w:val="008700AE"/>
    <w:rsid w:val="008701F1"/>
    <w:rsid w:val="008702CD"/>
    <w:rsid w:val="008703E8"/>
    <w:rsid w:val="00870410"/>
    <w:rsid w:val="008709B5"/>
    <w:rsid w:val="008709FC"/>
    <w:rsid w:val="00870A64"/>
    <w:rsid w:val="00870A8D"/>
    <w:rsid w:val="00870C02"/>
    <w:rsid w:val="00871068"/>
    <w:rsid w:val="00871528"/>
    <w:rsid w:val="00871AB0"/>
    <w:rsid w:val="00871F46"/>
    <w:rsid w:val="0087201F"/>
    <w:rsid w:val="00872538"/>
    <w:rsid w:val="00872750"/>
    <w:rsid w:val="0087295B"/>
    <w:rsid w:val="00873049"/>
    <w:rsid w:val="00873274"/>
    <w:rsid w:val="0087328C"/>
    <w:rsid w:val="00873294"/>
    <w:rsid w:val="00873A37"/>
    <w:rsid w:val="00873B63"/>
    <w:rsid w:val="00873CCA"/>
    <w:rsid w:val="00873D03"/>
    <w:rsid w:val="00873DC2"/>
    <w:rsid w:val="008744FF"/>
    <w:rsid w:val="00874544"/>
    <w:rsid w:val="008753E7"/>
    <w:rsid w:val="008755D8"/>
    <w:rsid w:val="00875959"/>
    <w:rsid w:val="00875A5E"/>
    <w:rsid w:val="008765AE"/>
    <w:rsid w:val="00876889"/>
    <w:rsid w:val="00876890"/>
    <w:rsid w:val="00876E2F"/>
    <w:rsid w:val="008778CC"/>
    <w:rsid w:val="00877B7E"/>
    <w:rsid w:val="00877D2D"/>
    <w:rsid w:val="008807C0"/>
    <w:rsid w:val="00880D40"/>
    <w:rsid w:val="00881257"/>
    <w:rsid w:val="00881306"/>
    <w:rsid w:val="00881474"/>
    <w:rsid w:val="00881ECB"/>
    <w:rsid w:val="00881F99"/>
    <w:rsid w:val="0088222B"/>
    <w:rsid w:val="00882673"/>
    <w:rsid w:val="008826AF"/>
    <w:rsid w:val="00882E2A"/>
    <w:rsid w:val="00882EC8"/>
    <w:rsid w:val="00882EDE"/>
    <w:rsid w:val="00882F77"/>
    <w:rsid w:val="008833CA"/>
    <w:rsid w:val="00883426"/>
    <w:rsid w:val="00883BD9"/>
    <w:rsid w:val="00883C46"/>
    <w:rsid w:val="00883EC3"/>
    <w:rsid w:val="008843E0"/>
    <w:rsid w:val="008844D7"/>
    <w:rsid w:val="00884F49"/>
    <w:rsid w:val="00884FC8"/>
    <w:rsid w:val="008855B5"/>
    <w:rsid w:val="0088562F"/>
    <w:rsid w:val="0088579F"/>
    <w:rsid w:val="00885CAA"/>
    <w:rsid w:val="00885ECC"/>
    <w:rsid w:val="00885ED8"/>
    <w:rsid w:val="00886075"/>
    <w:rsid w:val="008860D9"/>
    <w:rsid w:val="00886673"/>
    <w:rsid w:val="008868F4"/>
    <w:rsid w:val="00886C4C"/>
    <w:rsid w:val="00886CB9"/>
    <w:rsid w:val="00887B21"/>
    <w:rsid w:val="00891043"/>
    <w:rsid w:val="0089142F"/>
    <w:rsid w:val="0089179A"/>
    <w:rsid w:val="00891B15"/>
    <w:rsid w:val="008923D8"/>
    <w:rsid w:val="008928E1"/>
    <w:rsid w:val="00892CC6"/>
    <w:rsid w:val="0089371C"/>
    <w:rsid w:val="00893AAC"/>
    <w:rsid w:val="00893CE1"/>
    <w:rsid w:val="00893F80"/>
    <w:rsid w:val="00893F84"/>
    <w:rsid w:val="008940A2"/>
    <w:rsid w:val="0089425A"/>
    <w:rsid w:val="0089458E"/>
    <w:rsid w:val="00894C1B"/>
    <w:rsid w:val="00894DE0"/>
    <w:rsid w:val="008951EF"/>
    <w:rsid w:val="00895629"/>
    <w:rsid w:val="0089585A"/>
    <w:rsid w:val="00895BA0"/>
    <w:rsid w:val="008961F5"/>
    <w:rsid w:val="00896228"/>
    <w:rsid w:val="00896D59"/>
    <w:rsid w:val="00896EBB"/>
    <w:rsid w:val="00897228"/>
    <w:rsid w:val="0089731F"/>
    <w:rsid w:val="00897CE1"/>
    <w:rsid w:val="00897F61"/>
    <w:rsid w:val="008A0418"/>
    <w:rsid w:val="008A077B"/>
    <w:rsid w:val="008A0AC3"/>
    <w:rsid w:val="008A16BE"/>
    <w:rsid w:val="008A18F0"/>
    <w:rsid w:val="008A19C4"/>
    <w:rsid w:val="008A1ACE"/>
    <w:rsid w:val="008A1AD5"/>
    <w:rsid w:val="008A1AF8"/>
    <w:rsid w:val="008A1B97"/>
    <w:rsid w:val="008A2712"/>
    <w:rsid w:val="008A2B5A"/>
    <w:rsid w:val="008A3019"/>
    <w:rsid w:val="008A320D"/>
    <w:rsid w:val="008A3531"/>
    <w:rsid w:val="008A3E30"/>
    <w:rsid w:val="008A3F7A"/>
    <w:rsid w:val="008A454C"/>
    <w:rsid w:val="008A4906"/>
    <w:rsid w:val="008A5BE0"/>
    <w:rsid w:val="008A69CA"/>
    <w:rsid w:val="008A6E73"/>
    <w:rsid w:val="008A6FCB"/>
    <w:rsid w:val="008A723B"/>
    <w:rsid w:val="008A725A"/>
    <w:rsid w:val="008A7483"/>
    <w:rsid w:val="008A79CB"/>
    <w:rsid w:val="008A79D5"/>
    <w:rsid w:val="008A7B75"/>
    <w:rsid w:val="008A7D00"/>
    <w:rsid w:val="008B0A80"/>
    <w:rsid w:val="008B0BCD"/>
    <w:rsid w:val="008B106F"/>
    <w:rsid w:val="008B1350"/>
    <w:rsid w:val="008B1482"/>
    <w:rsid w:val="008B1661"/>
    <w:rsid w:val="008B17CB"/>
    <w:rsid w:val="008B1928"/>
    <w:rsid w:val="008B195A"/>
    <w:rsid w:val="008B1AA0"/>
    <w:rsid w:val="008B234D"/>
    <w:rsid w:val="008B31CA"/>
    <w:rsid w:val="008B3984"/>
    <w:rsid w:val="008B400C"/>
    <w:rsid w:val="008B4863"/>
    <w:rsid w:val="008B4F15"/>
    <w:rsid w:val="008B55FE"/>
    <w:rsid w:val="008B5A5A"/>
    <w:rsid w:val="008B5A95"/>
    <w:rsid w:val="008B5B1E"/>
    <w:rsid w:val="008B60D7"/>
    <w:rsid w:val="008B616D"/>
    <w:rsid w:val="008B61BB"/>
    <w:rsid w:val="008B63DE"/>
    <w:rsid w:val="008B6A4C"/>
    <w:rsid w:val="008B728B"/>
    <w:rsid w:val="008C02A8"/>
    <w:rsid w:val="008C0326"/>
    <w:rsid w:val="008C06CC"/>
    <w:rsid w:val="008C0850"/>
    <w:rsid w:val="008C0D4D"/>
    <w:rsid w:val="008C0D62"/>
    <w:rsid w:val="008C0FAB"/>
    <w:rsid w:val="008C22E0"/>
    <w:rsid w:val="008C2511"/>
    <w:rsid w:val="008C2846"/>
    <w:rsid w:val="008C35E6"/>
    <w:rsid w:val="008C385E"/>
    <w:rsid w:val="008C45F2"/>
    <w:rsid w:val="008C4749"/>
    <w:rsid w:val="008C4D5D"/>
    <w:rsid w:val="008C59C9"/>
    <w:rsid w:val="008C5F4C"/>
    <w:rsid w:val="008C5FB3"/>
    <w:rsid w:val="008C602B"/>
    <w:rsid w:val="008C634B"/>
    <w:rsid w:val="008C64B7"/>
    <w:rsid w:val="008C6C5D"/>
    <w:rsid w:val="008C7037"/>
    <w:rsid w:val="008C78AA"/>
    <w:rsid w:val="008C7B0B"/>
    <w:rsid w:val="008C7C30"/>
    <w:rsid w:val="008D012B"/>
    <w:rsid w:val="008D02B1"/>
    <w:rsid w:val="008D0443"/>
    <w:rsid w:val="008D11AB"/>
    <w:rsid w:val="008D13D0"/>
    <w:rsid w:val="008D15E4"/>
    <w:rsid w:val="008D17CF"/>
    <w:rsid w:val="008D187B"/>
    <w:rsid w:val="008D2130"/>
    <w:rsid w:val="008D24D0"/>
    <w:rsid w:val="008D2501"/>
    <w:rsid w:val="008D2645"/>
    <w:rsid w:val="008D2AB2"/>
    <w:rsid w:val="008D2AD5"/>
    <w:rsid w:val="008D3404"/>
    <w:rsid w:val="008D37B7"/>
    <w:rsid w:val="008D3802"/>
    <w:rsid w:val="008D3C4D"/>
    <w:rsid w:val="008D3F97"/>
    <w:rsid w:val="008D408B"/>
    <w:rsid w:val="008D4152"/>
    <w:rsid w:val="008D43AA"/>
    <w:rsid w:val="008D5576"/>
    <w:rsid w:val="008D566E"/>
    <w:rsid w:val="008D58A3"/>
    <w:rsid w:val="008D58AB"/>
    <w:rsid w:val="008D58F3"/>
    <w:rsid w:val="008D5CC6"/>
    <w:rsid w:val="008D5E6F"/>
    <w:rsid w:val="008D5E76"/>
    <w:rsid w:val="008D5F1D"/>
    <w:rsid w:val="008D606C"/>
    <w:rsid w:val="008D628D"/>
    <w:rsid w:val="008D65C9"/>
    <w:rsid w:val="008D680A"/>
    <w:rsid w:val="008D6AF6"/>
    <w:rsid w:val="008D6F67"/>
    <w:rsid w:val="008D7078"/>
    <w:rsid w:val="008D79A4"/>
    <w:rsid w:val="008E0527"/>
    <w:rsid w:val="008E0872"/>
    <w:rsid w:val="008E0CC3"/>
    <w:rsid w:val="008E0D37"/>
    <w:rsid w:val="008E0F1D"/>
    <w:rsid w:val="008E16DB"/>
    <w:rsid w:val="008E2639"/>
    <w:rsid w:val="008E2AED"/>
    <w:rsid w:val="008E2E7B"/>
    <w:rsid w:val="008E3473"/>
    <w:rsid w:val="008E3487"/>
    <w:rsid w:val="008E3697"/>
    <w:rsid w:val="008E3DC0"/>
    <w:rsid w:val="008E4332"/>
    <w:rsid w:val="008E44B2"/>
    <w:rsid w:val="008E4BFB"/>
    <w:rsid w:val="008E4F5A"/>
    <w:rsid w:val="008E51E0"/>
    <w:rsid w:val="008E58B6"/>
    <w:rsid w:val="008E5A4B"/>
    <w:rsid w:val="008E5B3C"/>
    <w:rsid w:val="008E65B7"/>
    <w:rsid w:val="008E685C"/>
    <w:rsid w:val="008E708C"/>
    <w:rsid w:val="008E7181"/>
    <w:rsid w:val="008E7391"/>
    <w:rsid w:val="008E74C2"/>
    <w:rsid w:val="008E77F6"/>
    <w:rsid w:val="008E7EFF"/>
    <w:rsid w:val="008E7F47"/>
    <w:rsid w:val="008F0377"/>
    <w:rsid w:val="008F03CE"/>
    <w:rsid w:val="008F088F"/>
    <w:rsid w:val="008F0D4B"/>
    <w:rsid w:val="008F16A5"/>
    <w:rsid w:val="008F17C6"/>
    <w:rsid w:val="008F2438"/>
    <w:rsid w:val="008F2465"/>
    <w:rsid w:val="008F3789"/>
    <w:rsid w:val="008F38B3"/>
    <w:rsid w:val="008F3E58"/>
    <w:rsid w:val="008F59A0"/>
    <w:rsid w:val="008F5CFC"/>
    <w:rsid w:val="008F60B1"/>
    <w:rsid w:val="008F630F"/>
    <w:rsid w:val="008F6447"/>
    <w:rsid w:val="008F6500"/>
    <w:rsid w:val="008F659E"/>
    <w:rsid w:val="008F673B"/>
    <w:rsid w:val="008F6946"/>
    <w:rsid w:val="008F6CE1"/>
    <w:rsid w:val="008F6DDC"/>
    <w:rsid w:val="008F748D"/>
    <w:rsid w:val="008F7506"/>
    <w:rsid w:val="008F7AA3"/>
    <w:rsid w:val="008F7E54"/>
    <w:rsid w:val="008F7FA8"/>
    <w:rsid w:val="009001C0"/>
    <w:rsid w:val="00900225"/>
    <w:rsid w:val="00900407"/>
    <w:rsid w:val="009007D4"/>
    <w:rsid w:val="00900F94"/>
    <w:rsid w:val="009015B6"/>
    <w:rsid w:val="00901B31"/>
    <w:rsid w:val="00901BBA"/>
    <w:rsid w:val="00901DDD"/>
    <w:rsid w:val="0090234A"/>
    <w:rsid w:val="009027B7"/>
    <w:rsid w:val="00902A27"/>
    <w:rsid w:val="009031F6"/>
    <w:rsid w:val="00903B2E"/>
    <w:rsid w:val="00903CC3"/>
    <w:rsid w:val="00903EE1"/>
    <w:rsid w:val="00904266"/>
    <w:rsid w:val="00904D14"/>
    <w:rsid w:val="009051DF"/>
    <w:rsid w:val="009059C5"/>
    <w:rsid w:val="00905AC6"/>
    <w:rsid w:val="009066D1"/>
    <w:rsid w:val="009069DE"/>
    <w:rsid w:val="00906F81"/>
    <w:rsid w:val="0090732D"/>
    <w:rsid w:val="00907FA9"/>
    <w:rsid w:val="00910268"/>
    <w:rsid w:val="009103A6"/>
    <w:rsid w:val="00910605"/>
    <w:rsid w:val="00910A82"/>
    <w:rsid w:val="00911569"/>
    <w:rsid w:val="009115A2"/>
    <w:rsid w:val="00911E3F"/>
    <w:rsid w:val="009123EB"/>
    <w:rsid w:val="0091274D"/>
    <w:rsid w:val="00912D2F"/>
    <w:rsid w:val="00912F91"/>
    <w:rsid w:val="00913513"/>
    <w:rsid w:val="00913AA1"/>
    <w:rsid w:val="00913E62"/>
    <w:rsid w:val="00914443"/>
    <w:rsid w:val="009144C2"/>
    <w:rsid w:val="009144D7"/>
    <w:rsid w:val="009145C6"/>
    <w:rsid w:val="0091478C"/>
    <w:rsid w:val="009151B4"/>
    <w:rsid w:val="00915320"/>
    <w:rsid w:val="00915469"/>
    <w:rsid w:val="009154C3"/>
    <w:rsid w:val="0091557C"/>
    <w:rsid w:val="00915A4F"/>
    <w:rsid w:val="00915ADD"/>
    <w:rsid w:val="009162E1"/>
    <w:rsid w:val="009166B6"/>
    <w:rsid w:val="00916732"/>
    <w:rsid w:val="00916881"/>
    <w:rsid w:val="00916AD0"/>
    <w:rsid w:val="00916D15"/>
    <w:rsid w:val="0091704E"/>
    <w:rsid w:val="0091705F"/>
    <w:rsid w:val="009174FF"/>
    <w:rsid w:val="009176AF"/>
    <w:rsid w:val="00917DE9"/>
    <w:rsid w:val="00917ED1"/>
    <w:rsid w:val="0092040B"/>
    <w:rsid w:val="00920425"/>
    <w:rsid w:val="009205B8"/>
    <w:rsid w:val="0092086E"/>
    <w:rsid w:val="00922722"/>
    <w:rsid w:val="009228FE"/>
    <w:rsid w:val="009230C5"/>
    <w:rsid w:val="00923272"/>
    <w:rsid w:val="00923437"/>
    <w:rsid w:val="00923C34"/>
    <w:rsid w:val="00924123"/>
    <w:rsid w:val="00924AD2"/>
    <w:rsid w:val="00924B51"/>
    <w:rsid w:val="00925479"/>
    <w:rsid w:val="009256E3"/>
    <w:rsid w:val="00925814"/>
    <w:rsid w:val="00925C95"/>
    <w:rsid w:val="0092605A"/>
    <w:rsid w:val="00926ACD"/>
    <w:rsid w:val="00926DE8"/>
    <w:rsid w:val="00927013"/>
    <w:rsid w:val="00927482"/>
    <w:rsid w:val="009276C4"/>
    <w:rsid w:val="00927823"/>
    <w:rsid w:val="00930060"/>
    <w:rsid w:val="009301A9"/>
    <w:rsid w:val="00930473"/>
    <w:rsid w:val="009306DE"/>
    <w:rsid w:val="009312A3"/>
    <w:rsid w:val="0093146E"/>
    <w:rsid w:val="00931741"/>
    <w:rsid w:val="00931B13"/>
    <w:rsid w:val="00932047"/>
    <w:rsid w:val="009320AD"/>
    <w:rsid w:val="00932A92"/>
    <w:rsid w:val="00933246"/>
    <w:rsid w:val="00933266"/>
    <w:rsid w:val="00933A58"/>
    <w:rsid w:val="00933B92"/>
    <w:rsid w:val="009341C5"/>
    <w:rsid w:val="00934441"/>
    <w:rsid w:val="009348C4"/>
    <w:rsid w:val="009348E4"/>
    <w:rsid w:val="009348F2"/>
    <w:rsid w:val="00934F9C"/>
    <w:rsid w:val="009358F9"/>
    <w:rsid w:val="00936491"/>
    <w:rsid w:val="009365DE"/>
    <w:rsid w:val="009367E6"/>
    <w:rsid w:val="00936885"/>
    <w:rsid w:val="009369CD"/>
    <w:rsid w:val="00936A1C"/>
    <w:rsid w:val="00936B97"/>
    <w:rsid w:val="00936D98"/>
    <w:rsid w:val="00937483"/>
    <w:rsid w:val="00937488"/>
    <w:rsid w:val="00937A19"/>
    <w:rsid w:val="0094039C"/>
    <w:rsid w:val="00940730"/>
    <w:rsid w:val="00940DA2"/>
    <w:rsid w:val="00940F38"/>
    <w:rsid w:val="009411B9"/>
    <w:rsid w:val="0094126F"/>
    <w:rsid w:val="00941433"/>
    <w:rsid w:val="00941823"/>
    <w:rsid w:val="009419C9"/>
    <w:rsid w:val="009419E6"/>
    <w:rsid w:val="00941BFE"/>
    <w:rsid w:val="00942591"/>
    <w:rsid w:val="0094287F"/>
    <w:rsid w:val="00942C89"/>
    <w:rsid w:val="00942CF4"/>
    <w:rsid w:val="00943954"/>
    <w:rsid w:val="00943BD7"/>
    <w:rsid w:val="0094411E"/>
    <w:rsid w:val="00944404"/>
    <w:rsid w:val="00944419"/>
    <w:rsid w:val="0094478C"/>
    <w:rsid w:val="00944DAE"/>
    <w:rsid w:val="00945647"/>
    <w:rsid w:val="00945913"/>
    <w:rsid w:val="00945A0B"/>
    <w:rsid w:val="00945CC8"/>
    <w:rsid w:val="00945E4F"/>
    <w:rsid w:val="0094635A"/>
    <w:rsid w:val="00946399"/>
    <w:rsid w:val="00946674"/>
    <w:rsid w:val="00946702"/>
    <w:rsid w:val="00946717"/>
    <w:rsid w:val="009468EF"/>
    <w:rsid w:val="00946952"/>
    <w:rsid w:val="00946A4E"/>
    <w:rsid w:val="00947376"/>
    <w:rsid w:val="00947758"/>
    <w:rsid w:val="009479BE"/>
    <w:rsid w:val="00947C81"/>
    <w:rsid w:val="00950129"/>
    <w:rsid w:val="009502D6"/>
    <w:rsid w:val="00950E87"/>
    <w:rsid w:val="00951315"/>
    <w:rsid w:val="00951717"/>
    <w:rsid w:val="00951906"/>
    <w:rsid w:val="0095307F"/>
    <w:rsid w:val="0095362E"/>
    <w:rsid w:val="00953C50"/>
    <w:rsid w:val="0095408D"/>
    <w:rsid w:val="009542F0"/>
    <w:rsid w:val="0095438E"/>
    <w:rsid w:val="009544DC"/>
    <w:rsid w:val="009545B9"/>
    <w:rsid w:val="00954B99"/>
    <w:rsid w:val="00954CA8"/>
    <w:rsid w:val="00955097"/>
    <w:rsid w:val="009561ED"/>
    <w:rsid w:val="00956C76"/>
    <w:rsid w:val="00956D63"/>
    <w:rsid w:val="00956F0E"/>
    <w:rsid w:val="00960309"/>
    <w:rsid w:val="00960933"/>
    <w:rsid w:val="00960ADE"/>
    <w:rsid w:val="00960EDA"/>
    <w:rsid w:val="009610B6"/>
    <w:rsid w:val="009612E1"/>
    <w:rsid w:val="0096138E"/>
    <w:rsid w:val="009616E3"/>
    <w:rsid w:val="00962293"/>
    <w:rsid w:val="00962956"/>
    <w:rsid w:val="00962B6F"/>
    <w:rsid w:val="00963379"/>
    <w:rsid w:val="009635F4"/>
    <w:rsid w:val="0096367E"/>
    <w:rsid w:val="009638A1"/>
    <w:rsid w:val="00963AF0"/>
    <w:rsid w:val="009646F5"/>
    <w:rsid w:val="00964CB6"/>
    <w:rsid w:val="00964DC7"/>
    <w:rsid w:val="00964E62"/>
    <w:rsid w:val="009653C8"/>
    <w:rsid w:val="009655E3"/>
    <w:rsid w:val="0096580D"/>
    <w:rsid w:val="00965B18"/>
    <w:rsid w:val="00965C1D"/>
    <w:rsid w:val="00965CEE"/>
    <w:rsid w:val="00965F11"/>
    <w:rsid w:val="00966294"/>
    <w:rsid w:val="009667D2"/>
    <w:rsid w:val="00966916"/>
    <w:rsid w:val="009672B0"/>
    <w:rsid w:val="009677BC"/>
    <w:rsid w:val="009679FD"/>
    <w:rsid w:val="00967F7C"/>
    <w:rsid w:val="00970547"/>
    <w:rsid w:val="009707B8"/>
    <w:rsid w:val="009711F1"/>
    <w:rsid w:val="00971370"/>
    <w:rsid w:val="00971D1B"/>
    <w:rsid w:val="00971E3A"/>
    <w:rsid w:val="00971E54"/>
    <w:rsid w:val="00971EBE"/>
    <w:rsid w:val="0097205E"/>
    <w:rsid w:val="00972692"/>
    <w:rsid w:val="0097286F"/>
    <w:rsid w:val="00972C91"/>
    <w:rsid w:val="009730FC"/>
    <w:rsid w:val="00973237"/>
    <w:rsid w:val="00973312"/>
    <w:rsid w:val="00974026"/>
    <w:rsid w:val="00974314"/>
    <w:rsid w:val="009747D2"/>
    <w:rsid w:val="00974B0D"/>
    <w:rsid w:val="00975029"/>
    <w:rsid w:val="00975570"/>
    <w:rsid w:val="009756ED"/>
    <w:rsid w:val="00976110"/>
    <w:rsid w:val="00976A60"/>
    <w:rsid w:val="00976EBA"/>
    <w:rsid w:val="00976F2A"/>
    <w:rsid w:val="0097708D"/>
    <w:rsid w:val="0097711F"/>
    <w:rsid w:val="009779B3"/>
    <w:rsid w:val="009802F0"/>
    <w:rsid w:val="009805D9"/>
    <w:rsid w:val="00980E54"/>
    <w:rsid w:val="0098100E"/>
    <w:rsid w:val="00981CD6"/>
    <w:rsid w:val="00982272"/>
    <w:rsid w:val="009826E6"/>
    <w:rsid w:val="00982D45"/>
    <w:rsid w:val="00984A05"/>
    <w:rsid w:val="00984D70"/>
    <w:rsid w:val="00985061"/>
    <w:rsid w:val="0098544C"/>
    <w:rsid w:val="0098575E"/>
    <w:rsid w:val="0098576E"/>
    <w:rsid w:val="00985FA4"/>
    <w:rsid w:val="009867C0"/>
    <w:rsid w:val="009874A5"/>
    <w:rsid w:val="009876D9"/>
    <w:rsid w:val="009878C8"/>
    <w:rsid w:val="00987BB0"/>
    <w:rsid w:val="00987C44"/>
    <w:rsid w:val="00987C45"/>
    <w:rsid w:val="0099020A"/>
    <w:rsid w:val="009907F5"/>
    <w:rsid w:val="00990F9B"/>
    <w:rsid w:val="00991714"/>
    <w:rsid w:val="00991813"/>
    <w:rsid w:val="00992091"/>
    <w:rsid w:val="009926B0"/>
    <w:rsid w:val="009927F5"/>
    <w:rsid w:val="00992D7C"/>
    <w:rsid w:val="00992EB2"/>
    <w:rsid w:val="00993052"/>
    <w:rsid w:val="009930BA"/>
    <w:rsid w:val="00993217"/>
    <w:rsid w:val="00993A55"/>
    <w:rsid w:val="00993E26"/>
    <w:rsid w:val="009941E0"/>
    <w:rsid w:val="0099473E"/>
    <w:rsid w:val="00994889"/>
    <w:rsid w:val="00994C14"/>
    <w:rsid w:val="00996654"/>
    <w:rsid w:val="0099685D"/>
    <w:rsid w:val="00996C35"/>
    <w:rsid w:val="009970B0"/>
    <w:rsid w:val="0099744C"/>
    <w:rsid w:val="00997474"/>
    <w:rsid w:val="0099790F"/>
    <w:rsid w:val="00997B02"/>
    <w:rsid w:val="00997C21"/>
    <w:rsid w:val="00997DE1"/>
    <w:rsid w:val="009A0105"/>
    <w:rsid w:val="009A063C"/>
    <w:rsid w:val="009A0670"/>
    <w:rsid w:val="009A0B51"/>
    <w:rsid w:val="009A0C26"/>
    <w:rsid w:val="009A1016"/>
    <w:rsid w:val="009A1279"/>
    <w:rsid w:val="009A1492"/>
    <w:rsid w:val="009A1977"/>
    <w:rsid w:val="009A1E99"/>
    <w:rsid w:val="009A2238"/>
    <w:rsid w:val="009A2488"/>
    <w:rsid w:val="009A2715"/>
    <w:rsid w:val="009A293E"/>
    <w:rsid w:val="009A2C13"/>
    <w:rsid w:val="009A2D1F"/>
    <w:rsid w:val="009A2DA9"/>
    <w:rsid w:val="009A32EF"/>
    <w:rsid w:val="009A3A99"/>
    <w:rsid w:val="009A3AE5"/>
    <w:rsid w:val="009A3B76"/>
    <w:rsid w:val="009A3C87"/>
    <w:rsid w:val="009A428D"/>
    <w:rsid w:val="009A4405"/>
    <w:rsid w:val="009A47D9"/>
    <w:rsid w:val="009A4F59"/>
    <w:rsid w:val="009A525C"/>
    <w:rsid w:val="009A526F"/>
    <w:rsid w:val="009A598D"/>
    <w:rsid w:val="009A5A0F"/>
    <w:rsid w:val="009A5CA2"/>
    <w:rsid w:val="009A60EC"/>
    <w:rsid w:val="009A690D"/>
    <w:rsid w:val="009A6A00"/>
    <w:rsid w:val="009A6C64"/>
    <w:rsid w:val="009A6D13"/>
    <w:rsid w:val="009A71BD"/>
    <w:rsid w:val="009A762F"/>
    <w:rsid w:val="009A7C09"/>
    <w:rsid w:val="009A7E1E"/>
    <w:rsid w:val="009B01E2"/>
    <w:rsid w:val="009B0612"/>
    <w:rsid w:val="009B06BD"/>
    <w:rsid w:val="009B06FC"/>
    <w:rsid w:val="009B0C7A"/>
    <w:rsid w:val="009B0D7D"/>
    <w:rsid w:val="009B0FC8"/>
    <w:rsid w:val="009B1775"/>
    <w:rsid w:val="009B25A4"/>
    <w:rsid w:val="009B2D13"/>
    <w:rsid w:val="009B3545"/>
    <w:rsid w:val="009B3941"/>
    <w:rsid w:val="009B3BDC"/>
    <w:rsid w:val="009B406C"/>
    <w:rsid w:val="009B42AC"/>
    <w:rsid w:val="009B4985"/>
    <w:rsid w:val="009B4EA5"/>
    <w:rsid w:val="009B51A0"/>
    <w:rsid w:val="009B5544"/>
    <w:rsid w:val="009B5663"/>
    <w:rsid w:val="009B5775"/>
    <w:rsid w:val="009B66FA"/>
    <w:rsid w:val="009B6A7C"/>
    <w:rsid w:val="009B6D1C"/>
    <w:rsid w:val="009B6EB8"/>
    <w:rsid w:val="009B6F4B"/>
    <w:rsid w:val="009B7287"/>
    <w:rsid w:val="009B7721"/>
    <w:rsid w:val="009B7938"/>
    <w:rsid w:val="009B79B6"/>
    <w:rsid w:val="009B7F43"/>
    <w:rsid w:val="009B7FDF"/>
    <w:rsid w:val="009C00C7"/>
    <w:rsid w:val="009C05F8"/>
    <w:rsid w:val="009C0680"/>
    <w:rsid w:val="009C0F0E"/>
    <w:rsid w:val="009C1875"/>
    <w:rsid w:val="009C2656"/>
    <w:rsid w:val="009C2659"/>
    <w:rsid w:val="009C28C4"/>
    <w:rsid w:val="009C2B97"/>
    <w:rsid w:val="009C2DF7"/>
    <w:rsid w:val="009C2EBC"/>
    <w:rsid w:val="009C2F22"/>
    <w:rsid w:val="009C3465"/>
    <w:rsid w:val="009C3739"/>
    <w:rsid w:val="009C3865"/>
    <w:rsid w:val="009C390B"/>
    <w:rsid w:val="009C3CD5"/>
    <w:rsid w:val="009C40E4"/>
    <w:rsid w:val="009C49C5"/>
    <w:rsid w:val="009C501B"/>
    <w:rsid w:val="009C5CD0"/>
    <w:rsid w:val="009C5DE3"/>
    <w:rsid w:val="009C6083"/>
    <w:rsid w:val="009C6405"/>
    <w:rsid w:val="009C6558"/>
    <w:rsid w:val="009C6966"/>
    <w:rsid w:val="009C6B05"/>
    <w:rsid w:val="009C6EA6"/>
    <w:rsid w:val="009C6F71"/>
    <w:rsid w:val="009C753B"/>
    <w:rsid w:val="009C787E"/>
    <w:rsid w:val="009C7A01"/>
    <w:rsid w:val="009D048E"/>
    <w:rsid w:val="009D0985"/>
    <w:rsid w:val="009D0BC6"/>
    <w:rsid w:val="009D0EC1"/>
    <w:rsid w:val="009D1752"/>
    <w:rsid w:val="009D18BF"/>
    <w:rsid w:val="009D1C67"/>
    <w:rsid w:val="009D1CC1"/>
    <w:rsid w:val="009D1E03"/>
    <w:rsid w:val="009D1EC0"/>
    <w:rsid w:val="009D20DC"/>
    <w:rsid w:val="009D22FC"/>
    <w:rsid w:val="009D2F58"/>
    <w:rsid w:val="009D2FEB"/>
    <w:rsid w:val="009D30F4"/>
    <w:rsid w:val="009D3A93"/>
    <w:rsid w:val="009D3FFD"/>
    <w:rsid w:val="009D41FD"/>
    <w:rsid w:val="009D42F8"/>
    <w:rsid w:val="009D5132"/>
    <w:rsid w:val="009D516D"/>
    <w:rsid w:val="009D5314"/>
    <w:rsid w:val="009D538E"/>
    <w:rsid w:val="009D649E"/>
    <w:rsid w:val="009D655A"/>
    <w:rsid w:val="009D6711"/>
    <w:rsid w:val="009D6FEC"/>
    <w:rsid w:val="009D72A6"/>
    <w:rsid w:val="009D732A"/>
    <w:rsid w:val="009D77A1"/>
    <w:rsid w:val="009D7DFB"/>
    <w:rsid w:val="009E0151"/>
    <w:rsid w:val="009E076D"/>
    <w:rsid w:val="009E0DC4"/>
    <w:rsid w:val="009E1223"/>
    <w:rsid w:val="009E12AF"/>
    <w:rsid w:val="009E14D9"/>
    <w:rsid w:val="009E165E"/>
    <w:rsid w:val="009E1663"/>
    <w:rsid w:val="009E1A27"/>
    <w:rsid w:val="009E1A98"/>
    <w:rsid w:val="009E212B"/>
    <w:rsid w:val="009E21A1"/>
    <w:rsid w:val="009E2295"/>
    <w:rsid w:val="009E2F96"/>
    <w:rsid w:val="009E2FD8"/>
    <w:rsid w:val="009E3704"/>
    <w:rsid w:val="009E3C62"/>
    <w:rsid w:val="009E3F5D"/>
    <w:rsid w:val="009E3FAE"/>
    <w:rsid w:val="009E40CE"/>
    <w:rsid w:val="009E49C4"/>
    <w:rsid w:val="009E4B70"/>
    <w:rsid w:val="009E4C34"/>
    <w:rsid w:val="009E4CCB"/>
    <w:rsid w:val="009E5410"/>
    <w:rsid w:val="009E5C65"/>
    <w:rsid w:val="009E5FBE"/>
    <w:rsid w:val="009E623D"/>
    <w:rsid w:val="009E6464"/>
    <w:rsid w:val="009E6CDC"/>
    <w:rsid w:val="009E7246"/>
    <w:rsid w:val="009E789B"/>
    <w:rsid w:val="009F02F0"/>
    <w:rsid w:val="009F06D6"/>
    <w:rsid w:val="009F0BF3"/>
    <w:rsid w:val="009F0DBA"/>
    <w:rsid w:val="009F1999"/>
    <w:rsid w:val="009F1C8C"/>
    <w:rsid w:val="009F1E6F"/>
    <w:rsid w:val="009F245F"/>
    <w:rsid w:val="009F2738"/>
    <w:rsid w:val="009F2842"/>
    <w:rsid w:val="009F354C"/>
    <w:rsid w:val="009F389E"/>
    <w:rsid w:val="009F3968"/>
    <w:rsid w:val="009F4219"/>
    <w:rsid w:val="009F47BD"/>
    <w:rsid w:val="009F480F"/>
    <w:rsid w:val="009F487E"/>
    <w:rsid w:val="009F536A"/>
    <w:rsid w:val="009F5A36"/>
    <w:rsid w:val="009F6347"/>
    <w:rsid w:val="009F687B"/>
    <w:rsid w:val="009F6C10"/>
    <w:rsid w:val="009F6C91"/>
    <w:rsid w:val="009F6CF4"/>
    <w:rsid w:val="009F7417"/>
    <w:rsid w:val="009F75A9"/>
    <w:rsid w:val="009F7828"/>
    <w:rsid w:val="00A01540"/>
    <w:rsid w:val="00A01715"/>
    <w:rsid w:val="00A01D4A"/>
    <w:rsid w:val="00A02147"/>
    <w:rsid w:val="00A02E43"/>
    <w:rsid w:val="00A033C5"/>
    <w:rsid w:val="00A0343C"/>
    <w:rsid w:val="00A03B0F"/>
    <w:rsid w:val="00A03B6B"/>
    <w:rsid w:val="00A049C8"/>
    <w:rsid w:val="00A04BFA"/>
    <w:rsid w:val="00A04E5A"/>
    <w:rsid w:val="00A0559C"/>
    <w:rsid w:val="00A058DC"/>
    <w:rsid w:val="00A067FC"/>
    <w:rsid w:val="00A06D13"/>
    <w:rsid w:val="00A0714C"/>
    <w:rsid w:val="00A07158"/>
    <w:rsid w:val="00A073D1"/>
    <w:rsid w:val="00A076A9"/>
    <w:rsid w:val="00A076E9"/>
    <w:rsid w:val="00A07765"/>
    <w:rsid w:val="00A07A8B"/>
    <w:rsid w:val="00A07B47"/>
    <w:rsid w:val="00A10631"/>
    <w:rsid w:val="00A10779"/>
    <w:rsid w:val="00A10A3F"/>
    <w:rsid w:val="00A111AE"/>
    <w:rsid w:val="00A112C5"/>
    <w:rsid w:val="00A113AD"/>
    <w:rsid w:val="00A11A2A"/>
    <w:rsid w:val="00A12182"/>
    <w:rsid w:val="00A12A12"/>
    <w:rsid w:val="00A12A29"/>
    <w:rsid w:val="00A12AEE"/>
    <w:rsid w:val="00A12FE5"/>
    <w:rsid w:val="00A13008"/>
    <w:rsid w:val="00A13889"/>
    <w:rsid w:val="00A139B6"/>
    <w:rsid w:val="00A13D2C"/>
    <w:rsid w:val="00A13E85"/>
    <w:rsid w:val="00A14234"/>
    <w:rsid w:val="00A14536"/>
    <w:rsid w:val="00A1457B"/>
    <w:rsid w:val="00A146AB"/>
    <w:rsid w:val="00A147FB"/>
    <w:rsid w:val="00A151F6"/>
    <w:rsid w:val="00A158E4"/>
    <w:rsid w:val="00A15C45"/>
    <w:rsid w:val="00A16058"/>
    <w:rsid w:val="00A161F9"/>
    <w:rsid w:val="00A162E2"/>
    <w:rsid w:val="00A16BF4"/>
    <w:rsid w:val="00A170EF"/>
    <w:rsid w:val="00A1785B"/>
    <w:rsid w:val="00A2020A"/>
    <w:rsid w:val="00A20304"/>
    <w:rsid w:val="00A211C3"/>
    <w:rsid w:val="00A211CD"/>
    <w:rsid w:val="00A216C8"/>
    <w:rsid w:val="00A21C1D"/>
    <w:rsid w:val="00A21E05"/>
    <w:rsid w:val="00A22390"/>
    <w:rsid w:val="00A22515"/>
    <w:rsid w:val="00A22772"/>
    <w:rsid w:val="00A228AD"/>
    <w:rsid w:val="00A229BB"/>
    <w:rsid w:val="00A22D97"/>
    <w:rsid w:val="00A23490"/>
    <w:rsid w:val="00A239C8"/>
    <w:rsid w:val="00A23AC8"/>
    <w:rsid w:val="00A240DF"/>
    <w:rsid w:val="00A244BC"/>
    <w:rsid w:val="00A24681"/>
    <w:rsid w:val="00A25CFD"/>
    <w:rsid w:val="00A25DBD"/>
    <w:rsid w:val="00A25E08"/>
    <w:rsid w:val="00A263E0"/>
    <w:rsid w:val="00A26463"/>
    <w:rsid w:val="00A264E8"/>
    <w:rsid w:val="00A269E1"/>
    <w:rsid w:val="00A26B34"/>
    <w:rsid w:val="00A26D42"/>
    <w:rsid w:val="00A26D77"/>
    <w:rsid w:val="00A26EFE"/>
    <w:rsid w:val="00A275B7"/>
    <w:rsid w:val="00A27AC2"/>
    <w:rsid w:val="00A30114"/>
    <w:rsid w:val="00A303CC"/>
    <w:rsid w:val="00A30A96"/>
    <w:rsid w:val="00A30B71"/>
    <w:rsid w:val="00A30D5E"/>
    <w:rsid w:val="00A30D6C"/>
    <w:rsid w:val="00A30EE8"/>
    <w:rsid w:val="00A31486"/>
    <w:rsid w:val="00A315CD"/>
    <w:rsid w:val="00A31818"/>
    <w:rsid w:val="00A322BB"/>
    <w:rsid w:val="00A326B7"/>
    <w:rsid w:val="00A327CE"/>
    <w:rsid w:val="00A32C34"/>
    <w:rsid w:val="00A331C8"/>
    <w:rsid w:val="00A3396B"/>
    <w:rsid w:val="00A33D57"/>
    <w:rsid w:val="00A33E0F"/>
    <w:rsid w:val="00A342F9"/>
    <w:rsid w:val="00A34497"/>
    <w:rsid w:val="00A34656"/>
    <w:rsid w:val="00A34999"/>
    <w:rsid w:val="00A34AE1"/>
    <w:rsid w:val="00A34B6B"/>
    <w:rsid w:val="00A35432"/>
    <w:rsid w:val="00A354C6"/>
    <w:rsid w:val="00A3593A"/>
    <w:rsid w:val="00A35CBD"/>
    <w:rsid w:val="00A36373"/>
    <w:rsid w:val="00A3655D"/>
    <w:rsid w:val="00A3659E"/>
    <w:rsid w:val="00A37718"/>
    <w:rsid w:val="00A37B52"/>
    <w:rsid w:val="00A37FAB"/>
    <w:rsid w:val="00A403D7"/>
    <w:rsid w:val="00A404A1"/>
    <w:rsid w:val="00A40694"/>
    <w:rsid w:val="00A407F5"/>
    <w:rsid w:val="00A40997"/>
    <w:rsid w:val="00A40D14"/>
    <w:rsid w:val="00A41305"/>
    <w:rsid w:val="00A418C0"/>
    <w:rsid w:val="00A41BB9"/>
    <w:rsid w:val="00A42C5E"/>
    <w:rsid w:val="00A42CED"/>
    <w:rsid w:val="00A4357F"/>
    <w:rsid w:val="00A436F0"/>
    <w:rsid w:val="00A43C9F"/>
    <w:rsid w:val="00A44104"/>
    <w:rsid w:val="00A443BF"/>
    <w:rsid w:val="00A44890"/>
    <w:rsid w:val="00A4532E"/>
    <w:rsid w:val="00A4593E"/>
    <w:rsid w:val="00A4595C"/>
    <w:rsid w:val="00A45B96"/>
    <w:rsid w:val="00A45E05"/>
    <w:rsid w:val="00A46190"/>
    <w:rsid w:val="00A46495"/>
    <w:rsid w:val="00A472E4"/>
    <w:rsid w:val="00A474FD"/>
    <w:rsid w:val="00A479DC"/>
    <w:rsid w:val="00A504F9"/>
    <w:rsid w:val="00A50889"/>
    <w:rsid w:val="00A50A86"/>
    <w:rsid w:val="00A50F01"/>
    <w:rsid w:val="00A50F6F"/>
    <w:rsid w:val="00A51113"/>
    <w:rsid w:val="00A5133D"/>
    <w:rsid w:val="00A5173E"/>
    <w:rsid w:val="00A51928"/>
    <w:rsid w:val="00A52A0D"/>
    <w:rsid w:val="00A52F9E"/>
    <w:rsid w:val="00A53AD0"/>
    <w:rsid w:val="00A54A74"/>
    <w:rsid w:val="00A54AFA"/>
    <w:rsid w:val="00A55052"/>
    <w:rsid w:val="00A55119"/>
    <w:rsid w:val="00A552A9"/>
    <w:rsid w:val="00A55579"/>
    <w:rsid w:val="00A557AE"/>
    <w:rsid w:val="00A55BFE"/>
    <w:rsid w:val="00A55DDD"/>
    <w:rsid w:val="00A5652A"/>
    <w:rsid w:val="00A56940"/>
    <w:rsid w:val="00A56A7C"/>
    <w:rsid w:val="00A56E39"/>
    <w:rsid w:val="00A56FE1"/>
    <w:rsid w:val="00A5789A"/>
    <w:rsid w:val="00A60043"/>
    <w:rsid w:val="00A6016E"/>
    <w:rsid w:val="00A606D6"/>
    <w:rsid w:val="00A606DF"/>
    <w:rsid w:val="00A6128F"/>
    <w:rsid w:val="00A6171D"/>
    <w:rsid w:val="00A61A4B"/>
    <w:rsid w:val="00A62F1E"/>
    <w:rsid w:val="00A637C4"/>
    <w:rsid w:val="00A64438"/>
    <w:rsid w:val="00A65020"/>
    <w:rsid w:val="00A6515B"/>
    <w:rsid w:val="00A66674"/>
    <w:rsid w:val="00A666B3"/>
    <w:rsid w:val="00A66CAA"/>
    <w:rsid w:val="00A66D01"/>
    <w:rsid w:val="00A66E6A"/>
    <w:rsid w:val="00A66FCC"/>
    <w:rsid w:val="00A676D7"/>
    <w:rsid w:val="00A67712"/>
    <w:rsid w:val="00A677BD"/>
    <w:rsid w:val="00A678CD"/>
    <w:rsid w:val="00A67A58"/>
    <w:rsid w:val="00A67C80"/>
    <w:rsid w:val="00A7037A"/>
    <w:rsid w:val="00A70384"/>
    <w:rsid w:val="00A70708"/>
    <w:rsid w:val="00A709C6"/>
    <w:rsid w:val="00A70A9A"/>
    <w:rsid w:val="00A70E0D"/>
    <w:rsid w:val="00A7101B"/>
    <w:rsid w:val="00A711F4"/>
    <w:rsid w:val="00A7170F"/>
    <w:rsid w:val="00A71B28"/>
    <w:rsid w:val="00A71CB0"/>
    <w:rsid w:val="00A72482"/>
    <w:rsid w:val="00A7354F"/>
    <w:rsid w:val="00A73B8B"/>
    <w:rsid w:val="00A73EB4"/>
    <w:rsid w:val="00A74364"/>
    <w:rsid w:val="00A756A8"/>
    <w:rsid w:val="00A757F5"/>
    <w:rsid w:val="00A75916"/>
    <w:rsid w:val="00A759F0"/>
    <w:rsid w:val="00A75BFE"/>
    <w:rsid w:val="00A75E39"/>
    <w:rsid w:val="00A76543"/>
    <w:rsid w:val="00A768D0"/>
    <w:rsid w:val="00A772DE"/>
    <w:rsid w:val="00A77658"/>
    <w:rsid w:val="00A8005B"/>
    <w:rsid w:val="00A802DC"/>
    <w:rsid w:val="00A8049A"/>
    <w:rsid w:val="00A8078D"/>
    <w:rsid w:val="00A814D6"/>
    <w:rsid w:val="00A81A59"/>
    <w:rsid w:val="00A81BA5"/>
    <w:rsid w:val="00A81CD5"/>
    <w:rsid w:val="00A820B5"/>
    <w:rsid w:val="00A8289D"/>
    <w:rsid w:val="00A82A6D"/>
    <w:rsid w:val="00A8364B"/>
    <w:rsid w:val="00A83CDB"/>
    <w:rsid w:val="00A8453E"/>
    <w:rsid w:val="00A848A3"/>
    <w:rsid w:val="00A84A1D"/>
    <w:rsid w:val="00A8520F"/>
    <w:rsid w:val="00A8530B"/>
    <w:rsid w:val="00A8532A"/>
    <w:rsid w:val="00A85366"/>
    <w:rsid w:val="00A856F1"/>
    <w:rsid w:val="00A86B7E"/>
    <w:rsid w:val="00A86C65"/>
    <w:rsid w:val="00A870CD"/>
    <w:rsid w:val="00A87585"/>
    <w:rsid w:val="00A8773E"/>
    <w:rsid w:val="00A90063"/>
    <w:rsid w:val="00A9049E"/>
    <w:rsid w:val="00A9066C"/>
    <w:rsid w:val="00A908D2"/>
    <w:rsid w:val="00A9098C"/>
    <w:rsid w:val="00A90E95"/>
    <w:rsid w:val="00A91060"/>
    <w:rsid w:val="00A91861"/>
    <w:rsid w:val="00A92109"/>
    <w:rsid w:val="00A92A1D"/>
    <w:rsid w:val="00A92D10"/>
    <w:rsid w:val="00A938CF"/>
    <w:rsid w:val="00A93D6F"/>
    <w:rsid w:val="00A93D86"/>
    <w:rsid w:val="00A93DD0"/>
    <w:rsid w:val="00A93F2C"/>
    <w:rsid w:val="00A93F8A"/>
    <w:rsid w:val="00A93FCC"/>
    <w:rsid w:val="00A9409D"/>
    <w:rsid w:val="00A94531"/>
    <w:rsid w:val="00A94BA7"/>
    <w:rsid w:val="00A94E2C"/>
    <w:rsid w:val="00A94F5B"/>
    <w:rsid w:val="00A9560B"/>
    <w:rsid w:val="00A95CB2"/>
    <w:rsid w:val="00A95CBF"/>
    <w:rsid w:val="00A961AA"/>
    <w:rsid w:val="00A962CB"/>
    <w:rsid w:val="00A96A62"/>
    <w:rsid w:val="00A96BFE"/>
    <w:rsid w:val="00A97175"/>
    <w:rsid w:val="00A97C47"/>
    <w:rsid w:val="00A97FFB"/>
    <w:rsid w:val="00AA0330"/>
    <w:rsid w:val="00AA0A5C"/>
    <w:rsid w:val="00AA188F"/>
    <w:rsid w:val="00AA1947"/>
    <w:rsid w:val="00AA1A6E"/>
    <w:rsid w:val="00AA2294"/>
    <w:rsid w:val="00AA2A10"/>
    <w:rsid w:val="00AA2AB3"/>
    <w:rsid w:val="00AA304C"/>
    <w:rsid w:val="00AA31FF"/>
    <w:rsid w:val="00AA3548"/>
    <w:rsid w:val="00AA385B"/>
    <w:rsid w:val="00AA38A0"/>
    <w:rsid w:val="00AA4058"/>
    <w:rsid w:val="00AA442C"/>
    <w:rsid w:val="00AA4737"/>
    <w:rsid w:val="00AA48BE"/>
    <w:rsid w:val="00AA4CC6"/>
    <w:rsid w:val="00AA4CEC"/>
    <w:rsid w:val="00AA4FA6"/>
    <w:rsid w:val="00AA5F31"/>
    <w:rsid w:val="00AA61AC"/>
    <w:rsid w:val="00AA649A"/>
    <w:rsid w:val="00AA6802"/>
    <w:rsid w:val="00AA6941"/>
    <w:rsid w:val="00AA6CA1"/>
    <w:rsid w:val="00AA6DB3"/>
    <w:rsid w:val="00AA6EFB"/>
    <w:rsid w:val="00AA7074"/>
    <w:rsid w:val="00AA7C5C"/>
    <w:rsid w:val="00AB0530"/>
    <w:rsid w:val="00AB0C36"/>
    <w:rsid w:val="00AB0D28"/>
    <w:rsid w:val="00AB0F5A"/>
    <w:rsid w:val="00AB1055"/>
    <w:rsid w:val="00AB175E"/>
    <w:rsid w:val="00AB1985"/>
    <w:rsid w:val="00AB2178"/>
    <w:rsid w:val="00AB30EB"/>
    <w:rsid w:val="00AB33DD"/>
    <w:rsid w:val="00AB3869"/>
    <w:rsid w:val="00AB43CF"/>
    <w:rsid w:val="00AB4647"/>
    <w:rsid w:val="00AB4C6D"/>
    <w:rsid w:val="00AB4E75"/>
    <w:rsid w:val="00AB57D8"/>
    <w:rsid w:val="00AB5C85"/>
    <w:rsid w:val="00AB5EFC"/>
    <w:rsid w:val="00AB609A"/>
    <w:rsid w:val="00AB60BE"/>
    <w:rsid w:val="00AB6302"/>
    <w:rsid w:val="00AB6993"/>
    <w:rsid w:val="00AB76D5"/>
    <w:rsid w:val="00AB7A0E"/>
    <w:rsid w:val="00AB7AE4"/>
    <w:rsid w:val="00AB7C31"/>
    <w:rsid w:val="00AB7D40"/>
    <w:rsid w:val="00AC05D2"/>
    <w:rsid w:val="00AC07DB"/>
    <w:rsid w:val="00AC0A0F"/>
    <w:rsid w:val="00AC0A5D"/>
    <w:rsid w:val="00AC1098"/>
    <w:rsid w:val="00AC1664"/>
    <w:rsid w:val="00AC179B"/>
    <w:rsid w:val="00AC1A04"/>
    <w:rsid w:val="00AC3015"/>
    <w:rsid w:val="00AC3291"/>
    <w:rsid w:val="00AC3353"/>
    <w:rsid w:val="00AC420E"/>
    <w:rsid w:val="00AC428D"/>
    <w:rsid w:val="00AC456A"/>
    <w:rsid w:val="00AC4A3F"/>
    <w:rsid w:val="00AC4A86"/>
    <w:rsid w:val="00AC4E7F"/>
    <w:rsid w:val="00AC4E8B"/>
    <w:rsid w:val="00AC5516"/>
    <w:rsid w:val="00AC55FE"/>
    <w:rsid w:val="00AC5B52"/>
    <w:rsid w:val="00AC5B6C"/>
    <w:rsid w:val="00AC703C"/>
    <w:rsid w:val="00AC72AE"/>
    <w:rsid w:val="00AD0193"/>
    <w:rsid w:val="00AD03E9"/>
    <w:rsid w:val="00AD0555"/>
    <w:rsid w:val="00AD08A1"/>
    <w:rsid w:val="00AD0C2F"/>
    <w:rsid w:val="00AD0FE0"/>
    <w:rsid w:val="00AD1021"/>
    <w:rsid w:val="00AD18C2"/>
    <w:rsid w:val="00AD1CCE"/>
    <w:rsid w:val="00AD1DA8"/>
    <w:rsid w:val="00AD210F"/>
    <w:rsid w:val="00AD23B5"/>
    <w:rsid w:val="00AD2A4E"/>
    <w:rsid w:val="00AD2BC6"/>
    <w:rsid w:val="00AD2DD7"/>
    <w:rsid w:val="00AD354B"/>
    <w:rsid w:val="00AD42A7"/>
    <w:rsid w:val="00AD4361"/>
    <w:rsid w:val="00AD47B0"/>
    <w:rsid w:val="00AD4BA2"/>
    <w:rsid w:val="00AD5319"/>
    <w:rsid w:val="00AD557B"/>
    <w:rsid w:val="00AD577C"/>
    <w:rsid w:val="00AD5F21"/>
    <w:rsid w:val="00AD6184"/>
    <w:rsid w:val="00AD627B"/>
    <w:rsid w:val="00AD66AA"/>
    <w:rsid w:val="00AD6EFB"/>
    <w:rsid w:val="00AD6FF3"/>
    <w:rsid w:val="00AD700E"/>
    <w:rsid w:val="00AD78AD"/>
    <w:rsid w:val="00AD79FD"/>
    <w:rsid w:val="00AE078A"/>
    <w:rsid w:val="00AE1C4A"/>
    <w:rsid w:val="00AE230B"/>
    <w:rsid w:val="00AE275D"/>
    <w:rsid w:val="00AE2FD8"/>
    <w:rsid w:val="00AE333A"/>
    <w:rsid w:val="00AE366E"/>
    <w:rsid w:val="00AE3DC0"/>
    <w:rsid w:val="00AE4296"/>
    <w:rsid w:val="00AE44BD"/>
    <w:rsid w:val="00AE490D"/>
    <w:rsid w:val="00AE4C65"/>
    <w:rsid w:val="00AE4D37"/>
    <w:rsid w:val="00AE507C"/>
    <w:rsid w:val="00AE5162"/>
    <w:rsid w:val="00AE5310"/>
    <w:rsid w:val="00AE532B"/>
    <w:rsid w:val="00AE5AC3"/>
    <w:rsid w:val="00AE66B6"/>
    <w:rsid w:val="00AE6B39"/>
    <w:rsid w:val="00AE6C2A"/>
    <w:rsid w:val="00AE6EFB"/>
    <w:rsid w:val="00AE7206"/>
    <w:rsid w:val="00AE7722"/>
    <w:rsid w:val="00AE777A"/>
    <w:rsid w:val="00AF0004"/>
    <w:rsid w:val="00AF04E1"/>
    <w:rsid w:val="00AF05B8"/>
    <w:rsid w:val="00AF1008"/>
    <w:rsid w:val="00AF119F"/>
    <w:rsid w:val="00AF181A"/>
    <w:rsid w:val="00AF19FA"/>
    <w:rsid w:val="00AF1E3A"/>
    <w:rsid w:val="00AF2210"/>
    <w:rsid w:val="00AF24A9"/>
    <w:rsid w:val="00AF2A16"/>
    <w:rsid w:val="00AF2DE5"/>
    <w:rsid w:val="00AF3038"/>
    <w:rsid w:val="00AF3122"/>
    <w:rsid w:val="00AF3B30"/>
    <w:rsid w:val="00AF4080"/>
    <w:rsid w:val="00AF47D9"/>
    <w:rsid w:val="00AF4C40"/>
    <w:rsid w:val="00AF4DB8"/>
    <w:rsid w:val="00AF5134"/>
    <w:rsid w:val="00AF5394"/>
    <w:rsid w:val="00AF5BA7"/>
    <w:rsid w:val="00AF6041"/>
    <w:rsid w:val="00AF65D2"/>
    <w:rsid w:val="00AF7DF4"/>
    <w:rsid w:val="00B00007"/>
    <w:rsid w:val="00B00ACF"/>
    <w:rsid w:val="00B00CDC"/>
    <w:rsid w:val="00B0103E"/>
    <w:rsid w:val="00B01EBC"/>
    <w:rsid w:val="00B020AD"/>
    <w:rsid w:val="00B020F4"/>
    <w:rsid w:val="00B025BC"/>
    <w:rsid w:val="00B03110"/>
    <w:rsid w:val="00B0318E"/>
    <w:rsid w:val="00B03A3C"/>
    <w:rsid w:val="00B03B69"/>
    <w:rsid w:val="00B04361"/>
    <w:rsid w:val="00B046A9"/>
    <w:rsid w:val="00B046E6"/>
    <w:rsid w:val="00B04A23"/>
    <w:rsid w:val="00B04B0A"/>
    <w:rsid w:val="00B063F2"/>
    <w:rsid w:val="00B068FB"/>
    <w:rsid w:val="00B0697D"/>
    <w:rsid w:val="00B072F3"/>
    <w:rsid w:val="00B07535"/>
    <w:rsid w:val="00B10429"/>
    <w:rsid w:val="00B10866"/>
    <w:rsid w:val="00B1124D"/>
    <w:rsid w:val="00B117C8"/>
    <w:rsid w:val="00B11C27"/>
    <w:rsid w:val="00B12102"/>
    <w:rsid w:val="00B12F00"/>
    <w:rsid w:val="00B1329B"/>
    <w:rsid w:val="00B1382E"/>
    <w:rsid w:val="00B13A1F"/>
    <w:rsid w:val="00B13B52"/>
    <w:rsid w:val="00B13B8F"/>
    <w:rsid w:val="00B14C6C"/>
    <w:rsid w:val="00B14F65"/>
    <w:rsid w:val="00B151E6"/>
    <w:rsid w:val="00B154D7"/>
    <w:rsid w:val="00B165C9"/>
    <w:rsid w:val="00B169BB"/>
    <w:rsid w:val="00B16EC1"/>
    <w:rsid w:val="00B17036"/>
    <w:rsid w:val="00B1757A"/>
    <w:rsid w:val="00B1786C"/>
    <w:rsid w:val="00B17CA5"/>
    <w:rsid w:val="00B17E5D"/>
    <w:rsid w:val="00B20315"/>
    <w:rsid w:val="00B2109F"/>
    <w:rsid w:val="00B210C0"/>
    <w:rsid w:val="00B21698"/>
    <w:rsid w:val="00B22389"/>
    <w:rsid w:val="00B22994"/>
    <w:rsid w:val="00B22D92"/>
    <w:rsid w:val="00B230C4"/>
    <w:rsid w:val="00B23576"/>
    <w:rsid w:val="00B23603"/>
    <w:rsid w:val="00B23971"/>
    <w:rsid w:val="00B23B14"/>
    <w:rsid w:val="00B2447F"/>
    <w:rsid w:val="00B248D8"/>
    <w:rsid w:val="00B2501A"/>
    <w:rsid w:val="00B25212"/>
    <w:rsid w:val="00B25274"/>
    <w:rsid w:val="00B2550D"/>
    <w:rsid w:val="00B25870"/>
    <w:rsid w:val="00B25951"/>
    <w:rsid w:val="00B25B7C"/>
    <w:rsid w:val="00B25DE3"/>
    <w:rsid w:val="00B26A02"/>
    <w:rsid w:val="00B27067"/>
    <w:rsid w:val="00B2782F"/>
    <w:rsid w:val="00B27D6D"/>
    <w:rsid w:val="00B3046D"/>
    <w:rsid w:val="00B305EB"/>
    <w:rsid w:val="00B30660"/>
    <w:rsid w:val="00B30979"/>
    <w:rsid w:val="00B30C99"/>
    <w:rsid w:val="00B31245"/>
    <w:rsid w:val="00B316C1"/>
    <w:rsid w:val="00B321EE"/>
    <w:rsid w:val="00B3274D"/>
    <w:rsid w:val="00B33057"/>
    <w:rsid w:val="00B3346D"/>
    <w:rsid w:val="00B33CE4"/>
    <w:rsid w:val="00B33F39"/>
    <w:rsid w:val="00B34B3A"/>
    <w:rsid w:val="00B34D58"/>
    <w:rsid w:val="00B34FB3"/>
    <w:rsid w:val="00B35355"/>
    <w:rsid w:val="00B354D8"/>
    <w:rsid w:val="00B3589B"/>
    <w:rsid w:val="00B35C7E"/>
    <w:rsid w:val="00B35F6A"/>
    <w:rsid w:val="00B36A17"/>
    <w:rsid w:val="00B36A24"/>
    <w:rsid w:val="00B36B31"/>
    <w:rsid w:val="00B36B47"/>
    <w:rsid w:val="00B36C46"/>
    <w:rsid w:val="00B36C4B"/>
    <w:rsid w:val="00B3704F"/>
    <w:rsid w:val="00B37650"/>
    <w:rsid w:val="00B404A4"/>
    <w:rsid w:val="00B40556"/>
    <w:rsid w:val="00B405B6"/>
    <w:rsid w:val="00B408BC"/>
    <w:rsid w:val="00B40AA7"/>
    <w:rsid w:val="00B40F0E"/>
    <w:rsid w:val="00B41029"/>
    <w:rsid w:val="00B4106D"/>
    <w:rsid w:val="00B41C31"/>
    <w:rsid w:val="00B41E6F"/>
    <w:rsid w:val="00B41ED7"/>
    <w:rsid w:val="00B427B3"/>
    <w:rsid w:val="00B42BC4"/>
    <w:rsid w:val="00B42C29"/>
    <w:rsid w:val="00B42E18"/>
    <w:rsid w:val="00B42FA5"/>
    <w:rsid w:val="00B43563"/>
    <w:rsid w:val="00B43920"/>
    <w:rsid w:val="00B43922"/>
    <w:rsid w:val="00B439FA"/>
    <w:rsid w:val="00B43E42"/>
    <w:rsid w:val="00B43EF4"/>
    <w:rsid w:val="00B440C7"/>
    <w:rsid w:val="00B45B4E"/>
    <w:rsid w:val="00B460DE"/>
    <w:rsid w:val="00B46100"/>
    <w:rsid w:val="00B46616"/>
    <w:rsid w:val="00B46D90"/>
    <w:rsid w:val="00B46FBD"/>
    <w:rsid w:val="00B47D8A"/>
    <w:rsid w:val="00B50A18"/>
    <w:rsid w:val="00B5113C"/>
    <w:rsid w:val="00B512DC"/>
    <w:rsid w:val="00B514C6"/>
    <w:rsid w:val="00B515C8"/>
    <w:rsid w:val="00B522F1"/>
    <w:rsid w:val="00B52422"/>
    <w:rsid w:val="00B52589"/>
    <w:rsid w:val="00B527E0"/>
    <w:rsid w:val="00B528B0"/>
    <w:rsid w:val="00B53052"/>
    <w:rsid w:val="00B5361F"/>
    <w:rsid w:val="00B53869"/>
    <w:rsid w:val="00B53BFF"/>
    <w:rsid w:val="00B540F7"/>
    <w:rsid w:val="00B5462F"/>
    <w:rsid w:val="00B546AC"/>
    <w:rsid w:val="00B54813"/>
    <w:rsid w:val="00B549F7"/>
    <w:rsid w:val="00B5588B"/>
    <w:rsid w:val="00B5596E"/>
    <w:rsid w:val="00B56E44"/>
    <w:rsid w:val="00B5727F"/>
    <w:rsid w:val="00B5733D"/>
    <w:rsid w:val="00B57553"/>
    <w:rsid w:val="00B577EE"/>
    <w:rsid w:val="00B57D3E"/>
    <w:rsid w:val="00B57FB0"/>
    <w:rsid w:val="00B57FF4"/>
    <w:rsid w:val="00B6017F"/>
    <w:rsid w:val="00B604BD"/>
    <w:rsid w:val="00B61115"/>
    <w:rsid w:val="00B616AA"/>
    <w:rsid w:val="00B61C1F"/>
    <w:rsid w:val="00B626E9"/>
    <w:rsid w:val="00B62A81"/>
    <w:rsid w:val="00B62AF3"/>
    <w:rsid w:val="00B62DCA"/>
    <w:rsid w:val="00B63F38"/>
    <w:rsid w:val="00B64B49"/>
    <w:rsid w:val="00B64F80"/>
    <w:rsid w:val="00B655E8"/>
    <w:rsid w:val="00B65785"/>
    <w:rsid w:val="00B65788"/>
    <w:rsid w:val="00B65D4B"/>
    <w:rsid w:val="00B66FB3"/>
    <w:rsid w:val="00B6704C"/>
    <w:rsid w:val="00B67671"/>
    <w:rsid w:val="00B67B6C"/>
    <w:rsid w:val="00B67E7F"/>
    <w:rsid w:val="00B67F46"/>
    <w:rsid w:val="00B70029"/>
    <w:rsid w:val="00B7002E"/>
    <w:rsid w:val="00B702B4"/>
    <w:rsid w:val="00B70448"/>
    <w:rsid w:val="00B70B3C"/>
    <w:rsid w:val="00B70C59"/>
    <w:rsid w:val="00B713EF"/>
    <w:rsid w:val="00B72470"/>
    <w:rsid w:val="00B72893"/>
    <w:rsid w:val="00B72C03"/>
    <w:rsid w:val="00B73156"/>
    <w:rsid w:val="00B731F8"/>
    <w:rsid w:val="00B7363F"/>
    <w:rsid w:val="00B7393C"/>
    <w:rsid w:val="00B739F6"/>
    <w:rsid w:val="00B740EF"/>
    <w:rsid w:val="00B744C4"/>
    <w:rsid w:val="00B74602"/>
    <w:rsid w:val="00B74A29"/>
    <w:rsid w:val="00B74DAC"/>
    <w:rsid w:val="00B75198"/>
    <w:rsid w:val="00B754F0"/>
    <w:rsid w:val="00B76872"/>
    <w:rsid w:val="00B76973"/>
    <w:rsid w:val="00B80312"/>
    <w:rsid w:val="00B80D91"/>
    <w:rsid w:val="00B81630"/>
    <w:rsid w:val="00B8185B"/>
    <w:rsid w:val="00B8203E"/>
    <w:rsid w:val="00B82C08"/>
    <w:rsid w:val="00B84692"/>
    <w:rsid w:val="00B85EBE"/>
    <w:rsid w:val="00B85FCC"/>
    <w:rsid w:val="00B863AE"/>
    <w:rsid w:val="00B86494"/>
    <w:rsid w:val="00B8678A"/>
    <w:rsid w:val="00B86A73"/>
    <w:rsid w:val="00B86AAA"/>
    <w:rsid w:val="00B86AB1"/>
    <w:rsid w:val="00B86DA1"/>
    <w:rsid w:val="00B871D5"/>
    <w:rsid w:val="00B872E1"/>
    <w:rsid w:val="00B87AFD"/>
    <w:rsid w:val="00B87FC1"/>
    <w:rsid w:val="00B90372"/>
    <w:rsid w:val="00B9085E"/>
    <w:rsid w:val="00B90898"/>
    <w:rsid w:val="00B90C2E"/>
    <w:rsid w:val="00B910FC"/>
    <w:rsid w:val="00B91BAB"/>
    <w:rsid w:val="00B9240F"/>
    <w:rsid w:val="00B92539"/>
    <w:rsid w:val="00B926CA"/>
    <w:rsid w:val="00B92776"/>
    <w:rsid w:val="00B9280E"/>
    <w:rsid w:val="00B928FF"/>
    <w:rsid w:val="00B92BEB"/>
    <w:rsid w:val="00B92F67"/>
    <w:rsid w:val="00B9319E"/>
    <w:rsid w:val="00B939CE"/>
    <w:rsid w:val="00B93A5F"/>
    <w:rsid w:val="00B93C22"/>
    <w:rsid w:val="00B93FC5"/>
    <w:rsid w:val="00B94006"/>
    <w:rsid w:val="00B94274"/>
    <w:rsid w:val="00B947F6"/>
    <w:rsid w:val="00B948B1"/>
    <w:rsid w:val="00B94DFC"/>
    <w:rsid w:val="00B94E22"/>
    <w:rsid w:val="00B94E8C"/>
    <w:rsid w:val="00B952D8"/>
    <w:rsid w:val="00B957ED"/>
    <w:rsid w:val="00B95A4D"/>
    <w:rsid w:val="00B96189"/>
    <w:rsid w:val="00B964D8"/>
    <w:rsid w:val="00B96E8A"/>
    <w:rsid w:val="00B97277"/>
    <w:rsid w:val="00B9783A"/>
    <w:rsid w:val="00B97900"/>
    <w:rsid w:val="00B979E3"/>
    <w:rsid w:val="00BA06A9"/>
    <w:rsid w:val="00BA0740"/>
    <w:rsid w:val="00BA0990"/>
    <w:rsid w:val="00BA0C3A"/>
    <w:rsid w:val="00BA17D1"/>
    <w:rsid w:val="00BA19CE"/>
    <w:rsid w:val="00BA1BC9"/>
    <w:rsid w:val="00BA21E7"/>
    <w:rsid w:val="00BA2714"/>
    <w:rsid w:val="00BA277F"/>
    <w:rsid w:val="00BA2CB5"/>
    <w:rsid w:val="00BA3025"/>
    <w:rsid w:val="00BA34A6"/>
    <w:rsid w:val="00BA37D2"/>
    <w:rsid w:val="00BA3827"/>
    <w:rsid w:val="00BA38BD"/>
    <w:rsid w:val="00BA3AC2"/>
    <w:rsid w:val="00BA3C32"/>
    <w:rsid w:val="00BA3D2B"/>
    <w:rsid w:val="00BA42AE"/>
    <w:rsid w:val="00BA42F2"/>
    <w:rsid w:val="00BA452C"/>
    <w:rsid w:val="00BA4FA7"/>
    <w:rsid w:val="00BA501D"/>
    <w:rsid w:val="00BA5493"/>
    <w:rsid w:val="00BA57C5"/>
    <w:rsid w:val="00BA5858"/>
    <w:rsid w:val="00BA5F3A"/>
    <w:rsid w:val="00BA646C"/>
    <w:rsid w:val="00BA6CD6"/>
    <w:rsid w:val="00BA74D1"/>
    <w:rsid w:val="00BB0990"/>
    <w:rsid w:val="00BB09EC"/>
    <w:rsid w:val="00BB0C21"/>
    <w:rsid w:val="00BB16EB"/>
    <w:rsid w:val="00BB1802"/>
    <w:rsid w:val="00BB19FB"/>
    <w:rsid w:val="00BB1CDE"/>
    <w:rsid w:val="00BB1D65"/>
    <w:rsid w:val="00BB1EB8"/>
    <w:rsid w:val="00BB29DD"/>
    <w:rsid w:val="00BB2D91"/>
    <w:rsid w:val="00BB30C7"/>
    <w:rsid w:val="00BB35CF"/>
    <w:rsid w:val="00BB3951"/>
    <w:rsid w:val="00BB3B71"/>
    <w:rsid w:val="00BB3DF4"/>
    <w:rsid w:val="00BB410F"/>
    <w:rsid w:val="00BB44EC"/>
    <w:rsid w:val="00BB45F9"/>
    <w:rsid w:val="00BB4BFD"/>
    <w:rsid w:val="00BB5032"/>
    <w:rsid w:val="00BB517C"/>
    <w:rsid w:val="00BB5260"/>
    <w:rsid w:val="00BB5410"/>
    <w:rsid w:val="00BB57A9"/>
    <w:rsid w:val="00BB5F40"/>
    <w:rsid w:val="00BB61A1"/>
    <w:rsid w:val="00BB6831"/>
    <w:rsid w:val="00BB70CF"/>
    <w:rsid w:val="00BB7813"/>
    <w:rsid w:val="00BC0686"/>
    <w:rsid w:val="00BC08CD"/>
    <w:rsid w:val="00BC09CB"/>
    <w:rsid w:val="00BC117B"/>
    <w:rsid w:val="00BC1370"/>
    <w:rsid w:val="00BC1BA2"/>
    <w:rsid w:val="00BC1F93"/>
    <w:rsid w:val="00BC26AF"/>
    <w:rsid w:val="00BC2765"/>
    <w:rsid w:val="00BC2999"/>
    <w:rsid w:val="00BC2BEB"/>
    <w:rsid w:val="00BC2E17"/>
    <w:rsid w:val="00BC3834"/>
    <w:rsid w:val="00BC3C96"/>
    <w:rsid w:val="00BC40DD"/>
    <w:rsid w:val="00BC4516"/>
    <w:rsid w:val="00BC49C2"/>
    <w:rsid w:val="00BC5767"/>
    <w:rsid w:val="00BC580E"/>
    <w:rsid w:val="00BC588C"/>
    <w:rsid w:val="00BC5EF8"/>
    <w:rsid w:val="00BC6195"/>
    <w:rsid w:val="00BC69BE"/>
    <w:rsid w:val="00BC6EB5"/>
    <w:rsid w:val="00BC71B1"/>
    <w:rsid w:val="00BC737F"/>
    <w:rsid w:val="00BC7B3D"/>
    <w:rsid w:val="00BC7C8A"/>
    <w:rsid w:val="00BD01F8"/>
    <w:rsid w:val="00BD0333"/>
    <w:rsid w:val="00BD08BF"/>
    <w:rsid w:val="00BD0BBD"/>
    <w:rsid w:val="00BD0E1A"/>
    <w:rsid w:val="00BD188B"/>
    <w:rsid w:val="00BD1B2D"/>
    <w:rsid w:val="00BD1C8C"/>
    <w:rsid w:val="00BD1D63"/>
    <w:rsid w:val="00BD1E41"/>
    <w:rsid w:val="00BD1F98"/>
    <w:rsid w:val="00BD223F"/>
    <w:rsid w:val="00BD24AF"/>
    <w:rsid w:val="00BD24B7"/>
    <w:rsid w:val="00BD27F5"/>
    <w:rsid w:val="00BD2999"/>
    <w:rsid w:val="00BD2B41"/>
    <w:rsid w:val="00BD2CFA"/>
    <w:rsid w:val="00BD2DA4"/>
    <w:rsid w:val="00BD41A2"/>
    <w:rsid w:val="00BD44E8"/>
    <w:rsid w:val="00BD4B78"/>
    <w:rsid w:val="00BD4C4A"/>
    <w:rsid w:val="00BD4FB9"/>
    <w:rsid w:val="00BD528B"/>
    <w:rsid w:val="00BD52CD"/>
    <w:rsid w:val="00BD5453"/>
    <w:rsid w:val="00BD5D60"/>
    <w:rsid w:val="00BD603D"/>
    <w:rsid w:val="00BD62F7"/>
    <w:rsid w:val="00BD66DC"/>
    <w:rsid w:val="00BD6AC0"/>
    <w:rsid w:val="00BD6EDB"/>
    <w:rsid w:val="00BD7064"/>
    <w:rsid w:val="00BD71D5"/>
    <w:rsid w:val="00BD74B9"/>
    <w:rsid w:val="00BD7CAE"/>
    <w:rsid w:val="00BE0028"/>
    <w:rsid w:val="00BE0035"/>
    <w:rsid w:val="00BE0B49"/>
    <w:rsid w:val="00BE186E"/>
    <w:rsid w:val="00BE1940"/>
    <w:rsid w:val="00BE20AD"/>
    <w:rsid w:val="00BE21C5"/>
    <w:rsid w:val="00BE239D"/>
    <w:rsid w:val="00BE2859"/>
    <w:rsid w:val="00BE28E7"/>
    <w:rsid w:val="00BE2D07"/>
    <w:rsid w:val="00BE2E88"/>
    <w:rsid w:val="00BE33F6"/>
    <w:rsid w:val="00BE3491"/>
    <w:rsid w:val="00BE4235"/>
    <w:rsid w:val="00BE4990"/>
    <w:rsid w:val="00BE6927"/>
    <w:rsid w:val="00BE6B2D"/>
    <w:rsid w:val="00BE6C66"/>
    <w:rsid w:val="00BE6C8F"/>
    <w:rsid w:val="00BE6D14"/>
    <w:rsid w:val="00BE6E9F"/>
    <w:rsid w:val="00BE72D3"/>
    <w:rsid w:val="00BE7C6E"/>
    <w:rsid w:val="00BE7D58"/>
    <w:rsid w:val="00BE7EB0"/>
    <w:rsid w:val="00BF03DB"/>
    <w:rsid w:val="00BF04AB"/>
    <w:rsid w:val="00BF0B43"/>
    <w:rsid w:val="00BF0D74"/>
    <w:rsid w:val="00BF1380"/>
    <w:rsid w:val="00BF14D2"/>
    <w:rsid w:val="00BF1855"/>
    <w:rsid w:val="00BF1A33"/>
    <w:rsid w:val="00BF1FBD"/>
    <w:rsid w:val="00BF2A0F"/>
    <w:rsid w:val="00BF2D09"/>
    <w:rsid w:val="00BF2E8B"/>
    <w:rsid w:val="00BF30FA"/>
    <w:rsid w:val="00BF3342"/>
    <w:rsid w:val="00BF3440"/>
    <w:rsid w:val="00BF363C"/>
    <w:rsid w:val="00BF3845"/>
    <w:rsid w:val="00BF39DF"/>
    <w:rsid w:val="00BF3CEB"/>
    <w:rsid w:val="00BF4EF5"/>
    <w:rsid w:val="00BF4F22"/>
    <w:rsid w:val="00BF5045"/>
    <w:rsid w:val="00BF51E7"/>
    <w:rsid w:val="00BF5B30"/>
    <w:rsid w:val="00BF5B8B"/>
    <w:rsid w:val="00BF5F8D"/>
    <w:rsid w:val="00BF651F"/>
    <w:rsid w:val="00BF66FF"/>
    <w:rsid w:val="00BF6C8B"/>
    <w:rsid w:val="00BF724C"/>
    <w:rsid w:val="00BF736F"/>
    <w:rsid w:val="00BF77A1"/>
    <w:rsid w:val="00BF78A2"/>
    <w:rsid w:val="00BF797E"/>
    <w:rsid w:val="00BF79F0"/>
    <w:rsid w:val="00C000A1"/>
    <w:rsid w:val="00C00163"/>
    <w:rsid w:val="00C00476"/>
    <w:rsid w:val="00C0053A"/>
    <w:rsid w:val="00C00561"/>
    <w:rsid w:val="00C00B7F"/>
    <w:rsid w:val="00C00C23"/>
    <w:rsid w:val="00C00CCA"/>
    <w:rsid w:val="00C013BE"/>
    <w:rsid w:val="00C0169E"/>
    <w:rsid w:val="00C01AAA"/>
    <w:rsid w:val="00C021CD"/>
    <w:rsid w:val="00C02259"/>
    <w:rsid w:val="00C02798"/>
    <w:rsid w:val="00C029D8"/>
    <w:rsid w:val="00C02F34"/>
    <w:rsid w:val="00C037BD"/>
    <w:rsid w:val="00C03BF9"/>
    <w:rsid w:val="00C041AE"/>
    <w:rsid w:val="00C048AB"/>
    <w:rsid w:val="00C0490F"/>
    <w:rsid w:val="00C04FD3"/>
    <w:rsid w:val="00C054B9"/>
    <w:rsid w:val="00C05A5F"/>
    <w:rsid w:val="00C05AF9"/>
    <w:rsid w:val="00C05B47"/>
    <w:rsid w:val="00C05C01"/>
    <w:rsid w:val="00C06A87"/>
    <w:rsid w:val="00C06AD0"/>
    <w:rsid w:val="00C075C2"/>
    <w:rsid w:val="00C07967"/>
    <w:rsid w:val="00C1018B"/>
    <w:rsid w:val="00C101C9"/>
    <w:rsid w:val="00C104D5"/>
    <w:rsid w:val="00C10A26"/>
    <w:rsid w:val="00C10AF4"/>
    <w:rsid w:val="00C10B87"/>
    <w:rsid w:val="00C10EA8"/>
    <w:rsid w:val="00C10F37"/>
    <w:rsid w:val="00C11239"/>
    <w:rsid w:val="00C114A3"/>
    <w:rsid w:val="00C11A0A"/>
    <w:rsid w:val="00C11C22"/>
    <w:rsid w:val="00C11DBA"/>
    <w:rsid w:val="00C11ED2"/>
    <w:rsid w:val="00C12668"/>
    <w:rsid w:val="00C12E6F"/>
    <w:rsid w:val="00C13278"/>
    <w:rsid w:val="00C1363C"/>
    <w:rsid w:val="00C137AF"/>
    <w:rsid w:val="00C1434E"/>
    <w:rsid w:val="00C1477E"/>
    <w:rsid w:val="00C14832"/>
    <w:rsid w:val="00C14BFD"/>
    <w:rsid w:val="00C14DD8"/>
    <w:rsid w:val="00C154E9"/>
    <w:rsid w:val="00C15797"/>
    <w:rsid w:val="00C1592E"/>
    <w:rsid w:val="00C15B7F"/>
    <w:rsid w:val="00C15BB0"/>
    <w:rsid w:val="00C15BFD"/>
    <w:rsid w:val="00C15E8D"/>
    <w:rsid w:val="00C1606B"/>
    <w:rsid w:val="00C16764"/>
    <w:rsid w:val="00C17418"/>
    <w:rsid w:val="00C175BD"/>
    <w:rsid w:val="00C17A7C"/>
    <w:rsid w:val="00C2031E"/>
    <w:rsid w:val="00C20609"/>
    <w:rsid w:val="00C208C0"/>
    <w:rsid w:val="00C208F1"/>
    <w:rsid w:val="00C213BF"/>
    <w:rsid w:val="00C2176C"/>
    <w:rsid w:val="00C21969"/>
    <w:rsid w:val="00C21998"/>
    <w:rsid w:val="00C21B98"/>
    <w:rsid w:val="00C2241B"/>
    <w:rsid w:val="00C228BD"/>
    <w:rsid w:val="00C22AFF"/>
    <w:rsid w:val="00C23446"/>
    <w:rsid w:val="00C23640"/>
    <w:rsid w:val="00C23A07"/>
    <w:rsid w:val="00C23AE3"/>
    <w:rsid w:val="00C23F5A"/>
    <w:rsid w:val="00C241A5"/>
    <w:rsid w:val="00C24446"/>
    <w:rsid w:val="00C24957"/>
    <w:rsid w:val="00C24A7B"/>
    <w:rsid w:val="00C24CCB"/>
    <w:rsid w:val="00C24EA5"/>
    <w:rsid w:val="00C24EAC"/>
    <w:rsid w:val="00C24EC9"/>
    <w:rsid w:val="00C251F0"/>
    <w:rsid w:val="00C2529E"/>
    <w:rsid w:val="00C25689"/>
    <w:rsid w:val="00C25EEA"/>
    <w:rsid w:val="00C2609D"/>
    <w:rsid w:val="00C261E5"/>
    <w:rsid w:val="00C261F7"/>
    <w:rsid w:val="00C26A47"/>
    <w:rsid w:val="00C2752A"/>
    <w:rsid w:val="00C275FA"/>
    <w:rsid w:val="00C300F3"/>
    <w:rsid w:val="00C3020D"/>
    <w:rsid w:val="00C30297"/>
    <w:rsid w:val="00C30A77"/>
    <w:rsid w:val="00C313B1"/>
    <w:rsid w:val="00C31ADC"/>
    <w:rsid w:val="00C31E16"/>
    <w:rsid w:val="00C32260"/>
    <w:rsid w:val="00C326FA"/>
    <w:rsid w:val="00C32843"/>
    <w:rsid w:val="00C32A37"/>
    <w:rsid w:val="00C32C7A"/>
    <w:rsid w:val="00C33F09"/>
    <w:rsid w:val="00C34193"/>
    <w:rsid w:val="00C34595"/>
    <w:rsid w:val="00C3497C"/>
    <w:rsid w:val="00C3497D"/>
    <w:rsid w:val="00C34BD6"/>
    <w:rsid w:val="00C35548"/>
    <w:rsid w:val="00C35820"/>
    <w:rsid w:val="00C35B72"/>
    <w:rsid w:val="00C36167"/>
    <w:rsid w:val="00C36D0D"/>
    <w:rsid w:val="00C36DC4"/>
    <w:rsid w:val="00C36E40"/>
    <w:rsid w:val="00C36F94"/>
    <w:rsid w:val="00C37B08"/>
    <w:rsid w:val="00C37B15"/>
    <w:rsid w:val="00C37D92"/>
    <w:rsid w:val="00C40456"/>
    <w:rsid w:val="00C40CCE"/>
    <w:rsid w:val="00C40E9D"/>
    <w:rsid w:val="00C41D60"/>
    <w:rsid w:val="00C41FD4"/>
    <w:rsid w:val="00C422F5"/>
    <w:rsid w:val="00C42331"/>
    <w:rsid w:val="00C426A6"/>
    <w:rsid w:val="00C42C35"/>
    <w:rsid w:val="00C4325E"/>
    <w:rsid w:val="00C43E2A"/>
    <w:rsid w:val="00C44037"/>
    <w:rsid w:val="00C447B2"/>
    <w:rsid w:val="00C44ABC"/>
    <w:rsid w:val="00C44B75"/>
    <w:rsid w:val="00C44D4F"/>
    <w:rsid w:val="00C44ED5"/>
    <w:rsid w:val="00C4514B"/>
    <w:rsid w:val="00C4541A"/>
    <w:rsid w:val="00C456AA"/>
    <w:rsid w:val="00C45764"/>
    <w:rsid w:val="00C45855"/>
    <w:rsid w:val="00C45A13"/>
    <w:rsid w:val="00C45C5C"/>
    <w:rsid w:val="00C45D09"/>
    <w:rsid w:val="00C4654E"/>
    <w:rsid w:val="00C47345"/>
    <w:rsid w:val="00C476BE"/>
    <w:rsid w:val="00C4775B"/>
    <w:rsid w:val="00C47815"/>
    <w:rsid w:val="00C47EA0"/>
    <w:rsid w:val="00C47FC6"/>
    <w:rsid w:val="00C5028D"/>
    <w:rsid w:val="00C50488"/>
    <w:rsid w:val="00C50861"/>
    <w:rsid w:val="00C508FA"/>
    <w:rsid w:val="00C515AE"/>
    <w:rsid w:val="00C51CBE"/>
    <w:rsid w:val="00C525F7"/>
    <w:rsid w:val="00C52D02"/>
    <w:rsid w:val="00C534F1"/>
    <w:rsid w:val="00C53594"/>
    <w:rsid w:val="00C5519E"/>
    <w:rsid w:val="00C556FE"/>
    <w:rsid w:val="00C56051"/>
    <w:rsid w:val="00C567B7"/>
    <w:rsid w:val="00C568A3"/>
    <w:rsid w:val="00C56A8F"/>
    <w:rsid w:val="00C5705A"/>
    <w:rsid w:val="00C57674"/>
    <w:rsid w:val="00C57826"/>
    <w:rsid w:val="00C579D1"/>
    <w:rsid w:val="00C57BC5"/>
    <w:rsid w:val="00C57E5B"/>
    <w:rsid w:val="00C57F9E"/>
    <w:rsid w:val="00C60044"/>
    <w:rsid w:val="00C600F8"/>
    <w:rsid w:val="00C609B7"/>
    <w:rsid w:val="00C60ADA"/>
    <w:rsid w:val="00C6116F"/>
    <w:rsid w:val="00C61376"/>
    <w:rsid w:val="00C614FD"/>
    <w:rsid w:val="00C61F3C"/>
    <w:rsid w:val="00C626EE"/>
    <w:rsid w:val="00C626F2"/>
    <w:rsid w:val="00C63161"/>
    <w:rsid w:val="00C63D37"/>
    <w:rsid w:val="00C644F4"/>
    <w:rsid w:val="00C647EC"/>
    <w:rsid w:val="00C6489C"/>
    <w:rsid w:val="00C6499D"/>
    <w:rsid w:val="00C64E3B"/>
    <w:rsid w:val="00C64F2C"/>
    <w:rsid w:val="00C6519D"/>
    <w:rsid w:val="00C65562"/>
    <w:rsid w:val="00C658E9"/>
    <w:rsid w:val="00C65A64"/>
    <w:rsid w:val="00C6603A"/>
    <w:rsid w:val="00C667A5"/>
    <w:rsid w:val="00C66E8E"/>
    <w:rsid w:val="00C66F47"/>
    <w:rsid w:val="00C674CE"/>
    <w:rsid w:val="00C67935"/>
    <w:rsid w:val="00C67B3F"/>
    <w:rsid w:val="00C67F91"/>
    <w:rsid w:val="00C70729"/>
    <w:rsid w:val="00C70784"/>
    <w:rsid w:val="00C70910"/>
    <w:rsid w:val="00C70B01"/>
    <w:rsid w:val="00C70CAF"/>
    <w:rsid w:val="00C70D1F"/>
    <w:rsid w:val="00C7131A"/>
    <w:rsid w:val="00C71488"/>
    <w:rsid w:val="00C715A1"/>
    <w:rsid w:val="00C7201A"/>
    <w:rsid w:val="00C7252F"/>
    <w:rsid w:val="00C7255D"/>
    <w:rsid w:val="00C72E65"/>
    <w:rsid w:val="00C7391D"/>
    <w:rsid w:val="00C74406"/>
    <w:rsid w:val="00C7463E"/>
    <w:rsid w:val="00C7472B"/>
    <w:rsid w:val="00C75428"/>
    <w:rsid w:val="00C7579F"/>
    <w:rsid w:val="00C7594E"/>
    <w:rsid w:val="00C75981"/>
    <w:rsid w:val="00C7677D"/>
    <w:rsid w:val="00C76C0C"/>
    <w:rsid w:val="00C773B6"/>
    <w:rsid w:val="00C774F9"/>
    <w:rsid w:val="00C77B62"/>
    <w:rsid w:val="00C8035D"/>
    <w:rsid w:val="00C805B2"/>
    <w:rsid w:val="00C80660"/>
    <w:rsid w:val="00C808DE"/>
    <w:rsid w:val="00C809B7"/>
    <w:rsid w:val="00C80C17"/>
    <w:rsid w:val="00C80F27"/>
    <w:rsid w:val="00C8104A"/>
    <w:rsid w:val="00C810B8"/>
    <w:rsid w:val="00C81C82"/>
    <w:rsid w:val="00C82334"/>
    <w:rsid w:val="00C8263C"/>
    <w:rsid w:val="00C82C3E"/>
    <w:rsid w:val="00C82F80"/>
    <w:rsid w:val="00C83B99"/>
    <w:rsid w:val="00C841EA"/>
    <w:rsid w:val="00C8479B"/>
    <w:rsid w:val="00C84BC2"/>
    <w:rsid w:val="00C84C90"/>
    <w:rsid w:val="00C84D99"/>
    <w:rsid w:val="00C850ED"/>
    <w:rsid w:val="00C855A1"/>
    <w:rsid w:val="00C85646"/>
    <w:rsid w:val="00C85C86"/>
    <w:rsid w:val="00C85DA5"/>
    <w:rsid w:val="00C866C4"/>
    <w:rsid w:val="00C866D8"/>
    <w:rsid w:val="00C86A80"/>
    <w:rsid w:val="00C86CBC"/>
    <w:rsid w:val="00C86D4C"/>
    <w:rsid w:val="00C8716E"/>
    <w:rsid w:val="00C872A8"/>
    <w:rsid w:val="00C878DB"/>
    <w:rsid w:val="00C87CE1"/>
    <w:rsid w:val="00C87EB3"/>
    <w:rsid w:val="00C87EBA"/>
    <w:rsid w:val="00C900CB"/>
    <w:rsid w:val="00C914AB"/>
    <w:rsid w:val="00C9194D"/>
    <w:rsid w:val="00C91FFF"/>
    <w:rsid w:val="00C92484"/>
    <w:rsid w:val="00C933E9"/>
    <w:rsid w:val="00C936AF"/>
    <w:rsid w:val="00C93D26"/>
    <w:rsid w:val="00C93F88"/>
    <w:rsid w:val="00C9434D"/>
    <w:rsid w:val="00C946FA"/>
    <w:rsid w:val="00C94EB4"/>
    <w:rsid w:val="00C953B3"/>
    <w:rsid w:val="00C95579"/>
    <w:rsid w:val="00C955AE"/>
    <w:rsid w:val="00C95A64"/>
    <w:rsid w:val="00C95E3B"/>
    <w:rsid w:val="00C95F14"/>
    <w:rsid w:val="00C9648B"/>
    <w:rsid w:val="00C9670C"/>
    <w:rsid w:val="00C97786"/>
    <w:rsid w:val="00C977E5"/>
    <w:rsid w:val="00C97D71"/>
    <w:rsid w:val="00C97DCC"/>
    <w:rsid w:val="00C97EA3"/>
    <w:rsid w:val="00C97F4B"/>
    <w:rsid w:val="00CA0B12"/>
    <w:rsid w:val="00CA0D66"/>
    <w:rsid w:val="00CA0D89"/>
    <w:rsid w:val="00CA1AAF"/>
    <w:rsid w:val="00CA1C17"/>
    <w:rsid w:val="00CA1CC0"/>
    <w:rsid w:val="00CA2237"/>
    <w:rsid w:val="00CA2966"/>
    <w:rsid w:val="00CA2C9F"/>
    <w:rsid w:val="00CA2D95"/>
    <w:rsid w:val="00CA34EA"/>
    <w:rsid w:val="00CA3823"/>
    <w:rsid w:val="00CA3839"/>
    <w:rsid w:val="00CA3F3F"/>
    <w:rsid w:val="00CA403E"/>
    <w:rsid w:val="00CA4769"/>
    <w:rsid w:val="00CA580C"/>
    <w:rsid w:val="00CA597F"/>
    <w:rsid w:val="00CA6153"/>
    <w:rsid w:val="00CA6415"/>
    <w:rsid w:val="00CA65CE"/>
    <w:rsid w:val="00CA6871"/>
    <w:rsid w:val="00CA69AE"/>
    <w:rsid w:val="00CA6B74"/>
    <w:rsid w:val="00CA6E13"/>
    <w:rsid w:val="00CA6EDF"/>
    <w:rsid w:val="00CA74BF"/>
    <w:rsid w:val="00CA75FF"/>
    <w:rsid w:val="00CA762D"/>
    <w:rsid w:val="00CB012F"/>
    <w:rsid w:val="00CB01CC"/>
    <w:rsid w:val="00CB03E0"/>
    <w:rsid w:val="00CB0520"/>
    <w:rsid w:val="00CB0DC5"/>
    <w:rsid w:val="00CB0EC8"/>
    <w:rsid w:val="00CB21F3"/>
    <w:rsid w:val="00CB2223"/>
    <w:rsid w:val="00CB251B"/>
    <w:rsid w:val="00CB2E1E"/>
    <w:rsid w:val="00CB39E8"/>
    <w:rsid w:val="00CB3B7C"/>
    <w:rsid w:val="00CB3F7B"/>
    <w:rsid w:val="00CB422D"/>
    <w:rsid w:val="00CB434F"/>
    <w:rsid w:val="00CB4596"/>
    <w:rsid w:val="00CB4659"/>
    <w:rsid w:val="00CB4B11"/>
    <w:rsid w:val="00CB4D85"/>
    <w:rsid w:val="00CB524F"/>
    <w:rsid w:val="00CB5860"/>
    <w:rsid w:val="00CB5E42"/>
    <w:rsid w:val="00CB5E50"/>
    <w:rsid w:val="00CB6C7F"/>
    <w:rsid w:val="00CB6CE0"/>
    <w:rsid w:val="00CB7C97"/>
    <w:rsid w:val="00CB7F06"/>
    <w:rsid w:val="00CC0A04"/>
    <w:rsid w:val="00CC10FF"/>
    <w:rsid w:val="00CC1A40"/>
    <w:rsid w:val="00CC1B85"/>
    <w:rsid w:val="00CC1E89"/>
    <w:rsid w:val="00CC2083"/>
    <w:rsid w:val="00CC236B"/>
    <w:rsid w:val="00CC240C"/>
    <w:rsid w:val="00CC2899"/>
    <w:rsid w:val="00CC2EDF"/>
    <w:rsid w:val="00CC3104"/>
    <w:rsid w:val="00CC33B7"/>
    <w:rsid w:val="00CC3866"/>
    <w:rsid w:val="00CC3936"/>
    <w:rsid w:val="00CC3B59"/>
    <w:rsid w:val="00CC402A"/>
    <w:rsid w:val="00CC513C"/>
    <w:rsid w:val="00CC5656"/>
    <w:rsid w:val="00CC57A0"/>
    <w:rsid w:val="00CC5914"/>
    <w:rsid w:val="00CC5BE0"/>
    <w:rsid w:val="00CC5E46"/>
    <w:rsid w:val="00CC613F"/>
    <w:rsid w:val="00CC61E5"/>
    <w:rsid w:val="00CC6768"/>
    <w:rsid w:val="00CC6803"/>
    <w:rsid w:val="00CC6A63"/>
    <w:rsid w:val="00CC7464"/>
    <w:rsid w:val="00CC7ABC"/>
    <w:rsid w:val="00CC7AEA"/>
    <w:rsid w:val="00CC7CBF"/>
    <w:rsid w:val="00CD0A6A"/>
    <w:rsid w:val="00CD13EC"/>
    <w:rsid w:val="00CD1475"/>
    <w:rsid w:val="00CD1872"/>
    <w:rsid w:val="00CD1FB3"/>
    <w:rsid w:val="00CD299A"/>
    <w:rsid w:val="00CD2A17"/>
    <w:rsid w:val="00CD2BC0"/>
    <w:rsid w:val="00CD2DBC"/>
    <w:rsid w:val="00CD33F0"/>
    <w:rsid w:val="00CD34B6"/>
    <w:rsid w:val="00CD39A2"/>
    <w:rsid w:val="00CD3B02"/>
    <w:rsid w:val="00CD3C6A"/>
    <w:rsid w:val="00CD3C83"/>
    <w:rsid w:val="00CD4013"/>
    <w:rsid w:val="00CD44BB"/>
    <w:rsid w:val="00CD4C98"/>
    <w:rsid w:val="00CD5063"/>
    <w:rsid w:val="00CD554B"/>
    <w:rsid w:val="00CD58F3"/>
    <w:rsid w:val="00CD5FB4"/>
    <w:rsid w:val="00CD6118"/>
    <w:rsid w:val="00CD6A21"/>
    <w:rsid w:val="00CD6E7D"/>
    <w:rsid w:val="00CD714F"/>
    <w:rsid w:val="00CD74CA"/>
    <w:rsid w:val="00CD7B7E"/>
    <w:rsid w:val="00CD7CD5"/>
    <w:rsid w:val="00CD7D88"/>
    <w:rsid w:val="00CD7F26"/>
    <w:rsid w:val="00CE040B"/>
    <w:rsid w:val="00CE08CA"/>
    <w:rsid w:val="00CE0CDB"/>
    <w:rsid w:val="00CE106E"/>
    <w:rsid w:val="00CE253F"/>
    <w:rsid w:val="00CE267F"/>
    <w:rsid w:val="00CE3A74"/>
    <w:rsid w:val="00CE40D2"/>
    <w:rsid w:val="00CE4AF9"/>
    <w:rsid w:val="00CE4F7B"/>
    <w:rsid w:val="00CE5107"/>
    <w:rsid w:val="00CE51C0"/>
    <w:rsid w:val="00CE67B2"/>
    <w:rsid w:val="00CE692E"/>
    <w:rsid w:val="00CE6984"/>
    <w:rsid w:val="00CE69AA"/>
    <w:rsid w:val="00CE6DFB"/>
    <w:rsid w:val="00CE6E69"/>
    <w:rsid w:val="00CE7A9A"/>
    <w:rsid w:val="00CF01F7"/>
    <w:rsid w:val="00CF0336"/>
    <w:rsid w:val="00CF0A32"/>
    <w:rsid w:val="00CF0BFA"/>
    <w:rsid w:val="00CF0D01"/>
    <w:rsid w:val="00CF1028"/>
    <w:rsid w:val="00CF14AF"/>
    <w:rsid w:val="00CF19E9"/>
    <w:rsid w:val="00CF1A78"/>
    <w:rsid w:val="00CF1C4F"/>
    <w:rsid w:val="00CF20E4"/>
    <w:rsid w:val="00CF22D0"/>
    <w:rsid w:val="00CF236A"/>
    <w:rsid w:val="00CF3BBA"/>
    <w:rsid w:val="00CF3D2B"/>
    <w:rsid w:val="00CF4037"/>
    <w:rsid w:val="00CF44AD"/>
    <w:rsid w:val="00CF4890"/>
    <w:rsid w:val="00CF4980"/>
    <w:rsid w:val="00CF498E"/>
    <w:rsid w:val="00CF499B"/>
    <w:rsid w:val="00CF4B59"/>
    <w:rsid w:val="00CF4CE7"/>
    <w:rsid w:val="00CF59F3"/>
    <w:rsid w:val="00CF5DCA"/>
    <w:rsid w:val="00CF68B9"/>
    <w:rsid w:val="00CF6A30"/>
    <w:rsid w:val="00CF6BE0"/>
    <w:rsid w:val="00CF6C53"/>
    <w:rsid w:val="00CF6F0E"/>
    <w:rsid w:val="00CF7511"/>
    <w:rsid w:val="00CF7925"/>
    <w:rsid w:val="00CF7E45"/>
    <w:rsid w:val="00CF7E54"/>
    <w:rsid w:val="00CF7ECB"/>
    <w:rsid w:val="00CF7FA8"/>
    <w:rsid w:val="00D00304"/>
    <w:rsid w:val="00D003B6"/>
    <w:rsid w:val="00D0060A"/>
    <w:rsid w:val="00D0089A"/>
    <w:rsid w:val="00D009CE"/>
    <w:rsid w:val="00D010EB"/>
    <w:rsid w:val="00D01193"/>
    <w:rsid w:val="00D01306"/>
    <w:rsid w:val="00D01348"/>
    <w:rsid w:val="00D01654"/>
    <w:rsid w:val="00D0241E"/>
    <w:rsid w:val="00D0274D"/>
    <w:rsid w:val="00D027DF"/>
    <w:rsid w:val="00D0285D"/>
    <w:rsid w:val="00D02DE2"/>
    <w:rsid w:val="00D02DEF"/>
    <w:rsid w:val="00D02E2A"/>
    <w:rsid w:val="00D02FC0"/>
    <w:rsid w:val="00D031CC"/>
    <w:rsid w:val="00D03F2B"/>
    <w:rsid w:val="00D043A5"/>
    <w:rsid w:val="00D04999"/>
    <w:rsid w:val="00D0511A"/>
    <w:rsid w:val="00D05721"/>
    <w:rsid w:val="00D05E70"/>
    <w:rsid w:val="00D0614A"/>
    <w:rsid w:val="00D06635"/>
    <w:rsid w:val="00D06905"/>
    <w:rsid w:val="00D0692F"/>
    <w:rsid w:val="00D06ABB"/>
    <w:rsid w:val="00D07210"/>
    <w:rsid w:val="00D07432"/>
    <w:rsid w:val="00D075D4"/>
    <w:rsid w:val="00D07EA2"/>
    <w:rsid w:val="00D1017E"/>
    <w:rsid w:val="00D10257"/>
    <w:rsid w:val="00D10632"/>
    <w:rsid w:val="00D1068B"/>
    <w:rsid w:val="00D10B0D"/>
    <w:rsid w:val="00D10EC8"/>
    <w:rsid w:val="00D11714"/>
    <w:rsid w:val="00D11E6B"/>
    <w:rsid w:val="00D123D7"/>
    <w:rsid w:val="00D1240D"/>
    <w:rsid w:val="00D12AF0"/>
    <w:rsid w:val="00D132F0"/>
    <w:rsid w:val="00D13733"/>
    <w:rsid w:val="00D13B2C"/>
    <w:rsid w:val="00D13DBB"/>
    <w:rsid w:val="00D1413E"/>
    <w:rsid w:val="00D1461F"/>
    <w:rsid w:val="00D1468E"/>
    <w:rsid w:val="00D14D77"/>
    <w:rsid w:val="00D15258"/>
    <w:rsid w:val="00D15A04"/>
    <w:rsid w:val="00D15A94"/>
    <w:rsid w:val="00D15D96"/>
    <w:rsid w:val="00D15FE4"/>
    <w:rsid w:val="00D16032"/>
    <w:rsid w:val="00D160C3"/>
    <w:rsid w:val="00D162EF"/>
    <w:rsid w:val="00D164B7"/>
    <w:rsid w:val="00D167AF"/>
    <w:rsid w:val="00D16E73"/>
    <w:rsid w:val="00D16EEA"/>
    <w:rsid w:val="00D1711F"/>
    <w:rsid w:val="00D1750F"/>
    <w:rsid w:val="00D17754"/>
    <w:rsid w:val="00D17F71"/>
    <w:rsid w:val="00D20031"/>
    <w:rsid w:val="00D201B4"/>
    <w:rsid w:val="00D2030F"/>
    <w:rsid w:val="00D20610"/>
    <w:rsid w:val="00D20E6B"/>
    <w:rsid w:val="00D21344"/>
    <w:rsid w:val="00D21C74"/>
    <w:rsid w:val="00D21DD0"/>
    <w:rsid w:val="00D21E5D"/>
    <w:rsid w:val="00D22C68"/>
    <w:rsid w:val="00D234EE"/>
    <w:rsid w:val="00D23648"/>
    <w:rsid w:val="00D2364C"/>
    <w:rsid w:val="00D23808"/>
    <w:rsid w:val="00D23A85"/>
    <w:rsid w:val="00D23FE5"/>
    <w:rsid w:val="00D24396"/>
    <w:rsid w:val="00D24724"/>
    <w:rsid w:val="00D24E47"/>
    <w:rsid w:val="00D253B6"/>
    <w:rsid w:val="00D256C1"/>
    <w:rsid w:val="00D25DAE"/>
    <w:rsid w:val="00D266D7"/>
    <w:rsid w:val="00D26D5E"/>
    <w:rsid w:val="00D26F4E"/>
    <w:rsid w:val="00D279C5"/>
    <w:rsid w:val="00D27C03"/>
    <w:rsid w:val="00D27C8F"/>
    <w:rsid w:val="00D27D74"/>
    <w:rsid w:val="00D27DA7"/>
    <w:rsid w:val="00D27DE7"/>
    <w:rsid w:val="00D30715"/>
    <w:rsid w:val="00D307CD"/>
    <w:rsid w:val="00D30AB5"/>
    <w:rsid w:val="00D30AB7"/>
    <w:rsid w:val="00D31073"/>
    <w:rsid w:val="00D3116F"/>
    <w:rsid w:val="00D321CA"/>
    <w:rsid w:val="00D32AB9"/>
    <w:rsid w:val="00D32D19"/>
    <w:rsid w:val="00D3336B"/>
    <w:rsid w:val="00D33563"/>
    <w:rsid w:val="00D33BFD"/>
    <w:rsid w:val="00D33C19"/>
    <w:rsid w:val="00D3401D"/>
    <w:rsid w:val="00D340C5"/>
    <w:rsid w:val="00D344B9"/>
    <w:rsid w:val="00D34A28"/>
    <w:rsid w:val="00D34AE0"/>
    <w:rsid w:val="00D34B39"/>
    <w:rsid w:val="00D34B9C"/>
    <w:rsid w:val="00D35700"/>
    <w:rsid w:val="00D35AEC"/>
    <w:rsid w:val="00D360A9"/>
    <w:rsid w:val="00D36815"/>
    <w:rsid w:val="00D36B3F"/>
    <w:rsid w:val="00D3749D"/>
    <w:rsid w:val="00D37530"/>
    <w:rsid w:val="00D37D42"/>
    <w:rsid w:val="00D405FE"/>
    <w:rsid w:val="00D40A3D"/>
    <w:rsid w:val="00D40D61"/>
    <w:rsid w:val="00D40FEE"/>
    <w:rsid w:val="00D41033"/>
    <w:rsid w:val="00D4108C"/>
    <w:rsid w:val="00D410A2"/>
    <w:rsid w:val="00D419CB"/>
    <w:rsid w:val="00D41C8F"/>
    <w:rsid w:val="00D41CAA"/>
    <w:rsid w:val="00D4207E"/>
    <w:rsid w:val="00D425A0"/>
    <w:rsid w:val="00D42DFE"/>
    <w:rsid w:val="00D431E1"/>
    <w:rsid w:val="00D43F2D"/>
    <w:rsid w:val="00D44376"/>
    <w:rsid w:val="00D4525F"/>
    <w:rsid w:val="00D45576"/>
    <w:rsid w:val="00D4573E"/>
    <w:rsid w:val="00D45F87"/>
    <w:rsid w:val="00D46477"/>
    <w:rsid w:val="00D46A90"/>
    <w:rsid w:val="00D4700D"/>
    <w:rsid w:val="00D47DDF"/>
    <w:rsid w:val="00D50189"/>
    <w:rsid w:val="00D50215"/>
    <w:rsid w:val="00D5026C"/>
    <w:rsid w:val="00D50955"/>
    <w:rsid w:val="00D5178A"/>
    <w:rsid w:val="00D51CC1"/>
    <w:rsid w:val="00D51CF0"/>
    <w:rsid w:val="00D5288F"/>
    <w:rsid w:val="00D52CB3"/>
    <w:rsid w:val="00D53893"/>
    <w:rsid w:val="00D53AE3"/>
    <w:rsid w:val="00D54EBB"/>
    <w:rsid w:val="00D55090"/>
    <w:rsid w:val="00D55360"/>
    <w:rsid w:val="00D5609C"/>
    <w:rsid w:val="00D563D5"/>
    <w:rsid w:val="00D56814"/>
    <w:rsid w:val="00D5681D"/>
    <w:rsid w:val="00D56CBF"/>
    <w:rsid w:val="00D57087"/>
    <w:rsid w:val="00D574EE"/>
    <w:rsid w:val="00D57FE2"/>
    <w:rsid w:val="00D60459"/>
    <w:rsid w:val="00D608FE"/>
    <w:rsid w:val="00D60C8A"/>
    <w:rsid w:val="00D60D41"/>
    <w:rsid w:val="00D60EF0"/>
    <w:rsid w:val="00D61085"/>
    <w:rsid w:val="00D6125B"/>
    <w:rsid w:val="00D6162C"/>
    <w:rsid w:val="00D61B8C"/>
    <w:rsid w:val="00D61D53"/>
    <w:rsid w:val="00D62060"/>
    <w:rsid w:val="00D62B01"/>
    <w:rsid w:val="00D62F18"/>
    <w:rsid w:val="00D62F49"/>
    <w:rsid w:val="00D62FC0"/>
    <w:rsid w:val="00D63526"/>
    <w:rsid w:val="00D63692"/>
    <w:rsid w:val="00D63B58"/>
    <w:rsid w:val="00D63CB1"/>
    <w:rsid w:val="00D64466"/>
    <w:rsid w:val="00D6449D"/>
    <w:rsid w:val="00D654D2"/>
    <w:rsid w:val="00D6605B"/>
    <w:rsid w:val="00D661F0"/>
    <w:rsid w:val="00D66CCB"/>
    <w:rsid w:val="00D670B4"/>
    <w:rsid w:val="00D671E1"/>
    <w:rsid w:val="00D67373"/>
    <w:rsid w:val="00D67535"/>
    <w:rsid w:val="00D67571"/>
    <w:rsid w:val="00D675EB"/>
    <w:rsid w:val="00D677CD"/>
    <w:rsid w:val="00D67830"/>
    <w:rsid w:val="00D67B69"/>
    <w:rsid w:val="00D67BD1"/>
    <w:rsid w:val="00D70C54"/>
    <w:rsid w:val="00D70F45"/>
    <w:rsid w:val="00D7105D"/>
    <w:rsid w:val="00D71781"/>
    <w:rsid w:val="00D71809"/>
    <w:rsid w:val="00D71810"/>
    <w:rsid w:val="00D71D17"/>
    <w:rsid w:val="00D72ABC"/>
    <w:rsid w:val="00D72F5C"/>
    <w:rsid w:val="00D731DC"/>
    <w:rsid w:val="00D73787"/>
    <w:rsid w:val="00D73E0E"/>
    <w:rsid w:val="00D755D4"/>
    <w:rsid w:val="00D75AB2"/>
    <w:rsid w:val="00D75CA0"/>
    <w:rsid w:val="00D75D8E"/>
    <w:rsid w:val="00D75E04"/>
    <w:rsid w:val="00D75FF2"/>
    <w:rsid w:val="00D76E3E"/>
    <w:rsid w:val="00D77382"/>
    <w:rsid w:val="00D77AB1"/>
    <w:rsid w:val="00D80B2F"/>
    <w:rsid w:val="00D81730"/>
    <w:rsid w:val="00D81AD9"/>
    <w:rsid w:val="00D81C2A"/>
    <w:rsid w:val="00D81C4D"/>
    <w:rsid w:val="00D8203A"/>
    <w:rsid w:val="00D82224"/>
    <w:rsid w:val="00D8225C"/>
    <w:rsid w:val="00D8268C"/>
    <w:rsid w:val="00D82733"/>
    <w:rsid w:val="00D82A4F"/>
    <w:rsid w:val="00D82AFE"/>
    <w:rsid w:val="00D82C97"/>
    <w:rsid w:val="00D82DDC"/>
    <w:rsid w:val="00D83480"/>
    <w:rsid w:val="00D83541"/>
    <w:rsid w:val="00D8383D"/>
    <w:rsid w:val="00D84439"/>
    <w:rsid w:val="00D8454B"/>
    <w:rsid w:val="00D8460E"/>
    <w:rsid w:val="00D84DD4"/>
    <w:rsid w:val="00D852F8"/>
    <w:rsid w:val="00D859AF"/>
    <w:rsid w:val="00D85AA3"/>
    <w:rsid w:val="00D861FD"/>
    <w:rsid w:val="00D86405"/>
    <w:rsid w:val="00D86A4B"/>
    <w:rsid w:val="00D87056"/>
    <w:rsid w:val="00D87956"/>
    <w:rsid w:val="00D87B67"/>
    <w:rsid w:val="00D87FD0"/>
    <w:rsid w:val="00D90218"/>
    <w:rsid w:val="00D90423"/>
    <w:rsid w:val="00D907ED"/>
    <w:rsid w:val="00D908C1"/>
    <w:rsid w:val="00D90A5C"/>
    <w:rsid w:val="00D91133"/>
    <w:rsid w:val="00D915FA"/>
    <w:rsid w:val="00D9184C"/>
    <w:rsid w:val="00D91997"/>
    <w:rsid w:val="00D91A51"/>
    <w:rsid w:val="00D923AF"/>
    <w:rsid w:val="00D92A34"/>
    <w:rsid w:val="00D9360D"/>
    <w:rsid w:val="00D9371F"/>
    <w:rsid w:val="00D93737"/>
    <w:rsid w:val="00D93A68"/>
    <w:rsid w:val="00D93E7B"/>
    <w:rsid w:val="00D93F42"/>
    <w:rsid w:val="00D93FDA"/>
    <w:rsid w:val="00D940B9"/>
    <w:rsid w:val="00D9482D"/>
    <w:rsid w:val="00D94D28"/>
    <w:rsid w:val="00D951F5"/>
    <w:rsid w:val="00D95547"/>
    <w:rsid w:val="00D95742"/>
    <w:rsid w:val="00D957AC"/>
    <w:rsid w:val="00D9598C"/>
    <w:rsid w:val="00D95C04"/>
    <w:rsid w:val="00D95D5B"/>
    <w:rsid w:val="00D96962"/>
    <w:rsid w:val="00D96AF3"/>
    <w:rsid w:val="00D96D8E"/>
    <w:rsid w:val="00D97392"/>
    <w:rsid w:val="00D976E5"/>
    <w:rsid w:val="00D97A60"/>
    <w:rsid w:val="00D97DA6"/>
    <w:rsid w:val="00DA02BD"/>
    <w:rsid w:val="00DA0488"/>
    <w:rsid w:val="00DA07F9"/>
    <w:rsid w:val="00DA0FF4"/>
    <w:rsid w:val="00DA1A4C"/>
    <w:rsid w:val="00DA1CAD"/>
    <w:rsid w:val="00DA2671"/>
    <w:rsid w:val="00DA28FE"/>
    <w:rsid w:val="00DA2D14"/>
    <w:rsid w:val="00DA38F6"/>
    <w:rsid w:val="00DA3B27"/>
    <w:rsid w:val="00DA3F79"/>
    <w:rsid w:val="00DA4039"/>
    <w:rsid w:val="00DA44BE"/>
    <w:rsid w:val="00DA494D"/>
    <w:rsid w:val="00DA4A1B"/>
    <w:rsid w:val="00DA4CFC"/>
    <w:rsid w:val="00DA50B1"/>
    <w:rsid w:val="00DA5118"/>
    <w:rsid w:val="00DA62F8"/>
    <w:rsid w:val="00DA6392"/>
    <w:rsid w:val="00DA64FE"/>
    <w:rsid w:val="00DA66A1"/>
    <w:rsid w:val="00DA6D12"/>
    <w:rsid w:val="00DA6E9A"/>
    <w:rsid w:val="00DA73D3"/>
    <w:rsid w:val="00DA7899"/>
    <w:rsid w:val="00DB0080"/>
    <w:rsid w:val="00DB05D2"/>
    <w:rsid w:val="00DB06FA"/>
    <w:rsid w:val="00DB0876"/>
    <w:rsid w:val="00DB0899"/>
    <w:rsid w:val="00DB0975"/>
    <w:rsid w:val="00DB0A01"/>
    <w:rsid w:val="00DB0FB7"/>
    <w:rsid w:val="00DB1232"/>
    <w:rsid w:val="00DB168D"/>
    <w:rsid w:val="00DB1E2A"/>
    <w:rsid w:val="00DB25BD"/>
    <w:rsid w:val="00DB2B49"/>
    <w:rsid w:val="00DB2F33"/>
    <w:rsid w:val="00DB3140"/>
    <w:rsid w:val="00DB3408"/>
    <w:rsid w:val="00DB34A4"/>
    <w:rsid w:val="00DB48B0"/>
    <w:rsid w:val="00DB4A7F"/>
    <w:rsid w:val="00DB4CC5"/>
    <w:rsid w:val="00DB5853"/>
    <w:rsid w:val="00DB642E"/>
    <w:rsid w:val="00DB6E34"/>
    <w:rsid w:val="00DB7AF5"/>
    <w:rsid w:val="00DB7D6E"/>
    <w:rsid w:val="00DB7E85"/>
    <w:rsid w:val="00DB7F3A"/>
    <w:rsid w:val="00DC0005"/>
    <w:rsid w:val="00DC0A73"/>
    <w:rsid w:val="00DC0E1B"/>
    <w:rsid w:val="00DC1530"/>
    <w:rsid w:val="00DC242E"/>
    <w:rsid w:val="00DC2873"/>
    <w:rsid w:val="00DC2CD4"/>
    <w:rsid w:val="00DC2D2E"/>
    <w:rsid w:val="00DC2F2F"/>
    <w:rsid w:val="00DC2FF0"/>
    <w:rsid w:val="00DC343C"/>
    <w:rsid w:val="00DC3891"/>
    <w:rsid w:val="00DC3AA7"/>
    <w:rsid w:val="00DC3BFC"/>
    <w:rsid w:val="00DC49BA"/>
    <w:rsid w:val="00DC4B5E"/>
    <w:rsid w:val="00DC4C1C"/>
    <w:rsid w:val="00DC4CD5"/>
    <w:rsid w:val="00DC52CB"/>
    <w:rsid w:val="00DC5705"/>
    <w:rsid w:val="00DC60FE"/>
    <w:rsid w:val="00DC64DE"/>
    <w:rsid w:val="00DC6A0A"/>
    <w:rsid w:val="00DC6FD2"/>
    <w:rsid w:val="00DC7B25"/>
    <w:rsid w:val="00DC7E1D"/>
    <w:rsid w:val="00DC7E72"/>
    <w:rsid w:val="00DD037F"/>
    <w:rsid w:val="00DD08FA"/>
    <w:rsid w:val="00DD09DD"/>
    <w:rsid w:val="00DD15EA"/>
    <w:rsid w:val="00DD1A28"/>
    <w:rsid w:val="00DD1BAF"/>
    <w:rsid w:val="00DD1BF6"/>
    <w:rsid w:val="00DD26ED"/>
    <w:rsid w:val="00DD27D5"/>
    <w:rsid w:val="00DD2F54"/>
    <w:rsid w:val="00DD340C"/>
    <w:rsid w:val="00DD36BA"/>
    <w:rsid w:val="00DD3E0C"/>
    <w:rsid w:val="00DD3EA8"/>
    <w:rsid w:val="00DD408C"/>
    <w:rsid w:val="00DD516A"/>
    <w:rsid w:val="00DD52A5"/>
    <w:rsid w:val="00DD5D04"/>
    <w:rsid w:val="00DD6BF0"/>
    <w:rsid w:val="00DD6C79"/>
    <w:rsid w:val="00DD6D8C"/>
    <w:rsid w:val="00DD6FB7"/>
    <w:rsid w:val="00DD713B"/>
    <w:rsid w:val="00DD7653"/>
    <w:rsid w:val="00DD796B"/>
    <w:rsid w:val="00DD7A1A"/>
    <w:rsid w:val="00DE03E5"/>
    <w:rsid w:val="00DE116F"/>
    <w:rsid w:val="00DE12BA"/>
    <w:rsid w:val="00DE130A"/>
    <w:rsid w:val="00DE1314"/>
    <w:rsid w:val="00DE1825"/>
    <w:rsid w:val="00DE2202"/>
    <w:rsid w:val="00DE22CD"/>
    <w:rsid w:val="00DE23A2"/>
    <w:rsid w:val="00DE24FF"/>
    <w:rsid w:val="00DE2503"/>
    <w:rsid w:val="00DE26D2"/>
    <w:rsid w:val="00DE27ED"/>
    <w:rsid w:val="00DE288C"/>
    <w:rsid w:val="00DE28E8"/>
    <w:rsid w:val="00DE2D69"/>
    <w:rsid w:val="00DE337C"/>
    <w:rsid w:val="00DE379E"/>
    <w:rsid w:val="00DE3AC6"/>
    <w:rsid w:val="00DE3DE8"/>
    <w:rsid w:val="00DE3DFA"/>
    <w:rsid w:val="00DE3EB9"/>
    <w:rsid w:val="00DE457F"/>
    <w:rsid w:val="00DE472B"/>
    <w:rsid w:val="00DE5357"/>
    <w:rsid w:val="00DE59B1"/>
    <w:rsid w:val="00DE5FC0"/>
    <w:rsid w:val="00DE616B"/>
    <w:rsid w:val="00DE6240"/>
    <w:rsid w:val="00DE6361"/>
    <w:rsid w:val="00DE65D3"/>
    <w:rsid w:val="00DE683C"/>
    <w:rsid w:val="00DE6B26"/>
    <w:rsid w:val="00DE7618"/>
    <w:rsid w:val="00DF0020"/>
    <w:rsid w:val="00DF0AF6"/>
    <w:rsid w:val="00DF1D34"/>
    <w:rsid w:val="00DF270A"/>
    <w:rsid w:val="00DF3164"/>
    <w:rsid w:val="00DF3250"/>
    <w:rsid w:val="00DF36C5"/>
    <w:rsid w:val="00DF3A7A"/>
    <w:rsid w:val="00DF4094"/>
    <w:rsid w:val="00DF5456"/>
    <w:rsid w:val="00DF5505"/>
    <w:rsid w:val="00DF5973"/>
    <w:rsid w:val="00DF648C"/>
    <w:rsid w:val="00DF6A2E"/>
    <w:rsid w:val="00DF6ABF"/>
    <w:rsid w:val="00DF6DEE"/>
    <w:rsid w:val="00DF6FBA"/>
    <w:rsid w:val="00DF708E"/>
    <w:rsid w:val="00DF731E"/>
    <w:rsid w:val="00DF7697"/>
    <w:rsid w:val="00DF788D"/>
    <w:rsid w:val="00E006FB"/>
    <w:rsid w:val="00E00FE9"/>
    <w:rsid w:val="00E010BB"/>
    <w:rsid w:val="00E01856"/>
    <w:rsid w:val="00E01B85"/>
    <w:rsid w:val="00E01F32"/>
    <w:rsid w:val="00E02332"/>
    <w:rsid w:val="00E024D2"/>
    <w:rsid w:val="00E030E9"/>
    <w:rsid w:val="00E039AD"/>
    <w:rsid w:val="00E05029"/>
    <w:rsid w:val="00E0504B"/>
    <w:rsid w:val="00E06157"/>
    <w:rsid w:val="00E06751"/>
    <w:rsid w:val="00E06BA0"/>
    <w:rsid w:val="00E06DA2"/>
    <w:rsid w:val="00E06EE4"/>
    <w:rsid w:val="00E07DC9"/>
    <w:rsid w:val="00E1073F"/>
    <w:rsid w:val="00E11274"/>
    <w:rsid w:val="00E11333"/>
    <w:rsid w:val="00E11471"/>
    <w:rsid w:val="00E11600"/>
    <w:rsid w:val="00E1160B"/>
    <w:rsid w:val="00E1173B"/>
    <w:rsid w:val="00E120BB"/>
    <w:rsid w:val="00E12859"/>
    <w:rsid w:val="00E1345F"/>
    <w:rsid w:val="00E139A5"/>
    <w:rsid w:val="00E13C21"/>
    <w:rsid w:val="00E14285"/>
    <w:rsid w:val="00E14570"/>
    <w:rsid w:val="00E145FE"/>
    <w:rsid w:val="00E146B0"/>
    <w:rsid w:val="00E14D1A"/>
    <w:rsid w:val="00E14EC2"/>
    <w:rsid w:val="00E15ABD"/>
    <w:rsid w:val="00E15ABF"/>
    <w:rsid w:val="00E16014"/>
    <w:rsid w:val="00E164BC"/>
    <w:rsid w:val="00E164F7"/>
    <w:rsid w:val="00E16532"/>
    <w:rsid w:val="00E1661D"/>
    <w:rsid w:val="00E16F3B"/>
    <w:rsid w:val="00E1705A"/>
    <w:rsid w:val="00E1724C"/>
    <w:rsid w:val="00E17425"/>
    <w:rsid w:val="00E17D5E"/>
    <w:rsid w:val="00E20058"/>
    <w:rsid w:val="00E204BA"/>
    <w:rsid w:val="00E2082E"/>
    <w:rsid w:val="00E20890"/>
    <w:rsid w:val="00E20CD5"/>
    <w:rsid w:val="00E210D1"/>
    <w:rsid w:val="00E2138F"/>
    <w:rsid w:val="00E215F5"/>
    <w:rsid w:val="00E2173D"/>
    <w:rsid w:val="00E21860"/>
    <w:rsid w:val="00E21D8B"/>
    <w:rsid w:val="00E21E23"/>
    <w:rsid w:val="00E22048"/>
    <w:rsid w:val="00E2274F"/>
    <w:rsid w:val="00E23136"/>
    <w:rsid w:val="00E23137"/>
    <w:rsid w:val="00E2335B"/>
    <w:rsid w:val="00E2372B"/>
    <w:rsid w:val="00E23975"/>
    <w:rsid w:val="00E23D15"/>
    <w:rsid w:val="00E245A7"/>
    <w:rsid w:val="00E246AC"/>
    <w:rsid w:val="00E24E3D"/>
    <w:rsid w:val="00E2570D"/>
    <w:rsid w:val="00E25ADC"/>
    <w:rsid w:val="00E25DDA"/>
    <w:rsid w:val="00E260E2"/>
    <w:rsid w:val="00E26291"/>
    <w:rsid w:val="00E262D1"/>
    <w:rsid w:val="00E26583"/>
    <w:rsid w:val="00E26BEA"/>
    <w:rsid w:val="00E26FB1"/>
    <w:rsid w:val="00E27023"/>
    <w:rsid w:val="00E272E4"/>
    <w:rsid w:val="00E2740C"/>
    <w:rsid w:val="00E27D5D"/>
    <w:rsid w:val="00E27E2A"/>
    <w:rsid w:val="00E3009A"/>
    <w:rsid w:val="00E30247"/>
    <w:rsid w:val="00E315D4"/>
    <w:rsid w:val="00E3171F"/>
    <w:rsid w:val="00E31A78"/>
    <w:rsid w:val="00E31B82"/>
    <w:rsid w:val="00E31FA8"/>
    <w:rsid w:val="00E325AA"/>
    <w:rsid w:val="00E334C3"/>
    <w:rsid w:val="00E33C7A"/>
    <w:rsid w:val="00E33DD7"/>
    <w:rsid w:val="00E3420C"/>
    <w:rsid w:val="00E34589"/>
    <w:rsid w:val="00E34BA6"/>
    <w:rsid w:val="00E35075"/>
    <w:rsid w:val="00E35DFA"/>
    <w:rsid w:val="00E36568"/>
    <w:rsid w:val="00E367C4"/>
    <w:rsid w:val="00E36C93"/>
    <w:rsid w:val="00E37023"/>
    <w:rsid w:val="00E371C6"/>
    <w:rsid w:val="00E376B8"/>
    <w:rsid w:val="00E37980"/>
    <w:rsid w:val="00E37CA8"/>
    <w:rsid w:val="00E37E4A"/>
    <w:rsid w:val="00E40136"/>
    <w:rsid w:val="00E40749"/>
    <w:rsid w:val="00E408AB"/>
    <w:rsid w:val="00E40942"/>
    <w:rsid w:val="00E40ECE"/>
    <w:rsid w:val="00E412BB"/>
    <w:rsid w:val="00E419B7"/>
    <w:rsid w:val="00E41D73"/>
    <w:rsid w:val="00E41F06"/>
    <w:rsid w:val="00E421D1"/>
    <w:rsid w:val="00E42E9E"/>
    <w:rsid w:val="00E42F57"/>
    <w:rsid w:val="00E44399"/>
    <w:rsid w:val="00E45311"/>
    <w:rsid w:val="00E45323"/>
    <w:rsid w:val="00E4534A"/>
    <w:rsid w:val="00E4583E"/>
    <w:rsid w:val="00E45972"/>
    <w:rsid w:val="00E45B72"/>
    <w:rsid w:val="00E46037"/>
    <w:rsid w:val="00E4652F"/>
    <w:rsid w:val="00E46A7B"/>
    <w:rsid w:val="00E47947"/>
    <w:rsid w:val="00E47AAB"/>
    <w:rsid w:val="00E5028C"/>
    <w:rsid w:val="00E5259A"/>
    <w:rsid w:val="00E525BB"/>
    <w:rsid w:val="00E52A92"/>
    <w:rsid w:val="00E52F6E"/>
    <w:rsid w:val="00E536FF"/>
    <w:rsid w:val="00E53D39"/>
    <w:rsid w:val="00E53E0F"/>
    <w:rsid w:val="00E54714"/>
    <w:rsid w:val="00E54729"/>
    <w:rsid w:val="00E56A5A"/>
    <w:rsid w:val="00E57CCC"/>
    <w:rsid w:val="00E57E2B"/>
    <w:rsid w:val="00E57E3E"/>
    <w:rsid w:val="00E57EB1"/>
    <w:rsid w:val="00E6008E"/>
    <w:rsid w:val="00E60467"/>
    <w:rsid w:val="00E60593"/>
    <w:rsid w:val="00E606CF"/>
    <w:rsid w:val="00E60C30"/>
    <w:rsid w:val="00E60CCA"/>
    <w:rsid w:val="00E60D2A"/>
    <w:rsid w:val="00E60E29"/>
    <w:rsid w:val="00E60F90"/>
    <w:rsid w:val="00E6146E"/>
    <w:rsid w:val="00E61651"/>
    <w:rsid w:val="00E62068"/>
    <w:rsid w:val="00E623CD"/>
    <w:rsid w:val="00E62784"/>
    <w:rsid w:val="00E62BD8"/>
    <w:rsid w:val="00E62E3B"/>
    <w:rsid w:val="00E63247"/>
    <w:rsid w:val="00E636F2"/>
    <w:rsid w:val="00E6385D"/>
    <w:rsid w:val="00E63B8B"/>
    <w:rsid w:val="00E63C2A"/>
    <w:rsid w:val="00E63CEC"/>
    <w:rsid w:val="00E63D48"/>
    <w:rsid w:val="00E63D56"/>
    <w:rsid w:val="00E64779"/>
    <w:rsid w:val="00E65203"/>
    <w:rsid w:val="00E6552A"/>
    <w:rsid w:val="00E662B3"/>
    <w:rsid w:val="00E6630F"/>
    <w:rsid w:val="00E664F4"/>
    <w:rsid w:val="00E665EE"/>
    <w:rsid w:val="00E66DD3"/>
    <w:rsid w:val="00E66E07"/>
    <w:rsid w:val="00E67D11"/>
    <w:rsid w:val="00E67F00"/>
    <w:rsid w:val="00E7009D"/>
    <w:rsid w:val="00E701F7"/>
    <w:rsid w:val="00E70E43"/>
    <w:rsid w:val="00E7119F"/>
    <w:rsid w:val="00E71386"/>
    <w:rsid w:val="00E71B2D"/>
    <w:rsid w:val="00E71BB1"/>
    <w:rsid w:val="00E722ED"/>
    <w:rsid w:val="00E72315"/>
    <w:rsid w:val="00E7262F"/>
    <w:rsid w:val="00E72EB9"/>
    <w:rsid w:val="00E72F10"/>
    <w:rsid w:val="00E7372A"/>
    <w:rsid w:val="00E745BF"/>
    <w:rsid w:val="00E748DD"/>
    <w:rsid w:val="00E74D21"/>
    <w:rsid w:val="00E75214"/>
    <w:rsid w:val="00E7522E"/>
    <w:rsid w:val="00E7528F"/>
    <w:rsid w:val="00E755EB"/>
    <w:rsid w:val="00E75CEB"/>
    <w:rsid w:val="00E75F53"/>
    <w:rsid w:val="00E76226"/>
    <w:rsid w:val="00E770E8"/>
    <w:rsid w:val="00E7713A"/>
    <w:rsid w:val="00E77200"/>
    <w:rsid w:val="00E77717"/>
    <w:rsid w:val="00E77A40"/>
    <w:rsid w:val="00E77CF1"/>
    <w:rsid w:val="00E77DA6"/>
    <w:rsid w:val="00E77E3A"/>
    <w:rsid w:val="00E8047D"/>
    <w:rsid w:val="00E80808"/>
    <w:rsid w:val="00E80859"/>
    <w:rsid w:val="00E808B1"/>
    <w:rsid w:val="00E80B02"/>
    <w:rsid w:val="00E80BDB"/>
    <w:rsid w:val="00E80CE4"/>
    <w:rsid w:val="00E8116A"/>
    <w:rsid w:val="00E8160F"/>
    <w:rsid w:val="00E8241C"/>
    <w:rsid w:val="00E82A09"/>
    <w:rsid w:val="00E8306A"/>
    <w:rsid w:val="00E8368E"/>
    <w:rsid w:val="00E83B5C"/>
    <w:rsid w:val="00E83B7D"/>
    <w:rsid w:val="00E83E58"/>
    <w:rsid w:val="00E8404F"/>
    <w:rsid w:val="00E840C6"/>
    <w:rsid w:val="00E84235"/>
    <w:rsid w:val="00E84381"/>
    <w:rsid w:val="00E84424"/>
    <w:rsid w:val="00E844ED"/>
    <w:rsid w:val="00E84E6B"/>
    <w:rsid w:val="00E84F32"/>
    <w:rsid w:val="00E85349"/>
    <w:rsid w:val="00E853E2"/>
    <w:rsid w:val="00E85867"/>
    <w:rsid w:val="00E8639B"/>
    <w:rsid w:val="00E86611"/>
    <w:rsid w:val="00E86781"/>
    <w:rsid w:val="00E8755D"/>
    <w:rsid w:val="00E87B70"/>
    <w:rsid w:val="00E90CDE"/>
    <w:rsid w:val="00E9126E"/>
    <w:rsid w:val="00E91366"/>
    <w:rsid w:val="00E915B1"/>
    <w:rsid w:val="00E9191D"/>
    <w:rsid w:val="00E91E27"/>
    <w:rsid w:val="00E92020"/>
    <w:rsid w:val="00E921A2"/>
    <w:rsid w:val="00E926F4"/>
    <w:rsid w:val="00E92851"/>
    <w:rsid w:val="00E92E84"/>
    <w:rsid w:val="00E92EDE"/>
    <w:rsid w:val="00E93026"/>
    <w:rsid w:val="00E9394A"/>
    <w:rsid w:val="00E95201"/>
    <w:rsid w:val="00E953EA"/>
    <w:rsid w:val="00E9550F"/>
    <w:rsid w:val="00E95DB3"/>
    <w:rsid w:val="00E96480"/>
    <w:rsid w:val="00E96516"/>
    <w:rsid w:val="00E96A35"/>
    <w:rsid w:val="00E96DFC"/>
    <w:rsid w:val="00E97247"/>
    <w:rsid w:val="00E9735F"/>
    <w:rsid w:val="00E977BA"/>
    <w:rsid w:val="00E97A71"/>
    <w:rsid w:val="00E97D6F"/>
    <w:rsid w:val="00EA039E"/>
    <w:rsid w:val="00EA0602"/>
    <w:rsid w:val="00EA062E"/>
    <w:rsid w:val="00EA0E2B"/>
    <w:rsid w:val="00EA16B8"/>
    <w:rsid w:val="00EA1812"/>
    <w:rsid w:val="00EA1CD6"/>
    <w:rsid w:val="00EA29B6"/>
    <w:rsid w:val="00EA2E07"/>
    <w:rsid w:val="00EA2ED1"/>
    <w:rsid w:val="00EA3056"/>
    <w:rsid w:val="00EA3176"/>
    <w:rsid w:val="00EA3906"/>
    <w:rsid w:val="00EA424A"/>
    <w:rsid w:val="00EA4E92"/>
    <w:rsid w:val="00EA5058"/>
    <w:rsid w:val="00EA5212"/>
    <w:rsid w:val="00EA537C"/>
    <w:rsid w:val="00EA5475"/>
    <w:rsid w:val="00EA5969"/>
    <w:rsid w:val="00EA5B44"/>
    <w:rsid w:val="00EA5CAC"/>
    <w:rsid w:val="00EA607F"/>
    <w:rsid w:val="00EA62E7"/>
    <w:rsid w:val="00EA63A4"/>
    <w:rsid w:val="00EA63ED"/>
    <w:rsid w:val="00EA65D3"/>
    <w:rsid w:val="00EA66AE"/>
    <w:rsid w:val="00EA66F3"/>
    <w:rsid w:val="00EA68F1"/>
    <w:rsid w:val="00EA6BAC"/>
    <w:rsid w:val="00EA731B"/>
    <w:rsid w:val="00EA7982"/>
    <w:rsid w:val="00EA7B62"/>
    <w:rsid w:val="00EA7E37"/>
    <w:rsid w:val="00EA7FC8"/>
    <w:rsid w:val="00EB00EB"/>
    <w:rsid w:val="00EB0339"/>
    <w:rsid w:val="00EB0883"/>
    <w:rsid w:val="00EB0AAC"/>
    <w:rsid w:val="00EB10E6"/>
    <w:rsid w:val="00EB1965"/>
    <w:rsid w:val="00EB1A93"/>
    <w:rsid w:val="00EB1ACF"/>
    <w:rsid w:val="00EB1CFE"/>
    <w:rsid w:val="00EB1D38"/>
    <w:rsid w:val="00EB20CC"/>
    <w:rsid w:val="00EB2103"/>
    <w:rsid w:val="00EB213C"/>
    <w:rsid w:val="00EB2366"/>
    <w:rsid w:val="00EB2767"/>
    <w:rsid w:val="00EB2E4F"/>
    <w:rsid w:val="00EB3623"/>
    <w:rsid w:val="00EB36AB"/>
    <w:rsid w:val="00EB3829"/>
    <w:rsid w:val="00EB39F0"/>
    <w:rsid w:val="00EB3B94"/>
    <w:rsid w:val="00EB3DD4"/>
    <w:rsid w:val="00EB442D"/>
    <w:rsid w:val="00EB4432"/>
    <w:rsid w:val="00EB4582"/>
    <w:rsid w:val="00EB45EE"/>
    <w:rsid w:val="00EB5570"/>
    <w:rsid w:val="00EB5ABE"/>
    <w:rsid w:val="00EB5B8D"/>
    <w:rsid w:val="00EB5DE0"/>
    <w:rsid w:val="00EB6470"/>
    <w:rsid w:val="00EB64BE"/>
    <w:rsid w:val="00EB66EC"/>
    <w:rsid w:val="00EB7181"/>
    <w:rsid w:val="00EB7248"/>
    <w:rsid w:val="00EB735E"/>
    <w:rsid w:val="00EC1755"/>
    <w:rsid w:val="00EC1F34"/>
    <w:rsid w:val="00EC253F"/>
    <w:rsid w:val="00EC3E91"/>
    <w:rsid w:val="00EC3EB0"/>
    <w:rsid w:val="00EC3F29"/>
    <w:rsid w:val="00EC4C0F"/>
    <w:rsid w:val="00EC4EAC"/>
    <w:rsid w:val="00EC5911"/>
    <w:rsid w:val="00EC5F06"/>
    <w:rsid w:val="00EC5F72"/>
    <w:rsid w:val="00EC60B9"/>
    <w:rsid w:val="00EC63ED"/>
    <w:rsid w:val="00EC71C4"/>
    <w:rsid w:val="00EC7377"/>
    <w:rsid w:val="00EC75F8"/>
    <w:rsid w:val="00EC79C3"/>
    <w:rsid w:val="00EC7AB1"/>
    <w:rsid w:val="00ED077B"/>
    <w:rsid w:val="00ED0B7D"/>
    <w:rsid w:val="00ED0BFA"/>
    <w:rsid w:val="00ED0C44"/>
    <w:rsid w:val="00ED0D7A"/>
    <w:rsid w:val="00ED10E9"/>
    <w:rsid w:val="00ED1634"/>
    <w:rsid w:val="00ED1AE7"/>
    <w:rsid w:val="00ED1B69"/>
    <w:rsid w:val="00ED1C90"/>
    <w:rsid w:val="00ED1FC9"/>
    <w:rsid w:val="00ED238A"/>
    <w:rsid w:val="00ED2531"/>
    <w:rsid w:val="00ED3B2C"/>
    <w:rsid w:val="00ED3FA7"/>
    <w:rsid w:val="00ED433F"/>
    <w:rsid w:val="00ED4C94"/>
    <w:rsid w:val="00ED520C"/>
    <w:rsid w:val="00ED5429"/>
    <w:rsid w:val="00ED54F4"/>
    <w:rsid w:val="00ED5612"/>
    <w:rsid w:val="00ED562A"/>
    <w:rsid w:val="00ED5E27"/>
    <w:rsid w:val="00ED63A9"/>
    <w:rsid w:val="00ED676E"/>
    <w:rsid w:val="00ED6D25"/>
    <w:rsid w:val="00ED7029"/>
    <w:rsid w:val="00ED721B"/>
    <w:rsid w:val="00ED72A7"/>
    <w:rsid w:val="00ED7869"/>
    <w:rsid w:val="00ED7EFB"/>
    <w:rsid w:val="00EE026B"/>
    <w:rsid w:val="00EE047B"/>
    <w:rsid w:val="00EE0D6D"/>
    <w:rsid w:val="00EE0E66"/>
    <w:rsid w:val="00EE105D"/>
    <w:rsid w:val="00EE12DA"/>
    <w:rsid w:val="00EE1B86"/>
    <w:rsid w:val="00EE30AF"/>
    <w:rsid w:val="00EE39CD"/>
    <w:rsid w:val="00EE3DDB"/>
    <w:rsid w:val="00EE3FF4"/>
    <w:rsid w:val="00EE4281"/>
    <w:rsid w:val="00EE4377"/>
    <w:rsid w:val="00EE4D1C"/>
    <w:rsid w:val="00EE5423"/>
    <w:rsid w:val="00EE5715"/>
    <w:rsid w:val="00EE5AD1"/>
    <w:rsid w:val="00EE6158"/>
    <w:rsid w:val="00EE6C57"/>
    <w:rsid w:val="00EE7268"/>
    <w:rsid w:val="00EE78AC"/>
    <w:rsid w:val="00EE7D9B"/>
    <w:rsid w:val="00EF01AE"/>
    <w:rsid w:val="00EF044E"/>
    <w:rsid w:val="00EF08CF"/>
    <w:rsid w:val="00EF1084"/>
    <w:rsid w:val="00EF1222"/>
    <w:rsid w:val="00EF1855"/>
    <w:rsid w:val="00EF2E12"/>
    <w:rsid w:val="00EF3235"/>
    <w:rsid w:val="00EF3373"/>
    <w:rsid w:val="00EF3395"/>
    <w:rsid w:val="00EF3739"/>
    <w:rsid w:val="00EF37C3"/>
    <w:rsid w:val="00EF43B6"/>
    <w:rsid w:val="00EF4731"/>
    <w:rsid w:val="00EF48B6"/>
    <w:rsid w:val="00EF4CEB"/>
    <w:rsid w:val="00EF4DED"/>
    <w:rsid w:val="00EF503F"/>
    <w:rsid w:val="00EF56EA"/>
    <w:rsid w:val="00EF58D5"/>
    <w:rsid w:val="00EF58D8"/>
    <w:rsid w:val="00EF634A"/>
    <w:rsid w:val="00EF663E"/>
    <w:rsid w:val="00EF6851"/>
    <w:rsid w:val="00EF6D5E"/>
    <w:rsid w:val="00EF70D0"/>
    <w:rsid w:val="00EF7366"/>
    <w:rsid w:val="00EF7370"/>
    <w:rsid w:val="00EF7472"/>
    <w:rsid w:val="00EF7DD3"/>
    <w:rsid w:val="00F00F97"/>
    <w:rsid w:val="00F011B8"/>
    <w:rsid w:val="00F01285"/>
    <w:rsid w:val="00F0135C"/>
    <w:rsid w:val="00F013EC"/>
    <w:rsid w:val="00F0156A"/>
    <w:rsid w:val="00F018D1"/>
    <w:rsid w:val="00F01D43"/>
    <w:rsid w:val="00F01EC3"/>
    <w:rsid w:val="00F01F0E"/>
    <w:rsid w:val="00F01FE0"/>
    <w:rsid w:val="00F022A3"/>
    <w:rsid w:val="00F0264A"/>
    <w:rsid w:val="00F02A54"/>
    <w:rsid w:val="00F02C63"/>
    <w:rsid w:val="00F0333C"/>
    <w:rsid w:val="00F0339F"/>
    <w:rsid w:val="00F036B4"/>
    <w:rsid w:val="00F042BD"/>
    <w:rsid w:val="00F0433F"/>
    <w:rsid w:val="00F047A6"/>
    <w:rsid w:val="00F047DE"/>
    <w:rsid w:val="00F047F0"/>
    <w:rsid w:val="00F04BF0"/>
    <w:rsid w:val="00F05C11"/>
    <w:rsid w:val="00F05CAA"/>
    <w:rsid w:val="00F0623C"/>
    <w:rsid w:val="00F067B0"/>
    <w:rsid w:val="00F0746C"/>
    <w:rsid w:val="00F075FB"/>
    <w:rsid w:val="00F0784C"/>
    <w:rsid w:val="00F10146"/>
    <w:rsid w:val="00F1044D"/>
    <w:rsid w:val="00F10E72"/>
    <w:rsid w:val="00F1145C"/>
    <w:rsid w:val="00F115B3"/>
    <w:rsid w:val="00F11BAA"/>
    <w:rsid w:val="00F11C45"/>
    <w:rsid w:val="00F11DA9"/>
    <w:rsid w:val="00F12355"/>
    <w:rsid w:val="00F12451"/>
    <w:rsid w:val="00F12625"/>
    <w:rsid w:val="00F12F94"/>
    <w:rsid w:val="00F13C57"/>
    <w:rsid w:val="00F13C7E"/>
    <w:rsid w:val="00F14028"/>
    <w:rsid w:val="00F14299"/>
    <w:rsid w:val="00F147AD"/>
    <w:rsid w:val="00F1527C"/>
    <w:rsid w:val="00F15A82"/>
    <w:rsid w:val="00F15D0F"/>
    <w:rsid w:val="00F15E5B"/>
    <w:rsid w:val="00F15FA0"/>
    <w:rsid w:val="00F161EC"/>
    <w:rsid w:val="00F16646"/>
    <w:rsid w:val="00F166AF"/>
    <w:rsid w:val="00F16BEA"/>
    <w:rsid w:val="00F16F59"/>
    <w:rsid w:val="00F172A2"/>
    <w:rsid w:val="00F1737A"/>
    <w:rsid w:val="00F17570"/>
    <w:rsid w:val="00F1782F"/>
    <w:rsid w:val="00F17B73"/>
    <w:rsid w:val="00F17C38"/>
    <w:rsid w:val="00F20155"/>
    <w:rsid w:val="00F20278"/>
    <w:rsid w:val="00F202EC"/>
    <w:rsid w:val="00F2057B"/>
    <w:rsid w:val="00F207A8"/>
    <w:rsid w:val="00F207E4"/>
    <w:rsid w:val="00F2086A"/>
    <w:rsid w:val="00F208B6"/>
    <w:rsid w:val="00F21B52"/>
    <w:rsid w:val="00F21B9B"/>
    <w:rsid w:val="00F2246D"/>
    <w:rsid w:val="00F22639"/>
    <w:rsid w:val="00F229F7"/>
    <w:rsid w:val="00F22B20"/>
    <w:rsid w:val="00F22BCD"/>
    <w:rsid w:val="00F23534"/>
    <w:rsid w:val="00F23B72"/>
    <w:rsid w:val="00F23CCB"/>
    <w:rsid w:val="00F23D03"/>
    <w:rsid w:val="00F23F22"/>
    <w:rsid w:val="00F24028"/>
    <w:rsid w:val="00F24A04"/>
    <w:rsid w:val="00F24A51"/>
    <w:rsid w:val="00F24A9B"/>
    <w:rsid w:val="00F24D8D"/>
    <w:rsid w:val="00F25747"/>
    <w:rsid w:val="00F25D5B"/>
    <w:rsid w:val="00F25E29"/>
    <w:rsid w:val="00F26280"/>
    <w:rsid w:val="00F262DE"/>
    <w:rsid w:val="00F26A03"/>
    <w:rsid w:val="00F273A3"/>
    <w:rsid w:val="00F27879"/>
    <w:rsid w:val="00F2793E"/>
    <w:rsid w:val="00F3016E"/>
    <w:rsid w:val="00F30CEA"/>
    <w:rsid w:val="00F310FD"/>
    <w:rsid w:val="00F314F8"/>
    <w:rsid w:val="00F3249E"/>
    <w:rsid w:val="00F32FA9"/>
    <w:rsid w:val="00F33A68"/>
    <w:rsid w:val="00F33EB0"/>
    <w:rsid w:val="00F3442E"/>
    <w:rsid w:val="00F3443D"/>
    <w:rsid w:val="00F345FD"/>
    <w:rsid w:val="00F34A36"/>
    <w:rsid w:val="00F351D4"/>
    <w:rsid w:val="00F3523B"/>
    <w:rsid w:val="00F355B6"/>
    <w:rsid w:val="00F35E0B"/>
    <w:rsid w:val="00F36048"/>
    <w:rsid w:val="00F367DB"/>
    <w:rsid w:val="00F36865"/>
    <w:rsid w:val="00F37763"/>
    <w:rsid w:val="00F402CA"/>
    <w:rsid w:val="00F406A6"/>
    <w:rsid w:val="00F40CEE"/>
    <w:rsid w:val="00F40F7F"/>
    <w:rsid w:val="00F4119F"/>
    <w:rsid w:val="00F41469"/>
    <w:rsid w:val="00F414B5"/>
    <w:rsid w:val="00F4167B"/>
    <w:rsid w:val="00F418E7"/>
    <w:rsid w:val="00F41D9D"/>
    <w:rsid w:val="00F42741"/>
    <w:rsid w:val="00F428DB"/>
    <w:rsid w:val="00F4292D"/>
    <w:rsid w:val="00F42B9A"/>
    <w:rsid w:val="00F43864"/>
    <w:rsid w:val="00F43C2B"/>
    <w:rsid w:val="00F440CD"/>
    <w:rsid w:val="00F44F4C"/>
    <w:rsid w:val="00F4548A"/>
    <w:rsid w:val="00F45707"/>
    <w:rsid w:val="00F45C14"/>
    <w:rsid w:val="00F45E49"/>
    <w:rsid w:val="00F466B8"/>
    <w:rsid w:val="00F46774"/>
    <w:rsid w:val="00F46FB5"/>
    <w:rsid w:val="00F507A9"/>
    <w:rsid w:val="00F5087A"/>
    <w:rsid w:val="00F514A0"/>
    <w:rsid w:val="00F51B37"/>
    <w:rsid w:val="00F52A0B"/>
    <w:rsid w:val="00F52D00"/>
    <w:rsid w:val="00F5335E"/>
    <w:rsid w:val="00F53932"/>
    <w:rsid w:val="00F53944"/>
    <w:rsid w:val="00F53948"/>
    <w:rsid w:val="00F539C6"/>
    <w:rsid w:val="00F53DDB"/>
    <w:rsid w:val="00F543BC"/>
    <w:rsid w:val="00F5477B"/>
    <w:rsid w:val="00F54860"/>
    <w:rsid w:val="00F55173"/>
    <w:rsid w:val="00F5531B"/>
    <w:rsid w:val="00F568BD"/>
    <w:rsid w:val="00F56A5E"/>
    <w:rsid w:val="00F56C36"/>
    <w:rsid w:val="00F57351"/>
    <w:rsid w:val="00F579B4"/>
    <w:rsid w:val="00F57AE1"/>
    <w:rsid w:val="00F57F12"/>
    <w:rsid w:val="00F60051"/>
    <w:rsid w:val="00F61260"/>
    <w:rsid w:val="00F6129D"/>
    <w:rsid w:val="00F61325"/>
    <w:rsid w:val="00F61AEB"/>
    <w:rsid w:val="00F61B56"/>
    <w:rsid w:val="00F61FFD"/>
    <w:rsid w:val="00F621AD"/>
    <w:rsid w:val="00F628B2"/>
    <w:rsid w:val="00F628F8"/>
    <w:rsid w:val="00F63150"/>
    <w:rsid w:val="00F632F2"/>
    <w:rsid w:val="00F633C9"/>
    <w:rsid w:val="00F63551"/>
    <w:rsid w:val="00F64047"/>
    <w:rsid w:val="00F640BA"/>
    <w:rsid w:val="00F643D5"/>
    <w:rsid w:val="00F65266"/>
    <w:rsid w:val="00F65686"/>
    <w:rsid w:val="00F65B45"/>
    <w:rsid w:val="00F65D47"/>
    <w:rsid w:val="00F66A17"/>
    <w:rsid w:val="00F66D0F"/>
    <w:rsid w:val="00F66DBF"/>
    <w:rsid w:val="00F6749A"/>
    <w:rsid w:val="00F6765C"/>
    <w:rsid w:val="00F677EA"/>
    <w:rsid w:val="00F67A3E"/>
    <w:rsid w:val="00F7058D"/>
    <w:rsid w:val="00F70676"/>
    <w:rsid w:val="00F70A64"/>
    <w:rsid w:val="00F7104D"/>
    <w:rsid w:val="00F711D0"/>
    <w:rsid w:val="00F7172A"/>
    <w:rsid w:val="00F71CF6"/>
    <w:rsid w:val="00F71DE0"/>
    <w:rsid w:val="00F71EA1"/>
    <w:rsid w:val="00F7251C"/>
    <w:rsid w:val="00F73040"/>
    <w:rsid w:val="00F732C4"/>
    <w:rsid w:val="00F734FC"/>
    <w:rsid w:val="00F73826"/>
    <w:rsid w:val="00F73ACC"/>
    <w:rsid w:val="00F740C3"/>
    <w:rsid w:val="00F745B2"/>
    <w:rsid w:val="00F74C9C"/>
    <w:rsid w:val="00F74E14"/>
    <w:rsid w:val="00F750F4"/>
    <w:rsid w:val="00F753C2"/>
    <w:rsid w:val="00F75500"/>
    <w:rsid w:val="00F759AD"/>
    <w:rsid w:val="00F75A19"/>
    <w:rsid w:val="00F75AD1"/>
    <w:rsid w:val="00F76323"/>
    <w:rsid w:val="00F7691E"/>
    <w:rsid w:val="00F77437"/>
    <w:rsid w:val="00F7746E"/>
    <w:rsid w:val="00F77767"/>
    <w:rsid w:val="00F77871"/>
    <w:rsid w:val="00F77A9F"/>
    <w:rsid w:val="00F77F0D"/>
    <w:rsid w:val="00F80144"/>
    <w:rsid w:val="00F801F2"/>
    <w:rsid w:val="00F80EF4"/>
    <w:rsid w:val="00F81233"/>
    <w:rsid w:val="00F815DF"/>
    <w:rsid w:val="00F81B2C"/>
    <w:rsid w:val="00F81DE2"/>
    <w:rsid w:val="00F82227"/>
    <w:rsid w:val="00F82660"/>
    <w:rsid w:val="00F82699"/>
    <w:rsid w:val="00F82E96"/>
    <w:rsid w:val="00F83452"/>
    <w:rsid w:val="00F8348B"/>
    <w:rsid w:val="00F838B7"/>
    <w:rsid w:val="00F83D2D"/>
    <w:rsid w:val="00F83F01"/>
    <w:rsid w:val="00F84110"/>
    <w:rsid w:val="00F84623"/>
    <w:rsid w:val="00F849B8"/>
    <w:rsid w:val="00F84A50"/>
    <w:rsid w:val="00F84A74"/>
    <w:rsid w:val="00F84D3E"/>
    <w:rsid w:val="00F84D55"/>
    <w:rsid w:val="00F84E9C"/>
    <w:rsid w:val="00F8500F"/>
    <w:rsid w:val="00F85341"/>
    <w:rsid w:val="00F8563E"/>
    <w:rsid w:val="00F85C58"/>
    <w:rsid w:val="00F86460"/>
    <w:rsid w:val="00F8659D"/>
    <w:rsid w:val="00F869BD"/>
    <w:rsid w:val="00F86CC4"/>
    <w:rsid w:val="00F86D88"/>
    <w:rsid w:val="00F86DE1"/>
    <w:rsid w:val="00F870D4"/>
    <w:rsid w:val="00F8737C"/>
    <w:rsid w:val="00F877A8"/>
    <w:rsid w:val="00F9007B"/>
    <w:rsid w:val="00F90762"/>
    <w:rsid w:val="00F908D1"/>
    <w:rsid w:val="00F90F89"/>
    <w:rsid w:val="00F9174D"/>
    <w:rsid w:val="00F91F23"/>
    <w:rsid w:val="00F92530"/>
    <w:rsid w:val="00F926BD"/>
    <w:rsid w:val="00F928E7"/>
    <w:rsid w:val="00F92C94"/>
    <w:rsid w:val="00F9328A"/>
    <w:rsid w:val="00F93737"/>
    <w:rsid w:val="00F94235"/>
    <w:rsid w:val="00F942B6"/>
    <w:rsid w:val="00F945B6"/>
    <w:rsid w:val="00F94BE5"/>
    <w:rsid w:val="00F9509E"/>
    <w:rsid w:val="00F95384"/>
    <w:rsid w:val="00F954FF"/>
    <w:rsid w:val="00F955B0"/>
    <w:rsid w:val="00F95872"/>
    <w:rsid w:val="00F96494"/>
    <w:rsid w:val="00F96DC8"/>
    <w:rsid w:val="00F9714B"/>
    <w:rsid w:val="00F975DA"/>
    <w:rsid w:val="00FA022A"/>
    <w:rsid w:val="00FA0EFA"/>
    <w:rsid w:val="00FA2120"/>
    <w:rsid w:val="00FA28CE"/>
    <w:rsid w:val="00FA2B18"/>
    <w:rsid w:val="00FA2E95"/>
    <w:rsid w:val="00FA32B1"/>
    <w:rsid w:val="00FA3408"/>
    <w:rsid w:val="00FA4D94"/>
    <w:rsid w:val="00FA4E6D"/>
    <w:rsid w:val="00FA4E72"/>
    <w:rsid w:val="00FA511B"/>
    <w:rsid w:val="00FA5137"/>
    <w:rsid w:val="00FA51AA"/>
    <w:rsid w:val="00FA51CF"/>
    <w:rsid w:val="00FA5E54"/>
    <w:rsid w:val="00FA5EDF"/>
    <w:rsid w:val="00FA5F63"/>
    <w:rsid w:val="00FA6008"/>
    <w:rsid w:val="00FA69B5"/>
    <w:rsid w:val="00FA69F3"/>
    <w:rsid w:val="00FA6AE7"/>
    <w:rsid w:val="00FA6FBB"/>
    <w:rsid w:val="00FA70C3"/>
    <w:rsid w:val="00FA71F8"/>
    <w:rsid w:val="00FA79E4"/>
    <w:rsid w:val="00FA7C08"/>
    <w:rsid w:val="00FA7D2D"/>
    <w:rsid w:val="00FB0523"/>
    <w:rsid w:val="00FB061E"/>
    <w:rsid w:val="00FB065D"/>
    <w:rsid w:val="00FB0969"/>
    <w:rsid w:val="00FB0C37"/>
    <w:rsid w:val="00FB0D93"/>
    <w:rsid w:val="00FB0DE9"/>
    <w:rsid w:val="00FB0F57"/>
    <w:rsid w:val="00FB0FC3"/>
    <w:rsid w:val="00FB1514"/>
    <w:rsid w:val="00FB17AF"/>
    <w:rsid w:val="00FB1833"/>
    <w:rsid w:val="00FB1D0D"/>
    <w:rsid w:val="00FB1EC8"/>
    <w:rsid w:val="00FB2785"/>
    <w:rsid w:val="00FB39A2"/>
    <w:rsid w:val="00FB3B24"/>
    <w:rsid w:val="00FB3BB9"/>
    <w:rsid w:val="00FB4285"/>
    <w:rsid w:val="00FB44F5"/>
    <w:rsid w:val="00FB46C9"/>
    <w:rsid w:val="00FB47F1"/>
    <w:rsid w:val="00FB4F6B"/>
    <w:rsid w:val="00FB52D1"/>
    <w:rsid w:val="00FB60A2"/>
    <w:rsid w:val="00FB61B7"/>
    <w:rsid w:val="00FB61D2"/>
    <w:rsid w:val="00FB6451"/>
    <w:rsid w:val="00FB6732"/>
    <w:rsid w:val="00FB68E9"/>
    <w:rsid w:val="00FB6CAA"/>
    <w:rsid w:val="00FB6CCC"/>
    <w:rsid w:val="00FB7C91"/>
    <w:rsid w:val="00FC0A06"/>
    <w:rsid w:val="00FC0FEF"/>
    <w:rsid w:val="00FC10F9"/>
    <w:rsid w:val="00FC11A2"/>
    <w:rsid w:val="00FC12AD"/>
    <w:rsid w:val="00FC1553"/>
    <w:rsid w:val="00FC21C0"/>
    <w:rsid w:val="00FC2749"/>
    <w:rsid w:val="00FC2D07"/>
    <w:rsid w:val="00FC2D6F"/>
    <w:rsid w:val="00FC3073"/>
    <w:rsid w:val="00FC3607"/>
    <w:rsid w:val="00FC3C8B"/>
    <w:rsid w:val="00FC42CA"/>
    <w:rsid w:val="00FC509A"/>
    <w:rsid w:val="00FC5498"/>
    <w:rsid w:val="00FC59A5"/>
    <w:rsid w:val="00FC5A0F"/>
    <w:rsid w:val="00FC68FB"/>
    <w:rsid w:val="00FC7562"/>
    <w:rsid w:val="00FC7839"/>
    <w:rsid w:val="00FC7E9C"/>
    <w:rsid w:val="00FD0294"/>
    <w:rsid w:val="00FD05E5"/>
    <w:rsid w:val="00FD0604"/>
    <w:rsid w:val="00FD0992"/>
    <w:rsid w:val="00FD09C3"/>
    <w:rsid w:val="00FD0A30"/>
    <w:rsid w:val="00FD1797"/>
    <w:rsid w:val="00FD17B1"/>
    <w:rsid w:val="00FD1818"/>
    <w:rsid w:val="00FD1888"/>
    <w:rsid w:val="00FD1D3B"/>
    <w:rsid w:val="00FD1E06"/>
    <w:rsid w:val="00FD1FC5"/>
    <w:rsid w:val="00FD226B"/>
    <w:rsid w:val="00FD2D9F"/>
    <w:rsid w:val="00FD2ED9"/>
    <w:rsid w:val="00FD32A4"/>
    <w:rsid w:val="00FD3577"/>
    <w:rsid w:val="00FD3EF0"/>
    <w:rsid w:val="00FD45F6"/>
    <w:rsid w:val="00FD488A"/>
    <w:rsid w:val="00FD5051"/>
    <w:rsid w:val="00FD50EE"/>
    <w:rsid w:val="00FD5F7C"/>
    <w:rsid w:val="00FD6258"/>
    <w:rsid w:val="00FD631E"/>
    <w:rsid w:val="00FD6D8C"/>
    <w:rsid w:val="00FD709B"/>
    <w:rsid w:val="00FD7533"/>
    <w:rsid w:val="00FD7C03"/>
    <w:rsid w:val="00FE0803"/>
    <w:rsid w:val="00FE0966"/>
    <w:rsid w:val="00FE1257"/>
    <w:rsid w:val="00FE2274"/>
    <w:rsid w:val="00FE22E8"/>
    <w:rsid w:val="00FE2A3D"/>
    <w:rsid w:val="00FE2C18"/>
    <w:rsid w:val="00FE348D"/>
    <w:rsid w:val="00FE37BC"/>
    <w:rsid w:val="00FE3850"/>
    <w:rsid w:val="00FE3D91"/>
    <w:rsid w:val="00FE42F6"/>
    <w:rsid w:val="00FE4928"/>
    <w:rsid w:val="00FE494B"/>
    <w:rsid w:val="00FE548E"/>
    <w:rsid w:val="00FE54EF"/>
    <w:rsid w:val="00FE5886"/>
    <w:rsid w:val="00FE5888"/>
    <w:rsid w:val="00FE5B08"/>
    <w:rsid w:val="00FE5EE7"/>
    <w:rsid w:val="00FE66D6"/>
    <w:rsid w:val="00FE6C32"/>
    <w:rsid w:val="00FE6FDD"/>
    <w:rsid w:val="00FE7765"/>
    <w:rsid w:val="00FE7C22"/>
    <w:rsid w:val="00FE7CED"/>
    <w:rsid w:val="00FE7CF5"/>
    <w:rsid w:val="00FF0149"/>
    <w:rsid w:val="00FF0505"/>
    <w:rsid w:val="00FF0D22"/>
    <w:rsid w:val="00FF0E8E"/>
    <w:rsid w:val="00FF1464"/>
    <w:rsid w:val="00FF18EF"/>
    <w:rsid w:val="00FF1CB6"/>
    <w:rsid w:val="00FF1D2E"/>
    <w:rsid w:val="00FF2280"/>
    <w:rsid w:val="00FF2895"/>
    <w:rsid w:val="00FF2ABC"/>
    <w:rsid w:val="00FF2D7B"/>
    <w:rsid w:val="00FF343B"/>
    <w:rsid w:val="00FF36C5"/>
    <w:rsid w:val="00FF3CC3"/>
    <w:rsid w:val="00FF3D74"/>
    <w:rsid w:val="00FF4329"/>
    <w:rsid w:val="00FF45C9"/>
    <w:rsid w:val="00FF46D1"/>
    <w:rsid w:val="00FF48BD"/>
    <w:rsid w:val="00FF54C4"/>
    <w:rsid w:val="00FF574E"/>
    <w:rsid w:val="00FF5B18"/>
    <w:rsid w:val="00FF5B73"/>
    <w:rsid w:val="00FF6454"/>
    <w:rsid w:val="00FF6488"/>
    <w:rsid w:val="00FF6E06"/>
    <w:rsid w:val="00FF72CC"/>
    <w:rsid w:val="00FF757C"/>
    <w:rsid w:val="00FF781E"/>
    <w:rsid w:val="00FF7C1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B129B9F"/>
  <w15:docId w15:val="{8E7AE8B0-55F7-48C7-96FD-ED3FE173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pt-PT"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C22"/>
    <w:pPr>
      <w:ind w:firstLine="567"/>
      <w:contextualSpacing/>
    </w:pPr>
  </w:style>
  <w:style w:type="paragraph" w:styleId="Ttulo1">
    <w:name w:val="heading 1"/>
    <w:aliases w:val="Capítulo"/>
    <w:basedOn w:val="Encabezado"/>
    <w:next w:val="Normal"/>
    <w:link w:val="Ttulo1Car"/>
    <w:uiPriority w:val="9"/>
    <w:qFormat/>
    <w:rsid w:val="00505804"/>
    <w:pPr>
      <w:keepNext/>
      <w:pageBreakBefore/>
      <w:widowControl w:val="0"/>
      <w:numPr>
        <w:numId w:val="2"/>
      </w:numPr>
      <w:spacing w:line="360" w:lineRule="auto"/>
      <w:ind w:left="567" w:hanging="567"/>
      <w:outlineLvl w:val="0"/>
    </w:pPr>
    <w:rPr>
      <w:b/>
    </w:rPr>
  </w:style>
  <w:style w:type="paragraph" w:styleId="Ttulo2">
    <w:name w:val="heading 2"/>
    <w:aliases w:val="sub-capítulo"/>
    <w:basedOn w:val="Ttulo1"/>
    <w:link w:val="Ttulo2Car"/>
    <w:uiPriority w:val="9"/>
    <w:unhideWhenUsed/>
    <w:qFormat/>
    <w:rsid w:val="00773DC9"/>
    <w:pPr>
      <w:pageBreakBefore w:val="0"/>
      <w:numPr>
        <w:ilvl w:val="1"/>
      </w:numPr>
      <w:outlineLvl w:val="1"/>
    </w:pPr>
    <w:rPr>
      <w:bCs/>
      <w:lang w:eastAsia="pt-PT"/>
    </w:rPr>
  </w:style>
  <w:style w:type="paragraph" w:styleId="Ttulo3">
    <w:name w:val="heading 3"/>
    <w:aliases w:val="sub-sub-capítulo"/>
    <w:basedOn w:val="Ttulo2"/>
    <w:link w:val="Ttulo3Car"/>
    <w:uiPriority w:val="9"/>
    <w:unhideWhenUsed/>
    <w:qFormat/>
    <w:rsid w:val="00773DC9"/>
    <w:pPr>
      <w:keepLines/>
      <w:numPr>
        <w:ilvl w:val="2"/>
      </w:numPr>
      <w:tabs>
        <w:tab w:val="clear" w:pos="4252"/>
        <w:tab w:val="clear" w:pos="8504"/>
      </w:tabs>
      <w:outlineLvl w:val="2"/>
    </w:pPr>
    <w:rPr>
      <w:rFonts w:eastAsiaTheme="majorEastAsia" w:cstheme="majorBidi"/>
      <w:bCs w:val="0"/>
    </w:rPr>
  </w:style>
  <w:style w:type="paragraph" w:styleId="Ttulo6">
    <w:name w:val="heading 6"/>
    <w:basedOn w:val="Normal"/>
    <w:next w:val="Normal"/>
    <w:link w:val="Ttulo6Car"/>
    <w:uiPriority w:val="99"/>
    <w:semiHidden/>
    <w:unhideWhenUsed/>
    <w:qFormat/>
    <w:rsid w:val="000554A6"/>
    <w:pPr>
      <w:keepNext/>
      <w:autoSpaceDE w:val="0"/>
      <w:autoSpaceDN w:val="0"/>
      <w:adjustRightInd w:val="0"/>
      <w:spacing w:line="240" w:lineRule="auto"/>
      <w:ind w:firstLine="0"/>
      <w:jc w:val="right"/>
      <w:outlineLvl w:val="5"/>
    </w:pPr>
    <w:rPr>
      <w:rFonts w:eastAsia="Times New Roman" w:cs="Times New Roman"/>
      <w:color w:val="000000"/>
      <w:sz w:val="28"/>
      <w:szCs w:val="2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B47F1"/>
    <w:pPr>
      <w:tabs>
        <w:tab w:val="center" w:pos="4252"/>
        <w:tab w:val="right" w:pos="8504"/>
      </w:tabs>
      <w:spacing w:line="240" w:lineRule="auto"/>
    </w:pPr>
  </w:style>
  <w:style w:type="character" w:customStyle="1" w:styleId="EncabezadoCar">
    <w:name w:val="Encabezado Car"/>
    <w:basedOn w:val="Fuentedeprrafopredeter"/>
    <w:link w:val="Encabezado"/>
    <w:rsid w:val="00FB47F1"/>
  </w:style>
  <w:style w:type="paragraph" w:styleId="Piedepgina">
    <w:name w:val="footer"/>
    <w:basedOn w:val="Normal"/>
    <w:link w:val="PiedepginaCar"/>
    <w:uiPriority w:val="99"/>
    <w:unhideWhenUsed/>
    <w:rsid w:val="00FB47F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B47F1"/>
  </w:style>
  <w:style w:type="paragraph" w:styleId="Textodeglobo">
    <w:name w:val="Balloon Text"/>
    <w:basedOn w:val="Normal"/>
    <w:link w:val="TextodegloboCar"/>
    <w:uiPriority w:val="99"/>
    <w:semiHidden/>
    <w:unhideWhenUsed/>
    <w:rsid w:val="00FB47F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7F1"/>
    <w:rPr>
      <w:rFonts w:ascii="Tahoma" w:hAnsi="Tahoma" w:cs="Tahoma"/>
      <w:sz w:val="16"/>
      <w:szCs w:val="16"/>
    </w:rPr>
  </w:style>
  <w:style w:type="character" w:styleId="Hipervnculo">
    <w:name w:val="Hyperlink"/>
    <w:uiPriority w:val="99"/>
    <w:rsid w:val="003176D6"/>
    <w:rPr>
      <w:noProof/>
      <w:color w:val="0000FF"/>
      <w:u w:val="single"/>
    </w:rPr>
  </w:style>
  <w:style w:type="paragraph" w:styleId="Textonotapie">
    <w:name w:val="footnote text"/>
    <w:aliases w:val="Carácter,Footnote Text Char,ft Carácter Carácter,single space,ALTS FOOTNOTE,Footnote Text Char Char Char,Footnote Text Char Char,Footnote Text Char1,ft Char,Footnote Text Char2,Footnote Text Char1 Char,ft Char Char,ft Char1"/>
    <w:basedOn w:val="Normal"/>
    <w:link w:val="TextonotapieCar"/>
    <w:uiPriority w:val="99"/>
    <w:rsid w:val="00A30A96"/>
    <w:pPr>
      <w:spacing w:line="240" w:lineRule="auto"/>
    </w:pPr>
    <w:rPr>
      <w:rFonts w:eastAsia="Times New Roman" w:cs="Times New Roman"/>
      <w:sz w:val="20"/>
      <w:szCs w:val="20"/>
      <w:lang w:eastAsia="pt-PT"/>
    </w:rPr>
  </w:style>
  <w:style w:type="character" w:customStyle="1" w:styleId="TextonotapieCar">
    <w:name w:val="Texto nota pie Car"/>
    <w:aliases w:val="Carácter Car,Footnote Text Char Car,ft Carácter Carácter Car,single space Car,ALTS FOOTNOTE Car,Footnote Text Char Char Char Car,Footnote Text Char Char Car,Footnote Text Char1 Car,ft Char Car,Footnote Text Char2 Car,ft Char Char Car"/>
    <w:basedOn w:val="Fuentedeprrafopredeter"/>
    <w:link w:val="Textonotapie"/>
    <w:uiPriority w:val="99"/>
    <w:rsid w:val="00A30A96"/>
    <w:rPr>
      <w:rFonts w:ascii="Times New Roman" w:eastAsia="Times New Roman" w:hAnsi="Times New Roman" w:cs="Times New Roman"/>
      <w:sz w:val="20"/>
      <w:szCs w:val="20"/>
      <w:lang w:eastAsia="pt-PT"/>
    </w:rPr>
  </w:style>
  <w:style w:type="character" w:styleId="Refdenotaalpie">
    <w:name w:val="footnote reference"/>
    <w:aliases w:val="MIP Footnote Reference, BVI fnr,BVI fnr,nr rodape"/>
    <w:uiPriority w:val="99"/>
    <w:rsid w:val="00A30A96"/>
    <w:rPr>
      <w:vertAlign w:val="superscript"/>
    </w:rPr>
  </w:style>
  <w:style w:type="paragraph" w:styleId="Prrafodelista">
    <w:name w:val="List Paragraph"/>
    <w:basedOn w:val="Normal"/>
    <w:link w:val="PrrafodelistaCar"/>
    <w:uiPriority w:val="34"/>
    <w:qFormat/>
    <w:rsid w:val="00CF20E4"/>
    <w:pPr>
      <w:numPr>
        <w:numId w:val="1"/>
      </w:numPr>
    </w:pPr>
  </w:style>
  <w:style w:type="character" w:styleId="Hipervnculovisitado">
    <w:name w:val="FollowedHyperlink"/>
    <w:basedOn w:val="Fuentedeprrafopredeter"/>
    <w:uiPriority w:val="99"/>
    <w:semiHidden/>
    <w:unhideWhenUsed/>
    <w:rsid w:val="00213C42"/>
    <w:rPr>
      <w:color w:val="800080" w:themeColor="followedHyperlink"/>
      <w:u w:val="single"/>
    </w:rPr>
  </w:style>
  <w:style w:type="table" w:styleId="Tablaconcuadrcula">
    <w:name w:val="Table Grid"/>
    <w:basedOn w:val="Tablanormal"/>
    <w:uiPriority w:val="59"/>
    <w:rsid w:val="0087328C"/>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AE6B39"/>
  </w:style>
  <w:style w:type="paragraph" w:customStyle="1" w:styleId="Pa51">
    <w:name w:val="Pa51"/>
    <w:basedOn w:val="Normal"/>
    <w:next w:val="Normal"/>
    <w:uiPriority w:val="99"/>
    <w:rsid w:val="002D5126"/>
    <w:pPr>
      <w:autoSpaceDE w:val="0"/>
      <w:autoSpaceDN w:val="0"/>
      <w:adjustRightInd w:val="0"/>
      <w:spacing w:line="171" w:lineRule="atLeast"/>
    </w:pPr>
    <w:rPr>
      <w:rFonts w:cs="Times New Roman"/>
      <w:szCs w:val="24"/>
    </w:rPr>
  </w:style>
  <w:style w:type="character" w:customStyle="1" w:styleId="st">
    <w:name w:val="st"/>
    <w:basedOn w:val="Fuentedeprrafopredeter"/>
    <w:rsid w:val="008E7181"/>
  </w:style>
  <w:style w:type="character" w:styleId="CitaHTML">
    <w:name w:val="HTML Cite"/>
    <w:basedOn w:val="Fuentedeprrafopredeter"/>
    <w:uiPriority w:val="99"/>
    <w:semiHidden/>
    <w:unhideWhenUsed/>
    <w:rsid w:val="00AF5134"/>
    <w:rPr>
      <w:i/>
      <w:iCs/>
    </w:rPr>
  </w:style>
  <w:style w:type="paragraph" w:customStyle="1" w:styleId="ManualNumPar1">
    <w:name w:val="Manual NumPar 1"/>
    <w:basedOn w:val="Normal"/>
    <w:next w:val="Normal"/>
    <w:rsid w:val="00AF5134"/>
    <w:pPr>
      <w:spacing w:before="120" w:after="240" w:line="240" w:lineRule="auto"/>
      <w:ind w:left="850" w:hanging="850"/>
    </w:pPr>
    <w:rPr>
      <w:rFonts w:eastAsia="Times New Roman" w:cs="Times New Roman"/>
      <w:szCs w:val="24"/>
    </w:rPr>
  </w:style>
  <w:style w:type="paragraph" w:styleId="Textonotaalfinal">
    <w:name w:val="endnote text"/>
    <w:basedOn w:val="Normal"/>
    <w:link w:val="TextonotaalfinalCar"/>
    <w:uiPriority w:val="99"/>
    <w:semiHidden/>
    <w:unhideWhenUsed/>
    <w:rsid w:val="00334E44"/>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334E44"/>
    <w:rPr>
      <w:sz w:val="20"/>
      <w:szCs w:val="20"/>
    </w:rPr>
  </w:style>
  <w:style w:type="character" w:styleId="Refdenotaalfinal">
    <w:name w:val="endnote reference"/>
    <w:basedOn w:val="Fuentedeprrafopredeter"/>
    <w:uiPriority w:val="99"/>
    <w:semiHidden/>
    <w:unhideWhenUsed/>
    <w:rsid w:val="00334E44"/>
    <w:rPr>
      <w:vertAlign w:val="superscript"/>
    </w:rPr>
  </w:style>
  <w:style w:type="paragraph" w:customStyle="1" w:styleId="Default">
    <w:name w:val="Default"/>
    <w:rsid w:val="004A7B75"/>
    <w:pPr>
      <w:autoSpaceDE w:val="0"/>
      <w:autoSpaceDN w:val="0"/>
      <w:adjustRightInd w:val="0"/>
      <w:spacing w:line="240" w:lineRule="auto"/>
    </w:pPr>
    <w:rPr>
      <w:rFonts w:ascii="Frutiger LT Std 45 Light" w:hAnsi="Frutiger LT Std 45 Light" w:cs="Frutiger LT Std 45 Light"/>
      <w:color w:val="000000"/>
      <w:szCs w:val="24"/>
    </w:rPr>
  </w:style>
  <w:style w:type="character" w:customStyle="1" w:styleId="A3">
    <w:name w:val="A3"/>
    <w:uiPriority w:val="99"/>
    <w:rsid w:val="004A7B75"/>
    <w:rPr>
      <w:rFonts w:cs="Frutiger LT Std 45 Light"/>
      <w:color w:val="221E1F"/>
      <w:sz w:val="20"/>
      <w:szCs w:val="20"/>
    </w:rPr>
  </w:style>
  <w:style w:type="character" w:styleId="nfasis">
    <w:name w:val="Emphasis"/>
    <w:basedOn w:val="Fuentedeprrafopredeter"/>
    <w:uiPriority w:val="20"/>
    <w:qFormat/>
    <w:rsid w:val="002A1D4A"/>
    <w:rPr>
      <w:i/>
      <w:iCs/>
    </w:rPr>
  </w:style>
  <w:style w:type="character" w:styleId="Textoennegrita">
    <w:name w:val="Strong"/>
    <w:basedOn w:val="Fuentedeprrafopredeter"/>
    <w:uiPriority w:val="22"/>
    <w:rsid w:val="002A1D4A"/>
    <w:rPr>
      <w:b/>
      <w:bCs/>
    </w:rPr>
  </w:style>
  <w:style w:type="paragraph" w:styleId="NormalWeb">
    <w:name w:val="Normal (Web)"/>
    <w:basedOn w:val="Normal"/>
    <w:uiPriority w:val="99"/>
    <w:unhideWhenUsed/>
    <w:rsid w:val="002A1D4A"/>
    <w:pPr>
      <w:spacing w:after="249" w:line="312" w:lineRule="atLeast"/>
    </w:pPr>
    <w:rPr>
      <w:rFonts w:eastAsia="Times New Roman" w:cs="Times New Roman"/>
      <w:szCs w:val="24"/>
      <w:lang w:eastAsia="pt-PT"/>
    </w:rPr>
  </w:style>
  <w:style w:type="paragraph" w:styleId="Mapadeldocumento">
    <w:name w:val="Document Map"/>
    <w:basedOn w:val="Normal"/>
    <w:link w:val="MapadeldocumentoCar"/>
    <w:uiPriority w:val="99"/>
    <w:semiHidden/>
    <w:unhideWhenUsed/>
    <w:rsid w:val="008F6946"/>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F6946"/>
    <w:rPr>
      <w:rFonts w:ascii="Tahoma" w:hAnsi="Tahoma" w:cs="Tahoma"/>
      <w:sz w:val="16"/>
      <w:szCs w:val="16"/>
    </w:rPr>
  </w:style>
  <w:style w:type="character" w:customStyle="1" w:styleId="atn">
    <w:name w:val="atn"/>
    <w:basedOn w:val="Fuentedeprrafopredeter"/>
    <w:rsid w:val="000D0382"/>
  </w:style>
  <w:style w:type="character" w:customStyle="1" w:styleId="Ttulo6Car">
    <w:name w:val="Título 6 Car"/>
    <w:basedOn w:val="Fuentedeprrafopredeter"/>
    <w:link w:val="Ttulo6"/>
    <w:uiPriority w:val="99"/>
    <w:semiHidden/>
    <w:rsid w:val="000554A6"/>
    <w:rPr>
      <w:rFonts w:eastAsia="Times New Roman" w:cs="Times New Roman"/>
      <w:color w:val="000000"/>
      <w:sz w:val="28"/>
      <w:szCs w:val="28"/>
      <w:lang w:eastAsia="es-ES_tradnl"/>
    </w:rPr>
  </w:style>
  <w:style w:type="paragraph" w:styleId="Textoindependiente">
    <w:name w:val="Body Text"/>
    <w:basedOn w:val="Normal"/>
    <w:link w:val="TextoindependienteCar"/>
    <w:unhideWhenUsed/>
    <w:rsid w:val="000554A6"/>
    <w:pPr>
      <w:spacing w:after="120" w:line="240" w:lineRule="auto"/>
      <w:ind w:firstLine="0"/>
      <w:jc w:val="left"/>
    </w:pPr>
    <w:rPr>
      <w:rFonts w:eastAsia="Times New Roman" w:cs="Times New Roman"/>
      <w:szCs w:val="24"/>
      <w:lang w:val="es-ES_tradnl" w:eastAsia="es-ES_tradnl"/>
    </w:rPr>
  </w:style>
  <w:style w:type="character" w:customStyle="1" w:styleId="TextoindependienteCar">
    <w:name w:val="Texto independiente Car"/>
    <w:basedOn w:val="Fuentedeprrafopredeter"/>
    <w:link w:val="Textoindependiente"/>
    <w:semiHidden/>
    <w:rsid w:val="000554A6"/>
    <w:rPr>
      <w:rFonts w:eastAsia="Times New Roman" w:cs="Times New Roman"/>
      <w:szCs w:val="24"/>
      <w:lang w:val="es-ES_tradnl" w:eastAsia="es-ES_tradnl"/>
    </w:rPr>
  </w:style>
  <w:style w:type="paragraph" w:customStyle="1" w:styleId="textonormal">
    <w:name w:val="textonormal"/>
    <w:basedOn w:val="Normal"/>
    <w:rsid w:val="000554A6"/>
    <w:pPr>
      <w:spacing w:before="100" w:beforeAutospacing="1" w:after="100" w:afterAutospacing="1" w:line="240" w:lineRule="auto"/>
      <w:ind w:firstLine="0"/>
      <w:jc w:val="left"/>
    </w:pPr>
    <w:rPr>
      <w:rFonts w:eastAsia="Times New Roman" w:cs="Times New Roman"/>
      <w:szCs w:val="24"/>
      <w:lang w:eastAsia="pt-PT"/>
    </w:rPr>
  </w:style>
  <w:style w:type="character" w:styleId="Refdecomentario">
    <w:name w:val="annotation reference"/>
    <w:basedOn w:val="Fuentedeprrafopredeter"/>
    <w:uiPriority w:val="99"/>
    <w:semiHidden/>
    <w:unhideWhenUsed/>
    <w:rsid w:val="005C4D2D"/>
    <w:rPr>
      <w:sz w:val="16"/>
      <w:szCs w:val="16"/>
    </w:rPr>
  </w:style>
  <w:style w:type="paragraph" w:styleId="Textocomentario">
    <w:name w:val="annotation text"/>
    <w:basedOn w:val="Normal"/>
    <w:link w:val="TextocomentarioCar"/>
    <w:uiPriority w:val="99"/>
    <w:semiHidden/>
    <w:unhideWhenUsed/>
    <w:rsid w:val="005C4D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D2D"/>
    <w:rPr>
      <w:sz w:val="20"/>
      <w:szCs w:val="20"/>
    </w:rPr>
  </w:style>
  <w:style w:type="paragraph" w:styleId="Asuntodelcomentario">
    <w:name w:val="annotation subject"/>
    <w:basedOn w:val="Textocomentario"/>
    <w:next w:val="Textocomentario"/>
    <w:link w:val="AsuntodelcomentarioCar"/>
    <w:uiPriority w:val="99"/>
    <w:semiHidden/>
    <w:unhideWhenUsed/>
    <w:rsid w:val="005C4D2D"/>
    <w:rPr>
      <w:b/>
      <w:bCs/>
    </w:rPr>
  </w:style>
  <w:style w:type="character" w:customStyle="1" w:styleId="AsuntodelcomentarioCar">
    <w:name w:val="Asunto del comentario Car"/>
    <w:basedOn w:val="TextocomentarioCar"/>
    <w:link w:val="Asuntodelcomentario"/>
    <w:uiPriority w:val="99"/>
    <w:semiHidden/>
    <w:rsid w:val="005C4D2D"/>
    <w:rPr>
      <w:b/>
      <w:bCs/>
      <w:sz w:val="20"/>
      <w:szCs w:val="20"/>
    </w:rPr>
  </w:style>
  <w:style w:type="character" w:customStyle="1" w:styleId="ft">
    <w:name w:val="ft"/>
    <w:basedOn w:val="Fuentedeprrafopredeter"/>
    <w:rsid w:val="00734E8A"/>
  </w:style>
  <w:style w:type="paragraph" w:customStyle="1" w:styleId="ParaAttribute11">
    <w:name w:val="ParaAttribute11"/>
    <w:rsid w:val="00AA6802"/>
    <w:pPr>
      <w:widowControl w:val="0"/>
      <w:tabs>
        <w:tab w:val="left" w:pos="900"/>
      </w:tabs>
      <w:wordWrap w:val="0"/>
      <w:spacing w:line="240" w:lineRule="auto"/>
      <w:ind w:left="1080" w:right="618"/>
      <w:jc w:val="center"/>
    </w:pPr>
    <w:rPr>
      <w:rFonts w:eastAsia="¹Å" w:cs="Times New Roman"/>
      <w:sz w:val="20"/>
      <w:szCs w:val="20"/>
      <w:lang w:eastAsia="pt-PT"/>
    </w:rPr>
  </w:style>
  <w:style w:type="character" w:customStyle="1" w:styleId="CharAttribute12">
    <w:name w:val="CharAttribute12"/>
    <w:rsid w:val="00AA6802"/>
    <w:rPr>
      <w:rFonts w:ascii="Times New Roman" w:eastAsia="Times New Roman"/>
      <w:b/>
      <w:sz w:val="40"/>
    </w:rPr>
  </w:style>
  <w:style w:type="character" w:customStyle="1" w:styleId="CharAttribute13">
    <w:name w:val="CharAttribute13"/>
    <w:rsid w:val="00AA6802"/>
    <w:rPr>
      <w:rFonts w:ascii="Times New Roman" w:eastAsia="Times New Roman"/>
      <w:b/>
      <w:i/>
      <w:sz w:val="40"/>
    </w:rPr>
  </w:style>
  <w:style w:type="paragraph" w:customStyle="1" w:styleId="ParaAttribute25">
    <w:name w:val="ParaAttribute25"/>
    <w:rsid w:val="00D21E5D"/>
    <w:pPr>
      <w:widowControl w:val="0"/>
      <w:wordWrap w:val="0"/>
      <w:spacing w:line="240" w:lineRule="auto"/>
      <w:ind w:left="1282" w:firstLine="0"/>
    </w:pPr>
    <w:rPr>
      <w:rFonts w:eastAsia="¹Å" w:cs="Times New Roman"/>
      <w:sz w:val="20"/>
      <w:szCs w:val="20"/>
      <w:lang w:eastAsia="pt-PT"/>
    </w:rPr>
  </w:style>
  <w:style w:type="character" w:customStyle="1" w:styleId="CharAttribute24">
    <w:name w:val="CharAttribute24"/>
    <w:rsid w:val="00D21E5D"/>
    <w:rPr>
      <w:rFonts w:ascii="Times New Roman" w:eastAsia="Times New Roman"/>
      <w:sz w:val="24"/>
    </w:rPr>
  </w:style>
  <w:style w:type="character" w:customStyle="1" w:styleId="CharAttribute21">
    <w:name w:val="CharAttribute21"/>
    <w:rsid w:val="0060096C"/>
    <w:rPr>
      <w:rFonts w:ascii="Times New Roman" w:eastAsia="Times New Roman"/>
      <w:i/>
      <w:sz w:val="24"/>
    </w:rPr>
  </w:style>
  <w:style w:type="character" w:customStyle="1" w:styleId="doltraduztrad1">
    <w:name w:val="doltraduztrad1"/>
    <w:basedOn w:val="Fuentedeprrafopredeter"/>
    <w:rsid w:val="009B2D13"/>
    <w:rPr>
      <w:rFonts w:ascii="Verdana" w:hAnsi="Verdana" w:hint="default"/>
      <w:color w:val="3D4349"/>
      <w:sz w:val="20"/>
      <w:szCs w:val="20"/>
    </w:rPr>
  </w:style>
  <w:style w:type="character" w:customStyle="1" w:styleId="dollexpressexpress1">
    <w:name w:val="dollexpressexpress1"/>
    <w:basedOn w:val="Fuentedeprrafopredeter"/>
    <w:rsid w:val="009B2D13"/>
    <w:rPr>
      <w:rFonts w:ascii="Verdana" w:hAnsi="Verdana" w:hint="default"/>
      <w:color w:val="E77200"/>
      <w:sz w:val="20"/>
      <w:szCs w:val="20"/>
    </w:rPr>
  </w:style>
  <w:style w:type="character" w:customStyle="1" w:styleId="Ttulo1Car">
    <w:name w:val="Título 1 Car"/>
    <w:aliases w:val="Capítulo Car"/>
    <w:basedOn w:val="Fuentedeprrafopredeter"/>
    <w:link w:val="Ttulo1"/>
    <w:uiPriority w:val="9"/>
    <w:rsid w:val="00505804"/>
    <w:rPr>
      <w:b/>
    </w:rPr>
  </w:style>
  <w:style w:type="paragraph" w:styleId="Bibliografa">
    <w:name w:val="Bibliography"/>
    <w:basedOn w:val="Normal"/>
    <w:next w:val="Normal"/>
    <w:uiPriority w:val="37"/>
    <w:unhideWhenUsed/>
    <w:rsid w:val="00204F44"/>
    <w:pPr>
      <w:spacing w:after="240" w:line="240" w:lineRule="auto"/>
      <w:ind w:firstLine="0"/>
    </w:pPr>
    <w:rPr>
      <w:noProof/>
    </w:rPr>
  </w:style>
  <w:style w:type="paragraph" w:styleId="Sangra2detindependiente">
    <w:name w:val="Body Text Indent 2"/>
    <w:basedOn w:val="Normal"/>
    <w:link w:val="Sangra2detindependienteCar"/>
    <w:uiPriority w:val="99"/>
    <w:semiHidden/>
    <w:unhideWhenUsed/>
    <w:rsid w:val="00375E1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375E1C"/>
  </w:style>
  <w:style w:type="paragraph" w:customStyle="1" w:styleId="2aAlnea">
    <w:name w:val="2...a) Alínea"/>
    <w:basedOn w:val="Normal"/>
    <w:link w:val="2aAlneaCarcter"/>
    <w:rsid w:val="00375E1C"/>
    <w:pPr>
      <w:spacing w:line="240" w:lineRule="auto"/>
      <w:ind w:left="284" w:hanging="284"/>
    </w:pPr>
    <w:rPr>
      <w:rFonts w:eastAsia="Times New Roman" w:cs="Times New Roman"/>
      <w:sz w:val="20"/>
      <w:szCs w:val="20"/>
      <w:lang w:eastAsia="pt-PT"/>
    </w:rPr>
  </w:style>
  <w:style w:type="character" w:customStyle="1" w:styleId="2aAlneaCarcter">
    <w:name w:val="2...a) Alínea Carácter"/>
    <w:basedOn w:val="Fuentedeprrafopredeter"/>
    <w:link w:val="2aAlnea"/>
    <w:rsid w:val="00375E1C"/>
    <w:rPr>
      <w:rFonts w:eastAsia="Times New Roman" w:cs="Times New Roman"/>
      <w:sz w:val="20"/>
      <w:szCs w:val="20"/>
      <w:lang w:eastAsia="pt-PT"/>
    </w:rPr>
  </w:style>
  <w:style w:type="paragraph" w:customStyle="1" w:styleId="0-TextoNormal">
    <w:name w:val="0. - Texto Normal"/>
    <w:basedOn w:val="Normal"/>
    <w:rsid w:val="00375E1C"/>
    <w:pPr>
      <w:spacing w:line="240" w:lineRule="auto"/>
      <w:ind w:firstLine="397"/>
    </w:pPr>
    <w:rPr>
      <w:rFonts w:eastAsia="Times New Roman" w:cs="Times New Roman"/>
      <w:sz w:val="20"/>
      <w:szCs w:val="20"/>
      <w:lang w:eastAsia="pt-PT"/>
    </w:rPr>
  </w:style>
  <w:style w:type="character" w:customStyle="1" w:styleId="Ttulo2Car">
    <w:name w:val="Título 2 Car"/>
    <w:aliases w:val="sub-capítulo Car"/>
    <w:basedOn w:val="Fuentedeprrafopredeter"/>
    <w:link w:val="Ttulo2"/>
    <w:uiPriority w:val="9"/>
    <w:rsid w:val="00773DC9"/>
    <w:rPr>
      <w:b/>
      <w:bCs/>
      <w:lang w:eastAsia="pt-PT"/>
    </w:rPr>
  </w:style>
  <w:style w:type="paragraph" w:customStyle="1" w:styleId="ParaAttribute23">
    <w:name w:val="ParaAttribute23"/>
    <w:rsid w:val="00FD1D3B"/>
    <w:pPr>
      <w:widowControl w:val="0"/>
      <w:wordWrap w:val="0"/>
      <w:spacing w:line="240" w:lineRule="auto"/>
      <w:ind w:left="284" w:firstLine="425"/>
    </w:pPr>
    <w:rPr>
      <w:rFonts w:eastAsia="¹Å" w:cs="Times New Roman"/>
      <w:sz w:val="20"/>
      <w:szCs w:val="20"/>
      <w:lang w:eastAsia="pt-PT"/>
    </w:rPr>
  </w:style>
  <w:style w:type="character" w:customStyle="1" w:styleId="CharAttribute8">
    <w:name w:val="CharAttribute8"/>
    <w:rsid w:val="00FD1D3B"/>
    <w:rPr>
      <w:rFonts w:ascii="Times New Roman" w:eastAsia="Times New Roman"/>
      <w:b/>
      <w:sz w:val="24"/>
    </w:rPr>
  </w:style>
  <w:style w:type="character" w:customStyle="1" w:styleId="CharAttribute19">
    <w:name w:val="CharAttribute19"/>
    <w:rsid w:val="00FD1D3B"/>
    <w:rPr>
      <w:rFonts w:ascii="Times New Roman" w:eastAsia="Times New Roman"/>
      <w:b/>
      <w:sz w:val="24"/>
      <w:u w:val="single"/>
    </w:rPr>
  </w:style>
  <w:style w:type="paragraph" w:styleId="Descripcin">
    <w:name w:val="caption"/>
    <w:basedOn w:val="Normal"/>
    <w:next w:val="Normal"/>
    <w:uiPriority w:val="35"/>
    <w:rsid w:val="006C5215"/>
    <w:pPr>
      <w:ind w:firstLine="0"/>
      <w:jc w:val="left"/>
    </w:pPr>
    <w:rPr>
      <w:rFonts w:eastAsia="Times New Roman" w:cs="Times New Roman"/>
      <w:b/>
      <w:bCs/>
      <w:szCs w:val="20"/>
      <w:lang w:eastAsia="es-ES_tradnl"/>
    </w:rPr>
  </w:style>
  <w:style w:type="character" w:customStyle="1" w:styleId="PrrafodelistaCar">
    <w:name w:val="Párrafo de lista Car"/>
    <w:basedOn w:val="Fuentedeprrafopredeter"/>
    <w:link w:val="Prrafodelista"/>
    <w:uiPriority w:val="34"/>
    <w:rsid w:val="00CF20E4"/>
  </w:style>
  <w:style w:type="paragraph" w:styleId="TDC1">
    <w:name w:val="toc 1"/>
    <w:basedOn w:val="Normal"/>
    <w:next w:val="Normal"/>
    <w:autoRedefine/>
    <w:uiPriority w:val="39"/>
    <w:unhideWhenUsed/>
    <w:rsid w:val="00E024D2"/>
    <w:pPr>
      <w:tabs>
        <w:tab w:val="right" w:leader="dot" w:pos="8777"/>
      </w:tabs>
      <w:spacing w:after="100"/>
      <w:ind w:left="284" w:hanging="284"/>
      <w:jc w:val="left"/>
    </w:pPr>
  </w:style>
  <w:style w:type="paragraph" w:styleId="TDC2">
    <w:name w:val="toc 2"/>
    <w:basedOn w:val="Normal"/>
    <w:next w:val="Normal"/>
    <w:autoRedefine/>
    <w:uiPriority w:val="39"/>
    <w:unhideWhenUsed/>
    <w:rsid w:val="001D121D"/>
    <w:pPr>
      <w:tabs>
        <w:tab w:val="left" w:pos="709"/>
        <w:tab w:val="right" w:leader="dot" w:pos="8777"/>
      </w:tabs>
      <w:spacing w:after="100"/>
      <w:ind w:left="709" w:hanging="425"/>
    </w:pPr>
  </w:style>
  <w:style w:type="character" w:customStyle="1" w:styleId="Ttulo3Car">
    <w:name w:val="Título 3 Car"/>
    <w:aliases w:val="sub-sub-capítulo Car"/>
    <w:basedOn w:val="Fuentedeprrafopredeter"/>
    <w:link w:val="Ttulo3"/>
    <w:uiPriority w:val="9"/>
    <w:rsid w:val="00773DC9"/>
    <w:rPr>
      <w:rFonts w:eastAsiaTheme="majorEastAsia" w:cstheme="majorBidi"/>
      <w:b/>
      <w:lang w:eastAsia="pt-PT"/>
    </w:rPr>
  </w:style>
  <w:style w:type="table" w:customStyle="1" w:styleId="SombreadoClaro-Cor11">
    <w:name w:val="Sombreado Claro - Cor 11"/>
    <w:basedOn w:val="Tablanormal"/>
    <w:uiPriority w:val="60"/>
    <w:rsid w:val="00C11C22"/>
    <w:pPr>
      <w:spacing w:line="240" w:lineRule="auto"/>
      <w:ind w:firstLine="0"/>
      <w:jc w:val="left"/>
    </w:pPr>
    <w:rPr>
      <w:rFonts w:eastAsia="Times New Roman" w:cs="Times New Roman"/>
      <w:color w:val="365F91" w:themeColor="accent1" w:themeShade="BF"/>
      <w:sz w:val="20"/>
      <w:szCs w:val="20"/>
      <w:lang w:eastAsia="pt-P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3">
    <w:name w:val="toc 3"/>
    <w:basedOn w:val="Normal"/>
    <w:next w:val="Normal"/>
    <w:autoRedefine/>
    <w:uiPriority w:val="39"/>
    <w:unhideWhenUsed/>
    <w:rsid w:val="00B515C8"/>
    <w:pPr>
      <w:spacing w:after="100"/>
      <w:ind w:left="480"/>
    </w:pPr>
  </w:style>
  <w:style w:type="paragraph" w:customStyle="1" w:styleId="Figura">
    <w:name w:val="Figura"/>
    <w:basedOn w:val="Normal"/>
    <w:next w:val="Normal"/>
    <w:qFormat/>
    <w:rsid w:val="00C45D09"/>
    <w:pPr>
      <w:keepNext/>
      <w:ind w:firstLine="0"/>
      <w:jc w:val="center"/>
    </w:pPr>
    <w:rPr>
      <w:b/>
      <w:sz w:val="18"/>
      <w:szCs w:val="18"/>
      <w:lang w:eastAsia="pt-PT"/>
    </w:rPr>
  </w:style>
  <w:style w:type="paragraph" w:customStyle="1" w:styleId="Tabela">
    <w:name w:val="Tabela"/>
    <w:basedOn w:val="Normal"/>
    <w:next w:val="Normal"/>
    <w:qFormat/>
    <w:rsid w:val="00C45D09"/>
    <w:pPr>
      <w:keepNext/>
      <w:ind w:firstLine="0"/>
      <w:jc w:val="center"/>
    </w:pPr>
    <w:rPr>
      <w:b/>
      <w:sz w:val="18"/>
      <w:szCs w:val="18"/>
      <w:lang w:eastAsia="pt-PT"/>
    </w:rPr>
  </w:style>
  <w:style w:type="paragraph" w:styleId="Tabladeilustraciones">
    <w:name w:val="table of figures"/>
    <w:basedOn w:val="Normal"/>
    <w:next w:val="Normal"/>
    <w:uiPriority w:val="99"/>
    <w:unhideWhenUsed/>
    <w:rsid w:val="00CC7464"/>
    <w:pPr>
      <w:ind w:left="1418" w:hanging="1418"/>
      <w:jc w:val="left"/>
    </w:pPr>
  </w:style>
  <w:style w:type="paragraph" w:styleId="TDC6">
    <w:name w:val="toc 6"/>
    <w:basedOn w:val="Normal"/>
    <w:next w:val="Normal"/>
    <w:autoRedefine/>
    <w:uiPriority w:val="39"/>
    <w:unhideWhenUsed/>
    <w:rsid w:val="00337EDE"/>
    <w:pPr>
      <w:spacing w:after="100"/>
      <w:ind w:left="1200"/>
    </w:pPr>
  </w:style>
  <w:style w:type="paragraph" w:styleId="ndice1">
    <w:name w:val="index 1"/>
    <w:basedOn w:val="Normal"/>
    <w:next w:val="Normal"/>
    <w:autoRedefine/>
    <w:uiPriority w:val="99"/>
    <w:semiHidden/>
    <w:unhideWhenUsed/>
    <w:rsid w:val="00337EDE"/>
    <w:pPr>
      <w:ind w:firstLine="0"/>
    </w:pPr>
  </w:style>
  <w:style w:type="paragraph" w:styleId="Textoconsangra">
    <w:name w:val="table of authorities"/>
    <w:basedOn w:val="Normal"/>
    <w:next w:val="Normal"/>
    <w:uiPriority w:val="99"/>
    <w:semiHidden/>
    <w:unhideWhenUsed/>
    <w:rsid w:val="00337EDE"/>
    <w:pPr>
      <w:ind w:left="240" w:hanging="240"/>
    </w:pPr>
  </w:style>
  <w:style w:type="paragraph" w:customStyle="1" w:styleId="Heading0">
    <w:name w:val="Heading 0"/>
    <w:basedOn w:val="Normal"/>
    <w:link w:val="Heading0Char"/>
    <w:rsid w:val="005B4C31"/>
    <w:pPr>
      <w:spacing w:before="240" w:after="240"/>
      <w:ind w:firstLine="0"/>
      <w:jc w:val="center"/>
    </w:pPr>
    <w:rPr>
      <w:rFonts w:eastAsia="Times New Roman" w:cs="Times New Roman"/>
      <w:b/>
      <w:caps/>
      <w:szCs w:val="24"/>
      <w:lang w:eastAsia="pt-PT"/>
    </w:rPr>
  </w:style>
  <w:style w:type="character" w:customStyle="1" w:styleId="Heading0Char">
    <w:name w:val="Heading 0 Char"/>
    <w:basedOn w:val="Fuentedeprrafopredeter"/>
    <w:link w:val="Heading0"/>
    <w:locked/>
    <w:rsid w:val="005B4C31"/>
    <w:rPr>
      <w:rFonts w:eastAsia="Times New Roman" w:cs="Times New Roman"/>
      <w:b/>
      <w:caps/>
      <w:szCs w:val="24"/>
      <w:lang w:eastAsia="pt-PT"/>
    </w:rPr>
  </w:style>
  <w:style w:type="paragraph" w:customStyle="1" w:styleId="Parag1semnumero">
    <w:name w:val="Parag1 sem numero"/>
    <w:basedOn w:val="Normal"/>
    <w:link w:val="Parag1semnumeroCarcter"/>
    <w:autoRedefine/>
    <w:qFormat/>
    <w:rsid w:val="0005663F"/>
    <w:rPr>
      <w:rFonts w:eastAsia="Times New Roman" w:cs="Times New Roman"/>
      <w:szCs w:val="24"/>
      <w:lang w:eastAsia="pt-PT"/>
    </w:rPr>
  </w:style>
  <w:style w:type="character" w:customStyle="1" w:styleId="Parag1semnumeroCarcter">
    <w:name w:val="Parag1 sem numero Carácter"/>
    <w:basedOn w:val="Fuentedeprrafopredeter"/>
    <w:link w:val="Parag1semnumero"/>
    <w:rsid w:val="0005663F"/>
    <w:rPr>
      <w:rFonts w:eastAsia="Times New Roman" w:cs="Times New Roman"/>
      <w:szCs w:val="24"/>
      <w:lang w:eastAsia="pt-PT"/>
    </w:rPr>
  </w:style>
  <w:style w:type="paragraph" w:customStyle="1" w:styleId="Para1">
    <w:name w:val="Para_1"/>
    <w:basedOn w:val="Normal"/>
    <w:link w:val="Para1Char"/>
    <w:rsid w:val="0005663F"/>
    <w:rPr>
      <w:rFonts w:eastAsia="Times New Roman" w:cs="Times New Roman"/>
      <w:szCs w:val="24"/>
      <w:lang w:eastAsia="pt-PT"/>
    </w:rPr>
  </w:style>
  <w:style w:type="character" w:customStyle="1" w:styleId="Para1Char">
    <w:name w:val="Para_1 Char"/>
    <w:basedOn w:val="Fuentedeprrafopredeter"/>
    <w:link w:val="Para1"/>
    <w:locked/>
    <w:rsid w:val="0005663F"/>
    <w:rPr>
      <w:rFonts w:eastAsia="Times New Roman" w:cs="Times New Roman"/>
      <w:szCs w:val="24"/>
      <w:lang w:eastAsia="pt-PT"/>
    </w:rPr>
  </w:style>
  <w:style w:type="table" w:customStyle="1" w:styleId="ListaMdia21">
    <w:name w:val="Lista Média 21"/>
    <w:basedOn w:val="Tablanormal"/>
    <w:uiPriority w:val="66"/>
    <w:rsid w:val="0091026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Claro1">
    <w:name w:val="Sombreado Claro1"/>
    <w:basedOn w:val="Tablanormal"/>
    <w:uiPriority w:val="60"/>
    <w:rsid w:val="0091026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875A5E"/>
    <w:pPr>
      <w:keepLines/>
      <w:widowControl/>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eastAsia="pt-PT"/>
    </w:rPr>
  </w:style>
  <w:style w:type="paragraph" w:customStyle="1" w:styleId="Anexo">
    <w:name w:val="Anexo"/>
    <w:basedOn w:val="Ttulo1"/>
    <w:next w:val="Normal"/>
    <w:qFormat/>
    <w:rsid w:val="006E623F"/>
    <w:pPr>
      <w:numPr>
        <w:numId w:val="3"/>
      </w:numPr>
      <w:tabs>
        <w:tab w:val="clear" w:pos="4252"/>
        <w:tab w:val="clear" w:pos="8504"/>
        <w:tab w:val="left" w:pos="1276"/>
      </w:tabs>
      <w:ind w:left="0" w:firstLine="0"/>
    </w:pPr>
  </w:style>
  <w:style w:type="paragraph" w:customStyle="1" w:styleId="Apndice">
    <w:name w:val="Apêndice"/>
    <w:basedOn w:val="Anexo"/>
    <w:qFormat/>
    <w:rsid w:val="006E623F"/>
    <w:pPr>
      <w:numPr>
        <w:numId w:val="4"/>
      </w:numPr>
      <w:tabs>
        <w:tab w:val="clear" w:pos="1276"/>
        <w:tab w:val="left" w:pos="1560"/>
      </w:tabs>
      <w:ind w:left="0" w:firstLine="0"/>
    </w:pPr>
  </w:style>
  <w:style w:type="paragraph" w:customStyle="1" w:styleId="Apenso">
    <w:name w:val="Apenso"/>
    <w:basedOn w:val="Apndice"/>
    <w:qFormat/>
    <w:rsid w:val="006E623F"/>
    <w:pPr>
      <w:numPr>
        <w:numId w:val="5"/>
      </w:numPr>
      <w:tabs>
        <w:tab w:val="clear" w:pos="1560"/>
        <w:tab w:val="left" w:pos="1418"/>
      </w:tabs>
      <w:ind w:left="0" w:firstLine="0"/>
    </w:pPr>
  </w:style>
  <w:style w:type="paragraph" w:customStyle="1" w:styleId="sub-sub-sub-captulo">
    <w:name w:val="sub-sub-sub-capítulo"/>
    <w:basedOn w:val="Ttulo3"/>
    <w:qFormat/>
    <w:rsid w:val="00773DC9"/>
    <w:pPr>
      <w:numPr>
        <w:ilvl w:val="3"/>
      </w:numPr>
      <w:ind w:left="1644" w:hanging="368"/>
    </w:pPr>
  </w:style>
  <w:style w:type="character" w:customStyle="1" w:styleId="MenoNoResolvida1">
    <w:name w:val="Menção Não Resolvida1"/>
    <w:basedOn w:val="Fuentedeprrafopredeter"/>
    <w:uiPriority w:val="99"/>
    <w:semiHidden/>
    <w:unhideWhenUsed/>
    <w:rsid w:val="00303F5E"/>
    <w:rPr>
      <w:color w:val="808080"/>
      <w:shd w:val="clear" w:color="auto" w:fill="E6E6E6"/>
    </w:rPr>
  </w:style>
  <w:style w:type="character" w:customStyle="1" w:styleId="tlid-translation">
    <w:name w:val="tlid-translation"/>
    <w:basedOn w:val="Fuentedeprrafopredeter"/>
    <w:rsid w:val="00F8563E"/>
  </w:style>
  <w:style w:type="character" w:customStyle="1" w:styleId="Mencinsinresolver1">
    <w:name w:val="Mención sin resolver1"/>
    <w:basedOn w:val="Fuentedeprrafopredeter"/>
    <w:uiPriority w:val="99"/>
    <w:semiHidden/>
    <w:unhideWhenUsed/>
    <w:rsid w:val="004574B7"/>
    <w:rPr>
      <w:color w:val="605E5C"/>
      <w:shd w:val="clear" w:color="auto" w:fill="E1DFDD"/>
    </w:rPr>
  </w:style>
  <w:style w:type="character" w:customStyle="1" w:styleId="text">
    <w:name w:val="text"/>
    <w:basedOn w:val="Fuentedeprrafopredeter"/>
    <w:rsid w:val="008F7E54"/>
  </w:style>
  <w:style w:type="paragraph" w:styleId="Revisin">
    <w:name w:val="Revision"/>
    <w:hidden/>
    <w:uiPriority w:val="99"/>
    <w:semiHidden/>
    <w:rsid w:val="00F90762"/>
    <w:pPr>
      <w:spacing w:line="240" w:lineRule="auto"/>
      <w:ind w:firstLine="0"/>
      <w:jc w:val="left"/>
    </w:pPr>
  </w:style>
  <w:style w:type="character" w:customStyle="1" w:styleId="UnresolvedMention">
    <w:name w:val="Unresolved Mention"/>
    <w:basedOn w:val="Fuentedeprrafopredeter"/>
    <w:uiPriority w:val="99"/>
    <w:semiHidden/>
    <w:unhideWhenUsed/>
    <w:rsid w:val="00784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065">
      <w:bodyDiv w:val="1"/>
      <w:marLeft w:val="0"/>
      <w:marRight w:val="0"/>
      <w:marTop w:val="0"/>
      <w:marBottom w:val="0"/>
      <w:divBdr>
        <w:top w:val="none" w:sz="0" w:space="0" w:color="auto"/>
        <w:left w:val="none" w:sz="0" w:space="0" w:color="auto"/>
        <w:bottom w:val="none" w:sz="0" w:space="0" w:color="auto"/>
        <w:right w:val="none" w:sz="0" w:space="0" w:color="auto"/>
      </w:divBdr>
    </w:div>
    <w:div w:id="3673296">
      <w:bodyDiv w:val="1"/>
      <w:marLeft w:val="0"/>
      <w:marRight w:val="0"/>
      <w:marTop w:val="0"/>
      <w:marBottom w:val="0"/>
      <w:divBdr>
        <w:top w:val="none" w:sz="0" w:space="0" w:color="auto"/>
        <w:left w:val="none" w:sz="0" w:space="0" w:color="auto"/>
        <w:bottom w:val="none" w:sz="0" w:space="0" w:color="auto"/>
        <w:right w:val="none" w:sz="0" w:space="0" w:color="auto"/>
      </w:divBdr>
    </w:div>
    <w:div w:id="4988527">
      <w:bodyDiv w:val="1"/>
      <w:marLeft w:val="0"/>
      <w:marRight w:val="0"/>
      <w:marTop w:val="0"/>
      <w:marBottom w:val="0"/>
      <w:divBdr>
        <w:top w:val="none" w:sz="0" w:space="0" w:color="auto"/>
        <w:left w:val="none" w:sz="0" w:space="0" w:color="auto"/>
        <w:bottom w:val="none" w:sz="0" w:space="0" w:color="auto"/>
        <w:right w:val="none" w:sz="0" w:space="0" w:color="auto"/>
      </w:divBdr>
    </w:div>
    <w:div w:id="5522397">
      <w:bodyDiv w:val="1"/>
      <w:marLeft w:val="0"/>
      <w:marRight w:val="0"/>
      <w:marTop w:val="0"/>
      <w:marBottom w:val="0"/>
      <w:divBdr>
        <w:top w:val="none" w:sz="0" w:space="0" w:color="auto"/>
        <w:left w:val="none" w:sz="0" w:space="0" w:color="auto"/>
        <w:bottom w:val="none" w:sz="0" w:space="0" w:color="auto"/>
        <w:right w:val="none" w:sz="0" w:space="0" w:color="auto"/>
      </w:divBdr>
    </w:div>
    <w:div w:id="21563694">
      <w:bodyDiv w:val="1"/>
      <w:marLeft w:val="251"/>
      <w:marRight w:val="251"/>
      <w:marTop w:val="0"/>
      <w:marBottom w:val="251"/>
      <w:divBdr>
        <w:top w:val="none" w:sz="0" w:space="0" w:color="auto"/>
        <w:left w:val="none" w:sz="0" w:space="0" w:color="auto"/>
        <w:bottom w:val="none" w:sz="0" w:space="0" w:color="auto"/>
        <w:right w:val="none" w:sz="0" w:space="0" w:color="auto"/>
      </w:divBdr>
      <w:divsChild>
        <w:div w:id="353196422">
          <w:marLeft w:val="0"/>
          <w:marRight w:val="0"/>
          <w:marTop w:val="0"/>
          <w:marBottom w:val="0"/>
          <w:divBdr>
            <w:top w:val="none" w:sz="0" w:space="0" w:color="auto"/>
            <w:left w:val="none" w:sz="0" w:space="0" w:color="auto"/>
            <w:bottom w:val="none" w:sz="0" w:space="0" w:color="auto"/>
            <w:right w:val="none" w:sz="0" w:space="0" w:color="auto"/>
          </w:divBdr>
          <w:divsChild>
            <w:div w:id="1366566658">
              <w:marLeft w:val="0"/>
              <w:marRight w:val="0"/>
              <w:marTop w:val="0"/>
              <w:marBottom w:val="0"/>
              <w:divBdr>
                <w:top w:val="none" w:sz="0" w:space="0" w:color="auto"/>
                <w:left w:val="none" w:sz="0" w:space="0" w:color="auto"/>
                <w:bottom w:val="none" w:sz="0" w:space="0" w:color="auto"/>
                <w:right w:val="none" w:sz="0" w:space="0" w:color="auto"/>
              </w:divBdr>
              <w:divsChild>
                <w:div w:id="540945470">
                  <w:marLeft w:val="0"/>
                  <w:marRight w:val="0"/>
                  <w:marTop w:val="0"/>
                  <w:marBottom w:val="0"/>
                  <w:divBdr>
                    <w:top w:val="none" w:sz="0" w:space="0" w:color="auto"/>
                    <w:left w:val="none" w:sz="0" w:space="0" w:color="auto"/>
                    <w:bottom w:val="none" w:sz="0" w:space="0" w:color="auto"/>
                    <w:right w:val="none" w:sz="0" w:space="0" w:color="auto"/>
                  </w:divBdr>
                  <w:divsChild>
                    <w:div w:id="632834481">
                      <w:marLeft w:val="0"/>
                      <w:marRight w:val="0"/>
                      <w:marTop w:val="0"/>
                      <w:marBottom w:val="0"/>
                      <w:divBdr>
                        <w:top w:val="none" w:sz="0" w:space="0" w:color="auto"/>
                        <w:left w:val="none" w:sz="0" w:space="0" w:color="auto"/>
                        <w:bottom w:val="none" w:sz="0" w:space="0" w:color="auto"/>
                        <w:right w:val="none" w:sz="0" w:space="0" w:color="auto"/>
                      </w:divBdr>
                      <w:divsChild>
                        <w:div w:id="833764814">
                          <w:marLeft w:val="0"/>
                          <w:marRight w:val="0"/>
                          <w:marTop w:val="0"/>
                          <w:marBottom w:val="0"/>
                          <w:divBdr>
                            <w:top w:val="none" w:sz="0" w:space="0" w:color="auto"/>
                            <w:left w:val="none" w:sz="0" w:space="0" w:color="auto"/>
                            <w:bottom w:val="none" w:sz="0" w:space="0" w:color="auto"/>
                            <w:right w:val="none" w:sz="0" w:space="0" w:color="auto"/>
                          </w:divBdr>
                          <w:divsChild>
                            <w:div w:id="1369333644">
                              <w:marLeft w:val="0"/>
                              <w:marRight w:val="0"/>
                              <w:marTop w:val="0"/>
                              <w:marBottom w:val="0"/>
                              <w:divBdr>
                                <w:top w:val="none" w:sz="0" w:space="0" w:color="auto"/>
                                <w:left w:val="none" w:sz="0" w:space="0" w:color="auto"/>
                                <w:bottom w:val="none" w:sz="0" w:space="0" w:color="auto"/>
                                <w:right w:val="none" w:sz="0" w:space="0" w:color="auto"/>
                              </w:divBdr>
                            </w:div>
                            <w:div w:id="21129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92229">
      <w:bodyDiv w:val="1"/>
      <w:marLeft w:val="0"/>
      <w:marRight w:val="0"/>
      <w:marTop w:val="0"/>
      <w:marBottom w:val="0"/>
      <w:divBdr>
        <w:top w:val="none" w:sz="0" w:space="0" w:color="auto"/>
        <w:left w:val="none" w:sz="0" w:space="0" w:color="auto"/>
        <w:bottom w:val="none" w:sz="0" w:space="0" w:color="auto"/>
        <w:right w:val="none" w:sz="0" w:space="0" w:color="auto"/>
      </w:divBdr>
    </w:div>
    <w:div w:id="25721925">
      <w:bodyDiv w:val="1"/>
      <w:marLeft w:val="0"/>
      <w:marRight w:val="0"/>
      <w:marTop w:val="0"/>
      <w:marBottom w:val="0"/>
      <w:divBdr>
        <w:top w:val="none" w:sz="0" w:space="0" w:color="auto"/>
        <w:left w:val="none" w:sz="0" w:space="0" w:color="auto"/>
        <w:bottom w:val="none" w:sz="0" w:space="0" w:color="auto"/>
        <w:right w:val="none" w:sz="0" w:space="0" w:color="auto"/>
      </w:divBdr>
      <w:divsChild>
        <w:div w:id="26033823">
          <w:marLeft w:val="0"/>
          <w:marRight w:val="0"/>
          <w:marTop w:val="0"/>
          <w:marBottom w:val="0"/>
          <w:divBdr>
            <w:top w:val="none" w:sz="0" w:space="0" w:color="auto"/>
            <w:left w:val="none" w:sz="0" w:space="0" w:color="auto"/>
            <w:bottom w:val="none" w:sz="0" w:space="0" w:color="auto"/>
            <w:right w:val="none" w:sz="0" w:space="0" w:color="auto"/>
          </w:divBdr>
        </w:div>
        <w:div w:id="2099665941">
          <w:marLeft w:val="0"/>
          <w:marRight w:val="0"/>
          <w:marTop w:val="0"/>
          <w:marBottom w:val="0"/>
          <w:divBdr>
            <w:top w:val="none" w:sz="0" w:space="0" w:color="auto"/>
            <w:left w:val="none" w:sz="0" w:space="0" w:color="auto"/>
            <w:bottom w:val="none" w:sz="0" w:space="0" w:color="auto"/>
            <w:right w:val="none" w:sz="0" w:space="0" w:color="auto"/>
          </w:divBdr>
        </w:div>
        <w:div w:id="935407175">
          <w:marLeft w:val="0"/>
          <w:marRight w:val="0"/>
          <w:marTop w:val="0"/>
          <w:marBottom w:val="0"/>
          <w:divBdr>
            <w:top w:val="none" w:sz="0" w:space="0" w:color="auto"/>
            <w:left w:val="none" w:sz="0" w:space="0" w:color="auto"/>
            <w:bottom w:val="none" w:sz="0" w:space="0" w:color="auto"/>
            <w:right w:val="none" w:sz="0" w:space="0" w:color="auto"/>
          </w:divBdr>
        </w:div>
        <w:div w:id="1916160604">
          <w:marLeft w:val="0"/>
          <w:marRight w:val="0"/>
          <w:marTop w:val="0"/>
          <w:marBottom w:val="0"/>
          <w:divBdr>
            <w:top w:val="none" w:sz="0" w:space="0" w:color="auto"/>
            <w:left w:val="none" w:sz="0" w:space="0" w:color="auto"/>
            <w:bottom w:val="none" w:sz="0" w:space="0" w:color="auto"/>
            <w:right w:val="none" w:sz="0" w:space="0" w:color="auto"/>
          </w:divBdr>
        </w:div>
        <w:div w:id="1264653607">
          <w:marLeft w:val="0"/>
          <w:marRight w:val="0"/>
          <w:marTop w:val="0"/>
          <w:marBottom w:val="0"/>
          <w:divBdr>
            <w:top w:val="none" w:sz="0" w:space="0" w:color="auto"/>
            <w:left w:val="none" w:sz="0" w:space="0" w:color="auto"/>
            <w:bottom w:val="none" w:sz="0" w:space="0" w:color="auto"/>
            <w:right w:val="none" w:sz="0" w:space="0" w:color="auto"/>
          </w:divBdr>
        </w:div>
        <w:div w:id="29887740">
          <w:marLeft w:val="0"/>
          <w:marRight w:val="0"/>
          <w:marTop w:val="0"/>
          <w:marBottom w:val="0"/>
          <w:divBdr>
            <w:top w:val="none" w:sz="0" w:space="0" w:color="auto"/>
            <w:left w:val="none" w:sz="0" w:space="0" w:color="auto"/>
            <w:bottom w:val="none" w:sz="0" w:space="0" w:color="auto"/>
            <w:right w:val="none" w:sz="0" w:space="0" w:color="auto"/>
          </w:divBdr>
        </w:div>
        <w:div w:id="847018899">
          <w:marLeft w:val="0"/>
          <w:marRight w:val="0"/>
          <w:marTop w:val="0"/>
          <w:marBottom w:val="0"/>
          <w:divBdr>
            <w:top w:val="none" w:sz="0" w:space="0" w:color="auto"/>
            <w:left w:val="none" w:sz="0" w:space="0" w:color="auto"/>
            <w:bottom w:val="none" w:sz="0" w:space="0" w:color="auto"/>
            <w:right w:val="none" w:sz="0" w:space="0" w:color="auto"/>
          </w:divBdr>
        </w:div>
        <w:div w:id="1745447589">
          <w:marLeft w:val="0"/>
          <w:marRight w:val="0"/>
          <w:marTop w:val="0"/>
          <w:marBottom w:val="0"/>
          <w:divBdr>
            <w:top w:val="none" w:sz="0" w:space="0" w:color="auto"/>
            <w:left w:val="none" w:sz="0" w:space="0" w:color="auto"/>
            <w:bottom w:val="none" w:sz="0" w:space="0" w:color="auto"/>
            <w:right w:val="none" w:sz="0" w:space="0" w:color="auto"/>
          </w:divBdr>
        </w:div>
        <w:div w:id="1371107847">
          <w:marLeft w:val="0"/>
          <w:marRight w:val="0"/>
          <w:marTop w:val="0"/>
          <w:marBottom w:val="0"/>
          <w:divBdr>
            <w:top w:val="none" w:sz="0" w:space="0" w:color="auto"/>
            <w:left w:val="none" w:sz="0" w:space="0" w:color="auto"/>
            <w:bottom w:val="none" w:sz="0" w:space="0" w:color="auto"/>
            <w:right w:val="none" w:sz="0" w:space="0" w:color="auto"/>
          </w:divBdr>
        </w:div>
        <w:div w:id="559901602">
          <w:marLeft w:val="0"/>
          <w:marRight w:val="0"/>
          <w:marTop w:val="0"/>
          <w:marBottom w:val="0"/>
          <w:divBdr>
            <w:top w:val="none" w:sz="0" w:space="0" w:color="auto"/>
            <w:left w:val="none" w:sz="0" w:space="0" w:color="auto"/>
            <w:bottom w:val="none" w:sz="0" w:space="0" w:color="auto"/>
            <w:right w:val="none" w:sz="0" w:space="0" w:color="auto"/>
          </w:divBdr>
        </w:div>
        <w:div w:id="1510217377">
          <w:marLeft w:val="0"/>
          <w:marRight w:val="0"/>
          <w:marTop w:val="0"/>
          <w:marBottom w:val="0"/>
          <w:divBdr>
            <w:top w:val="none" w:sz="0" w:space="0" w:color="auto"/>
            <w:left w:val="none" w:sz="0" w:space="0" w:color="auto"/>
            <w:bottom w:val="none" w:sz="0" w:space="0" w:color="auto"/>
            <w:right w:val="none" w:sz="0" w:space="0" w:color="auto"/>
          </w:divBdr>
        </w:div>
        <w:div w:id="1061443757">
          <w:marLeft w:val="0"/>
          <w:marRight w:val="0"/>
          <w:marTop w:val="0"/>
          <w:marBottom w:val="0"/>
          <w:divBdr>
            <w:top w:val="none" w:sz="0" w:space="0" w:color="auto"/>
            <w:left w:val="none" w:sz="0" w:space="0" w:color="auto"/>
            <w:bottom w:val="none" w:sz="0" w:space="0" w:color="auto"/>
            <w:right w:val="none" w:sz="0" w:space="0" w:color="auto"/>
          </w:divBdr>
        </w:div>
      </w:divsChild>
    </w:div>
    <w:div w:id="43021672">
      <w:bodyDiv w:val="1"/>
      <w:marLeft w:val="0"/>
      <w:marRight w:val="0"/>
      <w:marTop w:val="0"/>
      <w:marBottom w:val="0"/>
      <w:divBdr>
        <w:top w:val="none" w:sz="0" w:space="0" w:color="auto"/>
        <w:left w:val="none" w:sz="0" w:space="0" w:color="auto"/>
        <w:bottom w:val="none" w:sz="0" w:space="0" w:color="auto"/>
        <w:right w:val="none" w:sz="0" w:space="0" w:color="auto"/>
      </w:divBdr>
    </w:div>
    <w:div w:id="47532617">
      <w:bodyDiv w:val="1"/>
      <w:marLeft w:val="0"/>
      <w:marRight w:val="0"/>
      <w:marTop w:val="0"/>
      <w:marBottom w:val="0"/>
      <w:divBdr>
        <w:top w:val="none" w:sz="0" w:space="0" w:color="auto"/>
        <w:left w:val="none" w:sz="0" w:space="0" w:color="auto"/>
        <w:bottom w:val="none" w:sz="0" w:space="0" w:color="auto"/>
        <w:right w:val="none" w:sz="0" w:space="0" w:color="auto"/>
      </w:divBdr>
    </w:div>
    <w:div w:id="71435362">
      <w:bodyDiv w:val="1"/>
      <w:marLeft w:val="0"/>
      <w:marRight w:val="0"/>
      <w:marTop w:val="0"/>
      <w:marBottom w:val="0"/>
      <w:divBdr>
        <w:top w:val="none" w:sz="0" w:space="0" w:color="auto"/>
        <w:left w:val="none" w:sz="0" w:space="0" w:color="auto"/>
        <w:bottom w:val="none" w:sz="0" w:space="0" w:color="auto"/>
        <w:right w:val="none" w:sz="0" w:space="0" w:color="auto"/>
      </w:divBdr>
    </w:div>
    <w:div w:id="75252524">
      <w:bodyDiv w:val="1"/>
      <w:marLeft w:val="0"/>
      <w:marRight w:val="0"/>
      <w:marTop w:val="0"/>
      <w:marBottom w:val="0"/>
      <w:divBdr>
        <w:top w:val="none" w:sz="0" w:space="0" w:color="auto"/>
        <w:left w:val="none" w:sz="0" w:space="0" w:color="auto"/>
        <w:bottom w:val="none" w:sz="0" w:space="0" w:color="auto"/>
        <w:right w:val="none" w:sz="0" w:space="0" w:color="auto"/>
      </w:divBdr>
    </w:div>
    <w:div w:id="81345224">
      <w:bodyDiv w:val="1"/>
      <w:marLeft w:val="0"/>
      <w:marRight w:val="0"/>
      <w:marTop w:val="0"/>
      <w:marBottom w:val="0"/>
      <w:divBdr>
        <w:top w:val="none" w:sz="0" w:space="0" w:color="auto"/>
        <w:left w:val="none" w:sz="0" w:space="0" w:color="auto"/>
        <w:bottom w:val="none" w:sz="0" w:space="0" w:color="auto"/>
        <w:right w:val="none" w:sz="0" w:space="0" w:color="auto"/>
      </w:divBdr>
    </w:div>
    <w:div w:id="86196006">
      <w:bodyDiv w:val="1"/>
      <w:marLeft w:val="0"/>
      <w:marRight w:val="0"/>
      <w:marTop w:val="0"/>
      <w:marBottom w:val="0"/>
      <w:divBdr>
        <w:top w:val="none" w:sz="0" w:space="0" w:color="auto"/>
        <w:left w:val="none" w:sz="0" w:space="0" w:color="auto"/>
        <w:bottom w:val="none" w:sz="0" w:space="0" w:color="auto"/>
        <w:right w:val="none" w:sz="0" w:space="0" w:color="auto"/>
      </w:divBdr>
    </w:div>
    <w:div w:id="88743674">
      <w:bodyDiv w:val="1"/>
      <w:marLeft w:val="0"/>
      <w:marRight w:val="0"/>
      <w:marTop w:val="0"/>
      <w:marBottom w:val="0"/>
      <w:divBdr>
        <w:top w:val="none" w:sz="0" w:space="0" w:color="auto"/>
        <w:left w:val="none" w:sz="0" w:space="0" w:color="auto"/>
        <w:bottom w:val="none" w:sz="0" w:space="0" w:color="auto"/>
        <w:right w:val="none" w:sz="0" w:space="0" w:color="auto"/>
      </w:divBdr>
    </w:div>
    <w:div w:id="106657699">
      <w:bodyDiv w:val="1"/>
      <w:marLeft w:val="0"/>
      <w:marRight w:val="0"/>
      <w:marTop w:val="0"/>
      <w:marBottom w:val="0"/>
      <w:divBdr>
        <w:top w:val="none" w:sz="0" w:space="0" w:color="auto"/>
        <w:left w:val="none" w:sz="0" w:space="0" w:color="auto"/>
        <w:bottom w:val="none" w:sz="0" w:space="0" w:color="auto"/>
        <w:right w:val="none" w:sz="0" w:space="0" w:color="auto"/>
      </w:divBdr>
    </w:div>
    <w:div w:id="108936187">
      <w:bodyDiv w:val="1"/>
      <w:marLeft w:val="0"/>
      <w:marRight w:val="0"/>
      <w:marTop w:val="0"/>
      <w:marBottom w:val="0"/>
      <w:divBdr>
        <w:top w:val="none" w:sz="0" w:space="0" w:color="auto"/>
        <w:left w:val="none" w:sz="0" w:space="0" w:color="auto"/>
        <w:bottom w:val="none" w:sz="0" w:space="0" w:color="auto"/>
        <w:right w:val="none" w:sz="0" w:space="0" w:color="auto"/>
      </w:divBdr>
    </w:div>
    <w:div w:id="113989967">
      <w:bodyDiv w:val="1"/>
      <w:marLeft w:val="0"/>
      <w:marRight w:val="0"/>
      <w:marTop w:val="0"/>
      <w:marBottom w:val="0"/>
      <w:divBdr>
        <w:top w:val="none" w:sz="0" w:space="0" w:color="auto"/>
        <w:left w:val="none" w:sz="0" w:space="0" w:color="auto"/>
        <w:bottom w:val="none" w:sz="0" w:space="0" w:color="auto"/>
        <w:right w:val="none" w:sz="0" w:space="0" w:color="auto"/>
      </w:divBdr>
    </w:div>
    <w:div w:id="129908602">
      <w:bodyDiv w:val="1"/>
      <w:marLeft w:val="0"/>
      <w:marRight w:val="0"/>
      <w:marTop w:val="0"/>
      <w:marBottom w:val="0"/>
      <w:divBdr>
        <w:top w:val="none" w:sz="0" w:space="0" w:color="auto"/>
        <w:left w:val="none" w:sz="0" w:space="0" w:color="auto"/>
        <w:bottom w:val="none" w:sz="0" w:space="0" w:color="auto"/>
        <w:right w:val="none" w:sz="0" w:space="0" w:color="auto"/>
      </w:divBdr>
    </w:div>
    <w:div w:id="142817054">
      <w:bodyDiv w:val="1"/>
      <w:marLeft w:val="0"/>
      <w:marRight w:val="0"/>
      <w:marTop w:val="0"/>
      <w:marBottom w:val="0"/>
      <w:divBdr>
        <w:top w:val="none" w:sz="0" w:space="0" w:color="auto"/>
        <w:left w:val="none" w:sz="0" w:space="0" w:color="auto"/>
        <w:bottom w:val="none" w:sz="0" w:space="0" w:color="auto"/>
        <w:right w:val="none" w:sz="0" w:space="0" w:color="auto"/>
      </w:divBdr>
    </w:div>
    <w:div w:id="143207120">
      <w:bodyDiv w:val="1"/>
      <w:marLeft w:val="0"/>
      <w:marRight w:val="0"/>
      <w:marTop w:val="0"/>
      <w:marBottom w:val="0"/>
      <w:divBdr>
        <w:top w:val="none" w:sz="0" w:space="0" w:color="auto"/>
        <w:left w:val="none" w:sz="0" w:space="0" w:color="auto"/>
        <w:bottom w:val="none" w:sz="0" w:space="0" w:color="auto"/>
        <w:right w:val="none" w:sz="0" w:space="0" w:color="auto"/>
      </w:divBdr>
    </w:div>
    <w:div w:id="174347705">
      <w:bodyDiv w:val="1"/>
      <w:marLeft w:val="0"/>
      <w:marRight w:val="0"/>
      <w:marTop w:val="0"/>
      <w:marBottom w:val="0"/>
      <w:divBdr>
        <w:top w:val="none" w:sz="0" w:space="0" w:color="auto"/>
        <w:left w:val="none" w:sz="0" w:space="0" w:color="auto"/>
        <w:bottom w:val="none" w:sz="0" w:space="0" w:color="auto"/>
        <w:right w:val="none" w:sz="0" w:space="0" w:color="auto"/>
      </w:divBdr>
    </w:div>
    <w:div w:id="177085648">
      <w:bodyDiv w:val="1"/>
      <w:marLeft w:val="0"/>
      <w:marRight w:val="0"/>
      <w:marTop w:val="0"/>
      <w:marBottom w:val="0"/>
      <w:divBdr>
        <w:top w:val="none" w:sz="0" w:space="0" w:color="auto"/>
        <w:left w:val="none" w:sz="0" w:space="0" w:color="auto"/>
        <w:bottom w:val="none" w:sz="0" w:space="0" w:color="auto"/>
        <w:right w:val="none" w:sz="0" w:space="0" w:color="auto"/>
      </w:divBdr>
    </w:div>
    <w:div w:id="179658862">
      <w:bodyDiv w:val="1"/>
      <w:marLeft w:val="0"/>
      <w:marRight w:val="0"/>
      <w:marTop w:val="0"/>
      <w:marBottom w:val="0"/>
      <w:divBdr>
        <w:top w:val="none" w:sz="0" w:space="0" w:color="auto"/>
        <w:left w:val="none" w:sz="0" w:space="0" w:color="auto"/>
        <w:bottom w:val="none" w:sz="0" w:space="0" w:color="auto"/>
        <w:right w:val="none" w:sz="0" w:space="0" w:color="auto"/>
      </w:divBdr>
    </w:div>
    <w:div w:id="184638480">
      <w:bodyDiv w:val="1"/>
      <w:marLeft w:val="0"/>
      <w:marRight w:val="0"/>
      <w:marTop w:val="0"/>
      <w:marBottom w:val="0"/>
      <w:divBdr>
        <w:top w:val="none" w:sz="0" w:space="0" w:color="auto"/>
        <w:left w:val="none" w:sz="0" w:space="0" w:color="auto"/>
        <w:bottom w:val="none" w:sz="0" w:space="0" w:color="auto"/>
        <w:right w:val="none" w:sz="0" w:space="0" w:color="auto"/>
      </w:divBdr>
    </w:div>
    <w:div w:id="189340513">
      <w:bodyDiv w:val="1"/>
      <w:marLeft w:val="0"/>
      <w:marRight w:val="0"/>
      <w:marTop w:val="0"/>
      <w:marBottom w:val="0"/>
      <w:divBdr>
        <w:top w:val="none" w:sz="0" w:space="0" w:color="auto"/>
        <w:left w:val="none" w:sz="0" w:space="0" w:color="auto"/>
        <w:bottom w:val="none" w:sz="0" w:space="0" w:color="auto"/>
        <w:right w:val="none" w:sz="0" w:space="0" w:color="auto"/>
      </w:divBdr>
    </w:div>
    <w:div w:id="191189963">
      <w:bodyDiv w:val="1"/>
      <w:marLeft w:val="0"/>
      <w:marRight w:val="0"/>
      <w:marTop w:val="0"/>
      <w:marBottom w:val="0"/>
      <w:divBdr>
        <w:top w:val="none" w:sz="0" w:space="0" w:color="auto"/>
        <w:left w:val="none" w:sz="0" w:space="0" w:color="auto"/>
        <w:bottom w:val="none" w:sz="0" w:space="0" w:color="auto"/>
        <w:right w:val="none" w:sz="0" w:space="0" w:color="auto"/>
      </w:divBdr>
    </w:div>
    <w:div w:id="191650741">
      <w:bodyDiv w:val="1"/>
      <w:marLeft w:val="0"/>
      <w:marRight w:val="0"/>
      <w:marTop w:val="0"/>
      <w:marBottom w:val="0"/>
      <w:divBdr>
        <w:top w:val="none" w:sz="0" w:space="0" w:color="auto"/>
        <w:left w:val="none" w:sz="0" w:space="0" w:color="auto"/>
        <w:bottom w:val="none" w:sz="0" w:space="0" w:color="auto"/>
        <w:right w:val="none" w:sz="0" w:space="0" w:color="auto"/>
      </w:divBdr>
    </w:div>
    <w:div w:id="192115217">
      <w:bodyDiv w:val="1"/>
      <w:marLeft w:val="0"/>
      <w:marRight w:val="0"/>
      <w:marTop w:val="0"/>
      <w:marBottom w:val="0"/>
      <w:divBdr>
        <w:top w:val="none" w:sz="0" w:space="0" w:color="auto"/>
        <w:left w:val="none" w:sz="0" w:space="0" w:color="auto"/>
        <w:bottom w:val="none" w:sz="0" w:space="0" w:color="auto"/>
        <w:right w:val="none" w:sz="0" w:space="0" w:color="auto"/>
      </w:divBdr>
    </w:div>
    <w:div w:id="202057816">
      <w:bodyDiv w:val="1"/>
      <w:marLeft w:val="0"/>
      <w:marRight w:val="0"/>
      <w:marTop w:val="0"/>
      <w:marBottom w:val="0"/>
      <w:divBdr>
        <w:top w:val="none" w:sz="0" w:space="0" w:color="auto"/>
        <w:left w:val="none" w:sz="0" w:space="0" w:color="auto"/>
        <w:bottom w:val="none" w:sz="0" w:space="0" w:color="auto"/>
        <w:right w:val="none" w:sz="0" w:space="0" w:color="auto"/>
      </w:divBdr>
    </w:div>
    <w:div w:id="202787677">
      <w:bodyDiv w:val="1"/>
      <w:marLeft w:val="0"/>
      <w:marRight w:val="0"/>
      <w:marTop w:val="0"/>
      <w:marBottom w:val="0"/>
      <w:divBdr>
        <w:top w:val="none" w:sz="0" w:space="0" w:color="auto"/>
        <w:left w:val="none" w:sz="0" w:space="0" w:color="auto"/>
        <w:bottom w:val="none" w:sz="0" w:space="0" w:color="auto"/>
        <w:right w:val="none" w:sz="0" w:space="0" w:color="auto"/>
      </w:divBdr>
    </w:div>
    <w:div w:id="220094914">
      <w:bodyDiv w:val="1"/>
      <w:marLeft w:val="0"/>
      <w:marRight w:val="0"/>
      <w:marTop w:val="0"/>
      <w:marBottom w:val="0"/>
      <w:divBdr>
        <w:top w:val="none" w:sz="0" w:space="0" w:color="auto"/>
        <w:left w:val="none" w:sz="0" w:space="0" w:color="auto"/>
        <w:bottom w:val="none" w:sz="0" w:space="0" w:color="auto"/>
        <w:right w:val="none" w:sz="0" w:space="0" w:color="auto"/>
      </w:divBdr>
    </w:div>
    <w:div w:id="221604529">
      <w:bodyDiv w:val="1"/>
      <w:marLeft w:val="0"/>
      <w:marRight w:val="0"/>
      <w:marTop w:val="0"/>
      <w:marBottom w:val="0"/>
      <w:divBdr>
        <w:top w:val="none" w:sz="0" w:space="0" w:color="auto"/>
        <w:left w:val="none" w:sz="0" w:space="0" w:color="auto"/>
        <w:bottom w:val="none" w:sz="0" w:space="0" w:color="auto"/>
        <w:right w:val="none" w:sz="0" w:space="0" w:color="auto"/>
      </w:divBdr>
    </w:div>
    <w:div w:id="226110170">
      <w:bodyDiv w:val="1"/>
      <w:marLeft w:val="0"/>
      <w:marRight w:val="0"/>
      <w:marTop w:val="0"/>
      <w:marBottom w:val="0"/>
      <w:divBdr>
        <w:top w:val="none" w:sz="0" w:space="0" w:color="auto"/>
        <w:left w:val="none" w:sz="0" w:space="0" w:color="auto"/>
        <w:bottom w:val="none" w:sz="0" w:space="0" w:color="auto"/>
        <w:right w:val="none" w:sz="0" w:space="0" w:color="auto"/>
      </w:divBdr>
    </w:div>
    <w:div w:id="274942269">
      <w:bodyDiv w:val="1"/>
      <w:marLeft w:val="0"/>
      <w:marRight w:val="0"/>
      <w:marTop w:val="0"/>
      <w:marBottom w:val="0"/>
      <w:divBdr>
        <w:top w:val="none" w:sz="0" w:space="0" w:color="auto"/>
        <w:left w:val="none" w:sz="0" w:space="0" w:color="auto"/>
        <w:bottom w:val="none" w:sz="0" w:space="0" w:color="auto"/>
        <w:right w:val="none" w:sz="0" w:space="0" w:color="auto"/>
      </w:divBdr>
      <w:divsChild>
        <w:div w:id="1733847655">
          <w:marLeft w:val="0"/>
          <w:marRight w:val="0"/>
          <w:marTop w:val="0"/>
          <w:marBottom w:val="0"/>
          <w:divBdr>
            <w:top w:val="none" w:sz="0" w:space="0" w:color="auto"/>
            <w:left w:val="none" w:sz="0" w:space="0" w:color="auto"/>
            <w:bottom w:val="none" w:sz="0" w:space="0" w:color="auto"/>
            <w:right w:val="none" w:sz="0" w:space="0" w:color="auto"/>
          </w:divBdr>
          <w:divsChild>
            <w:div w:id="20911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8609">
      <w:bodyDiv w:val="1"/>
      <w:marLeft w:val="0"/>
      <w:marRight w:val="0"/>
      <w:marTop w:val="0"/>
      <w:marBottom w:val="0"/>
      <w:divBdr>
        <w:top w:val="none" w:sz="0" w:space="0" w:color="auto"/>
        <w:left w:val="none" w:sz="0" w:space="0" w:color="auto"/>
        <w:bottom w:val="none" w:sz="0" w:space="0" w:color="auto"/>
        <w:right w:val="none" w:sz="0" w:space="0" w:color="auto"/>
      </w:divBdr>
      <w:divsChild>
        <w:div w:id="1910730777">
          <w:marLeft w:val="0"/>
          <w:marRight w:val="0"/>
          <w:marTop w:val="138"/>
          <w:marBottom w:val="0"/>
          <w:divBdr>
            <w:top w:val="none" w:sz="0" w:space="0" w:color="auto"/>
            <w:left w:val="none" w:sz="0" w:space="0" w:color="auto"/>
            <w:bottom w:val="none" w:sz="0" w:space="0" w:color="auto"/>
            <w:right w:val="none" w:sz="0" w:space="0" w:color="auto"/>
          </w:divBdr>
          <w:divsChild>
            <w:div w:id="1798791311">
              <w:marLeft w:val="0"/>
              <w:marRight w:val="0"/>
              <w:marTop w:val="0"/>
              <w:marBottom w:val="0"/>
              <w:divBdr>
                <w:top w:val="none" w:sz="0" w:space="0" w:color="auto"/>
                <w:left w:val="none" w:sz="0" w:space="0" w:color="auto"/>
                <w:bottom w:val="none" w:sz="0" w:space="0" w:color="auto"/>
                <w:right w:val="none" w:sz="0" w:space="0" w:color="auto"/>
              </w:divBdr>
              <w:divsChild>
                <w:div w:id="190457891">
                  <w:marLeft w:val="0"/>
                  <w:marRight w:val="0"/>
                  <w:marTop w:val="0"/>
                  <w:marBottom w:val="0"/>
                  <w:divBdr>
                    <w:top w:val="none" w:sz="0" w:space="0" w:color="auto"/>
                    <w:left w:val="none" w:sz="0" w:space="0" w:color="auto"/>
                    <w:bottom w:val="none" w:sz="0" w:space="0" w:color="auto"/>
                    <w:right w:val="none" w:sz="0" w:space="0" w:color="auto"/>
                  </w:divBdr>
                  <w:divsChild>
                    <w:div w:id="1321889897">
                      <w:marLeft w:val="0"/>
                      <w:marRight w:val="0"/>
                      <w:marTop w:val="0"/>
                      <w:marBottom w:val="0"/>
                      <w:divBdr>
                        <w:top w:val="none" w:sz="0" w:space="0" w:color="auto"/>
                        <w:left w:val="none" w:sz="0" w:space="0" w:color="auto"/>
                        <w:bottom w:val="none" w:sz="0" w:space="0" w:color="auto"/>
                        <w:right w:val="none" w:sz="0" w:space="0" w:color="auto"/>
                      </w:divBdr>
                      <w:divsChild>
                        <w:div w:id="1325162328">
                          <w:marLeft w:val="0"/>
                          <w:marRight w:val="0"/>
                          <w:marTop w:val="0"/>
                          <w:marBottom w:val="0"/>
                          <w:divBdr>
                            <w:top w:val="none" w:sz="0" w:space="0" w:color="auto"/>
                            <w:left w:val="none" w:sz="0" w:space="0" w:color="auto"/>
                            <w:bottom w:val="none" w:sz="0" w:space="0" w:color="auto"/>
                            <w:right w:val="none" w:sz="0" w:space="0" w:color="auto"/>
                          </w:divBdr>
                          <w:divsChild>
                            <w:div w:id="1356347014">
                              <w:marLeft w:val="0"/>
                              <w:marRight w:val="0"/>
                              <w:marTop w:val="138"/>
                              <w:marBottom w:val="34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106019">
      <w:bodyDiv w:val="1"/>
      <w:marLeft w:val="0"/>
      <w:marRight w:val="0"/>
      <w:marTop w:val="0"/>
      <w:marBottom w:val="0"/>
      <w:divBdr>
        <w:top w:val="none" w:sz="0" w:space="0" w:color="auto"/>
        <w:left w:val="none" w:sz="0" w:space="0" w:color="auto"/>
        <w:bottom w:val="none" w:sz="0" w:space="0" w:color="auto"/>
        <w:right w:val="none" w:sz="0" w:space="0" w:color="auto"/>
      </w:divBdr>
    </w:div>
    <w:div w:id="293173208">
      <w:bodyDiv w:val="1"/>
      <w:marLeft w:val="0"/>
      <w:marRight w:val="0"/>
      <w:marTop w:val="0"/>
      <w:marBottom w:val="0"/>
      <w:divBdr>
        <w:top w:val="none" w:sz="0" w:space="0" w:color="auto"/>
        <w:left w:val="none" w:sz="0" w:space="0" w:color="auto"/>
        <w:bottom w:val="none" w:sz="0" w:space="0" w:color="auto"/>
        <w:right w:val="none" w:sz="0" w:space="0" w:color="auto"/>
      </w:divBdr>
      <w:divsChild>
        <w:div w:id="1046099248">
          <w:marLeft w:val="0"/>
          <w:marRight w:val="0"/>
          <w:marTop w:val="0"/>
          <w:marBottom w:val="0"/>
          <w:divBdr>
            <w:top w:val="none" w:sz="0" w:space="0" w:color="auto"/>
            <w:left w:val="none" w:sz="0" w:space="0" w:color="auto"/>
            <w:bottom w:val="none" w:sz="0" w:space="0" w:color="auto"/>
            <w:right w:val="none" w:sz="0" w:space="0" w:color="auto"/>
          </w:divBdr>
        </w:div>
      </w:divsChild>
    </w:div>
    <w:div w:id="297611789">
      <w:bodyDiv w:val="1"/>
      <w:marLeft w:val="0"/>
      <w:marRight w:val="0"/>
      <w:marTop w:val="0"/>
      <w:marBottom w:val="0"/>
      <w:divBdr>
        <w:top w:val="none" w:sz="0" w:space="0" w:color="auto"/>
        <w:left w:val="none" w:sz="0" w:space="0" w:color="auto"/>
        <w:bottom w:val="none" w:sz="0" w:space="0" w:color="auto"/>
        <w:right w:val="none" w:sz="0" w:space="0" w:color="auto"/>
      </w:divBdr>
    </w:div>
    <w:div w:id="298654930">
      <w:bodyDiv w:val="1"/>
      <w:marLeft w:val="0"/>
      <w:marRight w:val="0"/>
      <w:marTop w:val="0"/>
      <w:marBottom w:val="0"/>
      <w:divBdr>
        <w:top w:val="none" w:sz="0" w:space="0" w:color="auto"/>
        <w:left w:val="none" w:sz="0" w:space="0" w:color="auto"/>
        <w:bottom w:val="none" w:sz="0" w:space="0" w:color="auto"/>
        <w:right w:val="none" w:sz="0" w:space="0" w:color="auto"/>
      </w:divBdr>
    </w:div>
    <w:div w:id="305554747">
      <w:bodyDiv w:val="1"/>
      <w:marLeft w:val="0"/>
      <w:marRight w:val="0"/>
      <w:marTop w:val="0"/>
      <w:marBottom w:val="0"/>
      <w:divBdr>
        <w:top w:val="none" w:sz="0" w:space="0" w:color="auto"/>
        <w:left w:val="none" w:sz="0" w:space="0" w:color="auto"/>
        <w:bottom w:val="none" w:sz="0" w:space="0" w:color="auto"/>
        <w:right w:val="none" w:sz="0" w:space="0" w:color="auto"/>
      </w:divBdr>
    </w:div>
    <w:div w:id="306056357">
      <w:bodyDiv w:val="1"/>
      <w:marLeft w:val="0"/>
      <w:marRight w:val="0"/>
      <w:marTop w:val="0"/>
      <w:marBottom w:val="0"/>
      <w:divBdr>
        <w:top w:val="none" w:sz="0" w:space="0" w:color="auto"/>
        <w:left w:val="none" w:sz="0" w:space="0" w:color="auto"/>
        <w:bottom w:val="none" w:sz="0" w:space="0" w:color="auto"/>
        <w:right w:val="none" w:sz="0" w:space="0" w:color="auto"/>
      </w:divBdr>
    </w:div>
    <w:div w:id="336810208">
      <w:bodyDiv w:val="1"/>
      <w:marLeft w:val="0"/>
      <w:marRight w:val="0"/>
      <w:marTop w:val="0"/>
      <w:marBottom w:val="0"/>
      <w:divBdr>
        <w:top w:val="none" w:sz="0" w:space="0" w:color="auto"/>
        <w:left w:val="none" w:sz="0" w:space="0" w:color="auto"/>
        <w:bottom w:val="none" w:sz="0" w:space="0" w:color="auto"/>
        <w:right w:val="none" w:sz="0" w:space="0" w:color="auto"/>
      </w:divBdr>
    </w:div>
    <w:div w:id="340090920">
      <w:bodyDiv w:val="1"/>
      <w:marLeft w:val="0"/>
      <w:marRight w:val="0"/>
      <w:marTop w:val="0"/>
      <w:marBottom w:val="0"/>
      <w:divBdr>
        <w:top w:val="none" w:sz="0" w:space="0" w:color="auto"/>
        <w:left w:val="none" w:sz="0" w:space="0" w:color="auto"/>
        <w:bottom w:val="none" w:sz="0" w:space="0" w:color="auto"/>
        <w:right w:val="none" w:sz="0" w:space="0" w:color="auto"/>
      </w:divBdr>
    </w:div>
    <w:div w:id="340664276">
      <w:bodyDiv w:val="1"/>
      <w:marLeft w:val="0"/>
      <w:marRight w:val="0"/>
      <w:marTop w:val="0"/>
      <w:marBottom w:val="0"/>
      <w:divBdr>
        <w:top w:val="none" w:sz="0" w:space="0" w:color="auto"/>
        <w:left w:val="none" w:sz="0" w:space="0" w:color="auto"/>
        <w:bottom w:val="none" w:sz="0" w:space="0" w:color="auto"/>
        <w:right w:val="none" w:sz="0" w:space="0" w:color="auto"/>
      </w:divBdr>
    </w:div>
    <w:div w:id="351028901">
      <w:bodyDiv w:val="1"/>
      <w:marLeft w:val="0"/>
      <w:marRight w:val="0"/>
      <w:marTop w:val="0"/>
      <w:marBottom w:val="0"/>
      <w:divBdr>
        <w:top w:val="none" w:sz="0" w:space="0" w:color="auto"/>
        <w:left w:val="none" w:sz="0" w:space="0" w:color="auto"/>
        <w:bottom w:val="none" w:sz="0" w:space="0" w:color="auto"/>
        <w:right w:val="none" w:sz="0" w:space="0" w:color="auto"/>
      </w:divBdr>
    </w:div>
    <w:div w:id="351105781">
      <w:bodyDiv w:val="1"/>
      <w:marLeft w:val="0"/>
      <w:marRight w:val="0"/>
      <w:marTop w:val="0"/>
      <w:marBottom w:val="0"/>
      <w:divBdr>
        <w:top w:val="none" w:sz="0" w:space="0" w:color="auto"/>
        <w:left w:val="none" w:sz="0" w:space="0" w:color="auto"/>
        <w:bottom w:val="none" w:sz="0" w:space="0" w:color="auto"/>
        <w:right w:val="none" w:sz="0" w:space="0" w:color="auto"/>
      </w:divBdr>
    </w:div>
    <w:div w:id="351224846">
      <w:bodyDiv w:val="1"/>
      <w:marLeft w:val="0"/>
      <w:marRight w:val="0"/>
      <w:marTop w:val="0"/>
      <w:marBottom w:val="0"/>
      <w:divBdr>
        <w:top w:val="none" w:sz="0" w:space="0" w:color="auto"/>
        <w:left w:val="none" w:sz="0" w:space="0" w:color="auto"/>
        <w:bottom w:val="none" w:sz="0" w:space="0" w:color="auto"/>
        <w:right w:val="none" w:sz="0" w:space="0" w:color="auto"/>
      </w:divBdr>
    </w:div>
    <w:div w:id="362829761">
      <w:bodyDiv w:val="1"/>
      <w:marLeft w:val="0"/>
      <w:marRight w:val="0"/>
      <w:marTop w:val="0"/>
      <w:marBottom w:val="0"/>
      <w:divBdr>
        <w:top w:val="none" w:sz="0" w:space="0" w:color="auto"/>
        <w:left w:val="none" w:sz="0" w:space="0" w:color="auto"/>
        <w:bottom w:val="none" w:sz="0" w:space="0" w:color="auto"/>
        <w:right w:val="none" w:sz="0" w:space="0" w:color="auto"/>
      </w:divBdr>
    </w:div>
    <w:div w:id="389616808">
      <w:bodyDiv w:val="1"/>
      <w:marLeft w:val="0"/>
      <w:marRight w:val="0"/>
      <w:marTop w:val="0"/>
      <w:marBottom w:val="0"/>
      <w:divBdr>
        <w:top w:val="none" w:sz="0" w:space="0" w:color="auto"/>
        <w:left w:val="none" w:sz="0" w:space="0" w:color="auto"/>
        <w:bottom w:val="none" w:sz="0" w:space="0" w:color="auto"/>
        <w:right w:val="none" w:sz="0" w:space="0" w:color="auto"/>
      </w:divBdr>
    </w:div>
    <w:div w:id="396320297">
      <w:bodyDiv w:val="1"/>
      <w:marLeft w:val="0"/>
      <w:marRight w:val="0"/>
      <w:marTop w:val="0"/>
      <w:marBottom w:val="0"/>
      <w:divBdr>
        <w:top w:val="none" w:sz="0" w:space="0" w:color="auto"/>
        <w:left w:val="none" w:sz="0" w:space="0" w:color="auto"/>
        <w:bottom w:val="none" w:sz="0" w:space="0" w:color="auto"/>
        <w:right w:val="none" w:sz="0" w:space="0" w:color="auto"/>
      </w:divBdr>
    </w:div>
    <w:div w:id="397366832">
      <w:bodyDiv w:val="1"/>
      <w:marLeft w:val="0"/>
      <w:marRight w:val="0"/>
      <w:marTop w:val="0"/>
      <w:marBottom w:val="0"/>
      <w:divBdr>
        <w:top w:val="none" w:sz="0" w:space="0" w:color="auto"/>
        <w:left w:val="none" w:sz="0" w:space="0" w:color="auto"/>
        <w:bottom w:val="none" w:sz="0" w:space="0" w:color="auto"/>
        <w:right w:val="none" w:sz="0" w:space="0" w:color="auto"/>
      </w:divBdr>
    </w:div>
    <w:div w:id="404037248">
      <w:bodyDiv w:val="1"/>
      <w:marLeft w:val="0"/>
      <w:marRight w:val="0"/>
      <w:marTop w:val="0"/>
      <w:marBottom w:val="0"/>
      <w:divBdr>
        <w:top w:val="none" w:sz="0" w:space="0" w:color="auto"/>
        <w:left w:val="none" w:sz="0" w:space="0" w:color="auto"/>
        <w:bottom w:val="none" w:sz="0" w:space="0" w:color="auto"/>
        <w:right w:val="none" w:sz="0" w:space="0" w:color="auto"/>
      </w:divBdr>
    </w:div>
    <w:div w:id="411632640">
      <w:bodyDiv w:val="1"/>
      <w:marLeft w:val="0"/>
      <w:marRight w:val="0"/>
      <w:marTop w:val="0"/>
      <w:marBottom w:val="0"/>
      <w:divBdr>
        <w:top w:val="none" w:sz="0" w:space="0" w:color="auto"/>
        <w:left w:val="none" w:sz="0" w:space="0" w:color="auto"/>
        <w:bottom w:val="none" w:sz="0" w:space="0" w:color="auto"/>
        <w:right w:val="none" w:sz="0" w:space="0" w:color="auto"/>
      </w:divBdr>
    </w:div>
    <w:div w:id="415637129">
      <w:bodyDiv w:val="1"/>
      <w:marLeft w:val="0"/>
      <w:marRight w:val="0"/>
      <w:marTop w:val="0"/>
      <w:marBottom w:val="0"/>
      <w:divBdr>
        <w:top w:val="none" w:sz="0" w:space="0" w:color="auto"/>
        <w:left w:val="none" w:sz="0" w:space="0" w:color="auto"/>
        <w:bottom w:val="none" w:sz="0" w:space="0" w:color="auto"/>
        <w:right w:val="none" w:sz="0" w:space="0" w:color="auto"/>
      </w:divBdr>
      <w:divsChild>
        <w:div w:id="62484538">
          <w:marLeft w:val="547"/>
          <w:marRight w:val="0"/>
          <w:marTop w:val="106"/>
          <w:marBottom w:val="0"/>
          <w:divBdr>
            <w:top w:val="none" w:sz="0" w:space="0" w:color="auto"/>
            <w:left w:val="none" w:sz="0" w:space="0" w:color="auto"/>
            <w:bottom w:val="none" w:sz="0" w:space="0" w:color="auto"/>
            <w:right w:val="none" w:sz="0" w:space="0" w:color="auto"/>
          </w:divBdr>
        </w:div>
        <w:div w:id="184681169">
          <w:marLeft w:val="547"/>
          <w:marRight w:val="0"/>
          <w:marTop w:val="106"/>
          <w:marBottom w:val="0"/>
          <w:divBdr>
            <w:top w:val="none" w:sz="0" w:space="0" w:color="auto"/>
            <w:left w:val="none" w:sz="0" w:space="0" w:color="auto"/>
            <w:bottom w:val="none" w:sz="0" w:space="0" w:color="auto"/>
            <w:right w:val="none" w:sz="0" w:space="0" w:color="auto"/>
          </w:divBdr>
        </w:div>
        <w:div w:id="214705365">
          <w:marLeft w:val="547"/>
          <w:marRight w:val="0"/>
          <w:marTop w:val="106"/>
          <w:marBottom w:val="0"/>
          <w:divBdr>
            <w:top w:val="none" w:sz="0" w:space="0" w:color="auto"/>
            <w:left w:val="none" w:sz="0" w:space="0" w:color="auto"/>
            <w:bottom w:val="none" w:sz="0" w:space="0" w:color="auto"/>
            <w:right w:val="none" w:sz="0" w:space="0" w:color="auto"/>
          </w:divBdr>
        </w:div>
        <w:div w:id="409474609">
          <w:marLeft w:val="547"/>
          <w:marRight w:val="0"/>
          <w:marTop w:val="106"/>
          <w:marBottom w:val="0"/>
          <w:divBdr>
            <w:top w:val="none" w:sz="0" w:space="0" w:color="auto"/>
            <w:left w:val="none" w:sz="0" w:space="0" w:color="auto"/>
            <w:bottom w:val="none" w:sz="0" w:space="0" w:color="auto"/>
            <w:right w:val="none" w:sz="0" w:space="0" w:color="auto"/>
          </w:divBdr>
        </w:div>
        <w:div w:id="1077096448">
          <w:marLeft w:val="547"/>
          <w:marRight w:val="0"/>
          <w:marTop w:val="106"/>
          <w:marBottom w:val="0"/>
          <w:divBdr>
            <w:top w:val="none" w:sz="0" w:space="0" w:color="auto"/>
            <w:left w:val="none" w:sz="0" w:space="0" w:color="auto"/>
            <w:bottom w:val="none" w:sz="0" w:space="0" w:color="auto"/>
            <w:right w:val="none" w:sz="0" w:space="0" w:color="auto"/>
          </w:divBdr>
        </w:div>
        <w:div w:id="2061439171">
          <w:marLeft w:val="547"/>
          <w:marRight w:val="0"/>
          <w:marTop w:val="106"/>
          <w:marBottom w:val="0"/>
          <w:divBdr>
            <w:top w:val="none" w:sz="0" w:space="0" w:color="auto"/>
            <w:left w:val="none" w:sz="0" w:space="0" w:color="auto"/>
            <w:bottom w:val="none" w:sz="0" w:space="0" w:color="auto"/>
            <w:right w:val="none" w:sz="0" w:space="0" w:color="auto"/>
          </w:divBdr>
        </w:div>
      </w:divsChild>
    </w:div>
    <w:div w:id="417603506">
      <w:bodyDiv w:val="1"/>
      <w:marLeft w:val="0"/>
      <w:marRight w:val="0"/>
      <w:marTop w:val="0"/>
      <w:marBottom w:val="0"/>
      <w:divBdr>
        <w:top w:val="none" w:sz="0" w:space="0" w:color="auto"/>
        <w:left w:val="none" w:sz="0" w:space="0" w:color="auto"/>
        <w:bottom w:val="none" w:sz="0" w:space="0" w:color="auto"/>
        <w:right w:val="none" w:sz="0" w:space="0" w:color="auto"/>
      </w:divBdr>
    </w:div>
    <w:div w:id="423763900">
      <w:bodyDiv w:val="1"/>
      <w:marLeft w:val="0"/>
      <w:marRight w:val="0"/>
      <w:marTop w:val="0"/>
      <w:marBottom w:val="0"/>
      <w:divBdr>
        <w:top w:val="none" w:sz="0" w:space="0" w:color="auto"/>
        <w:left w:val="none" w:sz="0" w:space="0" w:color="auto"/>
        <w:bottom w:val="none" w:sz="0" w:space="0" w:color="auto"/>
        <w:right w:val="none" w:sz="0" w:space="0" w:color="auto"/>
      </w:divBdr>
    </w:div>
    <w:div w:id="425342758">
      <w:bodyDiv w:val="1"/>
      <w:marLeft w:val="0"/>
      <w:marRight w:val="0"/>
      <w:marTop w:val="0"/>
      <w:marBottom w:val="0"/>
      <w:divBdr>
        <w:top w:val="none" w:sz="0" w:space="0" w:color="auto"/>
        <w:left w:val="none" w:sz="0" w:space="0" w:color="auto"/>
        <w:bottom w:val="none" w:sz="0" w:space="0" w:color="auto"/>
        <w:right w:val="none" w:sz="0" w:space="0" w:color="auto"/>
      </w:divBdr>
    </w:div>
    <w:div w:id="426577312">
      <w:bodyDiv w:val="1"/>
      <w:marLeft w:val="0"/>
      <w:marRight w:val="0"/>
      <w:marTop w:val="0"/>
      <w:marBottom w:val="0"/>
      <w:divBdr>
        <w:top w:val="none" w:sz="0" w:space="0" w:color="auto"/>
        <w:left w:val="none" w:sz="0" w:space="0" w:color="auto"/>
        <w:bottom w:val="none" w:sz="0" w:space="0" w:color="auto"/>
        <w:right w:val="none" w:sz="0" w:space="0" w:color="auto"/>
      </w:divBdr>
      <w:divsChild>
        <w:div w:id="1062368622">
          <w:marLeft w:val="0"/>
          <w:marRight w:val="0"/>
          <w:marTop w:val="138"/>
          <w:marBottom w:val="0"/>
          <w:divBdr>
            <w:top w:val="none" w:sz="0" w:space="0" w:color="auto"/>
            <w:left w:val="none" w:sz="0" w:space="0" w:color="auto"/>
            <w:bottom w:val="none" w:sz="0" w:space="0" w:color="auto"/>
            <w:right w:val="none" w:sz="0" w:space="0" w:color="auto"/>
          </w:divBdr>
          <w:divsChild>
            <w:div w:id="1749881996">
              <w:marLeft w:val="0"/>
              <w:marRight w:val="0"/>
              <w:marTop w:val="0"/>
              <w:marBottom w:val="0"/>
              <w:divBdr>
                <w:top w:val="none" w:sz="0" w:space="0" w:color="auto"/>
                <w:left w:val="none" w:sz="0" w:space="0" w:color="auto"/>
                <w:bottom w:val="none" w:sz="0" w:space="0" w:color="auto"/>
                <w:right w:val="none" w:sz="0" w:space="0" w:color="auto"/>
              </w:divBdr>
              <w:divsChild>
                <w:div w:id="1643727012">
                  <w:marLeft w:val="0"/>
                  <w:marRight w:val="0"/>
                  <w:marTop w:val="0"/>
                  <w:marBottom w:val="0"/>
                  <w:divBdr>
                    <w:top w:val="none" w:sz="0" w:space="0" w:color="auto"/>
                    <w:left w:val="none" w:sz="0" w:space="0" w:color="auto"/>
                    <w:bottom w:val="none" w:sz="0" w:space="0" w:color="auto"/>
                    <w:right w:val="none" w:sz="0" w:space="0" w:color="auto"/>
                  </w:divBdr>
                  <w:divsChild>
                    <w:div w:id="160388621">
                      <w:marLeft w:val="0"/>
                      <w:marRight w:val="0"/>
                      <w:marTop w:val="0"/>
                      <w:marBottom w:val="0"/>
                      <w:divBdr>
                        <w:top w:val="none" w:sz="0" w:space="0" w:color="auto"/>
                        <w:left w:val="none" w:sz="0" w:space="0" w:color="auto"/>
                        <w:bottom w:val="none" w:sz="0" w:space="0" w:color="auto"/>
                        <w:right w:val="none" w:sz="0" w:space="0" w:color="auto"/>
                      </w:divBdr>
                      <w:divsChild>
                        <w:div w:id="1699118242">
                          <w:marLeft w:val="0"/>
                          <w:marRight w:val="0"/>
                          <w:marTop w:val="0"/>
                          <w:marBottom w:val="0"/>
                          <w:divBdr>
                            <w:top w:val="none" w:sz="0" w:space="0" w:color="auto"/>
                            <w:left w:val="none" w:sz="0" w:space="0" w:color="auto"/>
                            <w:bottom w:val="none" w:sz="0" w:space="0" w:color="auto"/>
                            <w:right w:val="none" w:sz="0" w:space="0" w:color="auto"/>
                          </w:divBdr>
                          <w:divsChild>
                            <w:div w:id="576786102">
                              <w:marLeft w:val="0"/>
                              <w:marRight w:val="0"/>
                              <w:marTop w:val="138"/>
                              <w:marBottom w:val="34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697870">
      <w:bodyDiv w:val="1"/>
      <w:marLeft w:val="0"/>
      <w:marRight w:val="0"/>
      <w:marTop w:val="0"/>
      <w:marBottom w:val="0"/>
      <w:divBdr>
        <w:top w:val="none" w:sz="0" w:space="0" w:color="auto"/>
        <w:left w:val="none" w:sz="0" w:space="0" w:color="auto"/>
        <w:bottom w:val="none" w:sz="0" w:space="0" w:color="auto"/>
        <w:right w:val="none" w:sz="0" w:space="0" w:color="auto"/>
      </w:divBdr>
    </w:div>
    <w:div w:id="453445030">
      <w:bodyDiv w:val="1"/>
      <w:marLeft w:val="0"/>
      <w:marRight w:val="0"/>
      <w:marTop w:val="0"/>
      <w:marBottom w:val="0"/>
      <w:divBdr>
        <w:top w:val="none" w:sz="0" w:space="0" w:color="auto"/>
        <w:left w:val="none" w:sz="0" w:space="0" w:color="auto"/>
        <w:bottom w:val="none" w:sz="0" w:space="0" w:color="auto"/>
        <w:right w:val="none" w:sz="0" w:space="0" w:color="auto"/>
      </w:divBdr>
    </w:div>
    <w:div w:id="462233591">
      <w:bodyDiv w:val="1"/>
      <w:marLeft w:val="0"/>
      <w:marRight w:val="0"/>
      <w:marTop w:val="0"/>
      <w:marBottom w:val="0"/>
      <w:divBdr>
        <w:top w:val="none" w:sz="0" w:space="0" w:color="auto"/>
        <w:left w:val="none" w:sz="0" w:space="0" w:color="auto"/>
        <w:bottom w:val="none" w:sz="0" w:space="0" w:color="auto"/>
        <w:right w:val="none" w:sz="0" w:space="0" w:color="auto"/>
      </w:divBdr>
    </w:div>
    <w:div w:id="465315081">
      <w:bodyDiv w:val="1"/>
      <w:marLeft w:val="0"/>
      <w:marRight w:val="0"/>
      <w:marTop w:val="0"/>
      <w:marBottom w:val="0"/>
      <w:divBdr>
        <w:top w:val="none" w:sz="0" w:space="0" w:color="auto"/>
        <w:left w:val="none" w:sz="0" w:space="0" w:color="auto"/>
        <w:bottom w:val="none" w:sz="0" w:space="0" w:color="auto"/>
        <w:right w:val="none" w:sz="0" w:space="0" w:color="auto"/>
      </w:divBdr>
    </w:div>
    <w:div w:id="467673568">
      <w:bodyDiv w:val="1"/>
      <w:marLeft w:val="0"/>
      <w:marRight w:val="0"/>
      <w:marTop w:val="0"/>
      <w:marBottom w:val="0"/>
      <w:divBdr>
        <w:top w:val="none" w:sz="0" w:space="0" w:color="auto"/>
        <w:left w:val="none" w:sz="0" w:space="0" w:color="auto"/>
        <w:bottom w:val="none" w:sz="0" w:space="0" w:color="auto"/>
        <w:right w:val="none" w:sz="0" w:space="0" w:color="auto"/>
      </w:divBdr>
    </w:div>
    <w:div w:id="491799369">
      <w:bodyDiv w:val="1"/>
      <w:marLeft w:val="0"/>
      <w:marRight w:val="0"/>
      <w:marTop w:val="0"/>
      <w:marBottom w:val="0"/>
      <w:divBdr>
        <w:top w:val="none" w:sz="0" w:space="0" w:color="auto"/>
        <w:left w:val="none" w:sz="0" w:space="0" w:color="auto"/>
        <w:bottom w:val="none" w:sz="0" w:space="0" w:color="auto"/>
        <w:right w:val="none" w:sz="0" w:space="0" w:color="auto"/>
      </w:divBdr>
    </w:div>
    <w:div w:id="495416761">
      <w:bodyDiv w:val="1"/>
      <w:marLeft w:val="0"/>
      <w:marRight w:val="0"/>
      <w:marTop w:val="0"/>
      <w:marBottom w:val="0"/>
      <w:divBdr>
        <w:top w:val="none" w:sz="0" w:space="0" w:color="auto"/>
        <w:left w:val="none" w:sz="0" w:space="0" w:color="auto"/>
        <w:bottom w:val="none" w:sz="0" w:space="0" w:color="auto"/>
        <w:right w:val="none" w:sz="0" w:space="0" w:color="auto"/>
      </w:divBdr>
    </w:div>
    <w:div w:id="499275427">
      <w:bodyDiv w:val="1"/>
      <w:marLeft w:val="0"/>
      <w:marRight w:val="0"/>
      <w:marTop w:val="0"/>
      <w:marBottom w:val="0"/>
      <w:divBdr>
        <w:top w:val="none" w:sz="0" w:space="0" w:color="auto"/>
        <w:left w:val="none" w:sz="0" w:space="0" w:color="auto"/>
        <w:bottom w:val="none" w:sz="0" w:space="0" w:color="auto"/>
        <w:right w:val="none" w:sz="0" w:space="0" w:color="auto"/>
      </w:divBdr>
    </w:div>
    <w:div w:id="511529203">
      <w:bodyDiv w:val="1"/>
      <w:marLeft w:val="0"/>
      <w:marRight w:val="0"/>
      <w:marTop w:val="0"/>
      <w:marBottom w:val="0"/>
      <w:divBdr>
        <w:top w:val="none" w:sz="0" w:space="0" w:color="auto"/>
        <w:left w:val="none" w:sz="0" w:space="0" w:color="auto"/>
        <w:bottom w:val="none" w:sz="0" w:space="0" w:color="auto"/>
        <w:right w:val="none" w:sz="0" w:space="0" w:color="auto"/>
      </w:divBdr>
    </w:div>
    <w:div w:id="516382205">
      <w:bodyDiv w:val="1"/>
      <w:marLeft w:val="0"/>
      <w:marRight w:val="0"/>
      <w:marTop w:val="0"/>
      <w:marBottom w:val="0"/>
      <w:divBdr>
        <w:top w:val="none" w:sz="0" w:space="0" w:color="auto"/>
        <w:left w:val="none" w:sz="0" w:space="0" w:color="auto"/>
        <w:bottom w:val="none" w:sz="0" w:space="0" w:color="auto"/>
        <w:right w:val="none" w:sz="0" w:space="0" w:color="auto"/>
      </w:divBdr>
    </w:div>
    <w:div w:id="537547720">
      <w:bodyDiv w:val="1"/>
      <w:marLeft w:val="0"/>
      <w:marRight w:val="0"/>
      <w:marTop w:val="0"/>
      <w:marBottom w:val="0"/>
      <w:divBdr>
        <w:top w:val="none" w:sz="0" w:space="0" w:color="auto"/>
        <w:left w:val="none" w:sz="0" w:space="0" w:color="auto"/>
        <w:bottom w:val="none" w:sz="0" w:space="0" w:color="auto"/>
        <w:right w:val="none" w:sz="0" w:space="0" w:color="auto"/>
      </w:divBdr>
    </w:div>
    <w:div w:id="547491854">
      <w:bodyDiv w:val="1"/>
      <w:marLeft w:val="0"/>
      <w:marRight w:val="0"/>
      <w:marTop w:val="0"/>
      <w:marBottom w:val="0"/>
      <w:divBdr>
        <w:top w:val="none" w:sz="0" w:space="0" w:color="auto"/>
        <w:left w:val="none" w:sz="0" w:space="0" w:color="auto"/>
        <w:bottom w:val="none" w:sz="0" w:space="0" w:color="auto"/>
        <w:right w:val="none" w:sz="0" w:space="0" w:color="auto"/>
      </w:divBdr>
    </w:div>
    <w:div w:id="548227619">
      <w:bodyDiv w:val="1"/>
      <w:marLeft w:val="0"/>
      <w:marRight w:val="0"/>
      <w:marTop w:val="0"/>
      <w:marBottom w:val="0"/>
      <w:divBdr>
        <w:top w:val="none" w:sz="0" w:space="0" w:color="auto"/>
        <w:left w:val="none" w:sz="0" w:space="0" w:color="auto"/>
        <w:bottom w:val="none" w:sz="0" w:space="0" w:color="auto"/>
        <w:right w:val="none" w:sz="0" w:space="0" w:color="auto"/>
      </w:divBdr>
    </w:div>
    <w:div w:id="548884178">
      <w:bodyDiv w:val="1"/>
      <w:marLeft w:val="0"/>
      <w:marRight w:val="0"/>
      <w:marTop w:val="0"/>
      <w:marBottom w:val="0"/>
      <w:divBdr>
        <w:top w:val="none" w:sz="0" w:space="0" w:color="auto"/>
        <w:left w:val="none" w:sz="0" w:space="0" w:color="auto"/>
        <w:bottom w:val="none" w:sz="0" w:space="0" w:color="auto"/>
        <w:right w:val="none" w:sz="0" w:space="0" w:color="auto"/>
      </w:divBdr>
    </w:div>
    <w:div w:id="550726895">
      <w:bodyDiv w:val="1"/>
      <w:marLeft w:val="0"/>
      <w:marRight w:val="0"/>
      <w:marTop w:val="0"/>
      <w:marBottom w:val="0"/>
      <w:divBdr>
        <w:top w:val="none" w:sz="0" w:space="0" w:color="auto"/>
        <w:left w:val="none" w:sz="0" w:space="0" w:color="auto"/>
        <w:bottom w:val="none" w:sz="0" w:space="0" w:color="auto"/>
        <w:right w:val="none" w:sz="0" w:space="0" w:color="auto"/>
      </w:divBdr>
    </w:div>
    <w:div w:id="578097964">
      <w:bodyDiv w:val="1"/>
      <w:marLeft w:val="0"/>
      <w:marRight w:val="0"/>
      <w:marTop w:val="0"/>
      <w:marBottom w:val="0"/>
      <w:divBdr>
        <w:top w:val="none" w:sz="0" w:space="0" w:color="auto"/>
        <w:left w:val="none" w:sz="0" w:space="0" w:color="auto"/>
        <w:bottom w:val="none" w:sz="0" w:space="0" w:color="auto"/>
        <w:right w:val="none" w:sz="0" w:space="0" w:color="auto"/>
      </w:divBdr>
    </w:div>
    <w:div w:id="581649406">
      <w:bodyDiv w:val="1"/>
      <w:marLeft w:val="0"/>
      <w:marRight w:val="0"/>
      <w:marTop w:val="0"/>
      <w:marBottom w:val="0"/>
      <w:divBdr>
        <w:top w:val="none" w:sz="0" w:space="0" w:color="auto"/>
        <w:left w:val="none" w:sz="0" w:space="0" w:color="auto"/>
        <w:bottom w:val="none" w:sz="0" w:space="0" w:color="auto"/>
        <w:right w:val="none" w:sz="0" w:space="0" w:color="auto"/>
      </w:divBdr>
    </w:div>
    <w:div w:id="583419266">
      <w:bodyDiv w:val="1"/>
      <w:marLeft w:val="0"/>
      <w:marRight w:val="0"/>
      <w:marTop w:val="0"/>
      <w:marBottom w:val="0"/>
      <w:divBdr>
        <w:top w:val="none" w:sz="0" w:space="0" w:color="auto"/>
        <w:left w:val="none" w:sz="0" w:space="0" w:color="auto"/>
        <w:bottom w:val="none" w:sz="0" w:space="0" w:color="auto"/>
        <w:right w:val="none" w:sz="0" w:space="0" w:color="auto"/>
      </w:divBdr>
    </w:div>
    <w:div w:id="599146363">
      <w:bodyDiv w:val="1"/>
      <w:marLeft w:val="0"/>
      <w:marRight w:val="0"/>
      <w:marTop w:val="0"/>
      <w:marBottom w:val="0"/>
      <w:divBdr>
        <w:top w:val="none" w:sz="0" w:space="0" w:color="auto"/>
        <w:left w:val="none" w:sz="0" w:space="0" w:color="auto"/>
        <w:bottom w:val="none" w:sz="0" w:space="0" w:color="auto"/>
        <w:right w:val="none" w:sz="0" w:space="0" w:color="auto"/>
      </w:divBdr>
    </w:div>
    <w:div w:id="599265285">
      <w:bodyDiv w:val="1"/>
      <w:marLeft w:val="0"/>
      <w:marRight w:val="0"/>
      <w:marTop w:val="0"/>
      <w:marBottom w:val="0"/>
      <w:divBdr>
        <w:top w:val="none" w:sz="0" w:space="0" w:color="auto"/>
        <w:left w:val="none" w:sz="0" w:space="0" w:color="auto"/>
        <w:bottom w:val="none" w:sz="0" w:space="0" w:color="auto"/>
        <w:right w:val="none" w:sz="0" w:space="0" w:color="auto"/>
      </w:divBdr>
    </w:div>
    <w:div w:id="600532521">
      <w:bodyDiv w:val="1"/>
      <w:marLeft w:val="0"/>
      <w:marRight w:val="0"/>
      <w:marTop w:val="0"/>
      <w:marBottom w:val="0"/>
      <w:divBdr>
        <w:top w:val="none" w:sz="0" w:space="0" w:color="auto"/>
        <w:left w:val="none" w:sz="0" w:space="0" w:color="auto"/>
        <w:bottom w:val="none" w:sz="0" w:space="0" w:color="auto"/>
        <w:right w:val="none" w:sz="0" w:space="0" w:color="auto"/>
      </w:divBdr>
    </w:div>
    <w:div w:id="605700175">
      <w:bodyDiv w:val="1"/>
      <w:marLeft w:val="0"/>
      <w:marRight w:val="0"/>
      <w:marTop w:val="0"/>
      <w:marBottom w:val="0"/>
      <w:divBdr>
        <w:top w:val="none" w:sz="0" w:space="0" w:color="auto"/>
        <w:left w:val="none" w:sz="0" w:space="0" w:color="auto"/>
        <w:bottom w:val="none" w:sz="0" w:space="0" w:color="auto"/>
        <w:right w:val="none" w:sz="0" w:space="0" w:color="auto"/>
      </w:divBdr>
    </w:div>
    <w:div w:id="618532060">
      <w:bodyDiv w:val="1"/>
      <w:marLeft w:val="0"/>
      <w:marRight w:val="0"/>
      <w:marTop w:val="0"/>
      <w:marBottom w:val="0"/>
      <w:divBdr>
        <w:top w:val="none" w:sz="0" w:space="0" w:color="auto"/>
        <w:left w:val="none" w:sz="0" w:space="0" w:color="auto"/>
        <w:bottom w:val="none" w:sz="0" w:space="0" w:color="auto"/>
        <w:right w:val="none" w:sz="0" w:space="0" w:color="auto"/>
      </w:divBdr>
    </w:div>
    <w:div w:id="622806188">
      <w:bodyDiv w:val="1"/>
      <w:marLeft w:val="0"/>
      <w:marRight w:val="0"/>
      <w:marTop w:val="0"/>
      <w:marBottom w:val="0"/>
      <w:divBdr>
        <w:top w:val="none" w:sz="0" w:space="0" w:color="auto"/>
        <w:left w:val="none" w:sz="0" w:space="0" w:color="auto"/>
        <w:bottom w:val="none" w:sz="0" w:space="0" w:color="auto"/>
        <w:right w:val="none" w:sz="0" w:space="0" w:color="auto"/>
      </w:divBdr>
    </w:div>
    <w:div w:id="642857457">
      <w:bodyDiv w:val="1"/>
      <w:marLeft w:val="0"/>
      <w:marRight w:val="0"/>
      <w:marTop w:val="0"/>
      <w:marBottom w:val="0"/>
      <w:divBdr>
        <w:top w:val="none" w:sz="0" w:space="0" w:color="auto"/>
        <w:left w:val="none" w:sz="0" w:space="0" w:color="auto"/>
        <w:bottom w:val="none" w:sz="0" w:space="0" w:color="auto"/>
        <w:right w:val="none" w:sz="0" w:space="0" w:color="auto"/>
      </w:divBdr>
    </w:div>
    <w:div w:id="656762130">
      <w:bodyDiv w:val="1"/>
      <w:marLeft w:val="0"/>
      <w:marRight w:val="0"/>
      <w:marTop w:val="0"/>
      <w:marBottom w:val="0"/>
      <w:divBdr>
        <w:top w:val="none" w:sz="0" w:space="0" w:color="auto"/>
        <w:left w:val="none" w:sz="0" w:space="0" w:color="auto"/>
        <w:bottom w:val="none" w:sz="0" w:space="0" w:color="auto"/>
        <w:right w:val="none" w:sz="0" w:space="0" w:color="auto"/>
      </w:divBdr>
    </w:div>
    <w:div w:id="679545690">
      <w:bodyDiv w:val="1"/>
      <w:marLeft w:val="0"/>
      <w:marRight w:val="0"/>
      <w:marTop w:val="0"/>
      <w:marBottom w:val="0"/>
      <w:divBdr>
        <w:top w:val="none" w:sz="0" w:space="0" w:color="auto"/>
        <w:left w:val="none" w:sz="0" w:space="0" w:color="auto"/>
        <w:bottom w:val="none" w:sz="0" w:space="0" w:color="auto"/>
        <w:right w:val="none" w:sz="0" w:space="0" w:color="auto"/>
      </w:divBdr>
    </w:div>
    <w:div w:id="681127528">
      <w:bodyDiv w:val="1"/>
      <w:marLeft w:val="0"/>
      <w:marRight w:val="0"/>
      <w:marTop w:val="0"/>
      <w:marBottom w:val="0"/>
      <w:divBdr>
        <w:top w:val="none" w:sz="0" w:space="0" w:color="auto"/>
        <w:left w:val="none" w:sz="0" w:space="0" w:color="auto"/>
        <w:bottom w:val="none" w:sz="0" w:space="0" w:color="auto"/>
        <w:right w:val="none" w:sz="0" w:space="0" w:color="auto"/>
      </w:divBdr>
    </w:div>
    <w:div w:id="681786755">
      <w:bodyDiv w:val="1"/>
      <w:marLeft w:val="0"/>
      <w:marRight w:val="0"/>
      <w:marTop w:val="0"/>
      <w:marBottom w:val="0"/>
      <w:divBdr>
        <w:top w:val="none" w:sz="0" w:space="0" w:color="auto"/>
        <w:left w:val="none" w:sz="0" w:space="0" w:color="auto"/>
        <w:bottom w:val="none" w:sz="0" w:space="0" w:color="auto"/>
        <w:right w:val="none" w:sz="0" w:space="0" w:color="auto"/>
      </w:divBdr>
    </w:div>
    <w:div w:id="686444963">
      <w:bodyDiv w:val="1"/>
      <w:marLeft w:val="0"/>
      <w:marRight w:val="0"/>
      <w:marTop w:val="0"/>
      <w:marBottom w:val="0"/>
      <w:divBdr>
        <w:top w:val="none" w:sz="0" w:space="0" w:color="auto"/>
        <w:left w:val="none" w:sz="0" w:space="0" w:color="auto"/>
        <w:bottom w:val="none" w:sz="0" w:space="0" w:color="auto"/>
        <w:right w:val="none" w:sz="0" w:space="0" w:color="auto"/>
      </w:divBdr>
    </w:div>
    <w:div w:id="717507180">
      <w:bodyDiv w:val="1"/>
      <w:marLeft w:val="0"/>
      <w:marRight w:val="0"/>
      <w:marTop w:val="0"/>
      <w:marBottom w:val="0"/>
      <w:divBdr>
        <w:top w:val="none" w:sz="0" w:space="0" w:color="auto"/>
        <w:left w:val="none" w:sz="0" w:space="0" w:color="auto"/>
        <w:bottom w:val="none" w:sz="0" w:space="0" w:color="auto"/>
        <w:right w:val="none" w:sz="0" w:space="0" w:color="auto"/>
      </w:divBdr>
    </w:div>
    <w:div w:id="721294704">
      <w:bodyDiv w:val="1"/>
      <w:marLeft w:val="0"/>
      <w:marRight w:val="0"/>
      <w:marTop w:val="0"/>
      <w:marBottom w:val="0"/>
      <w:divBdr>
        <w:top w:val="none" w:sz="0" w:space="0" w:color="auto"/>
        <w:left w:val="none" w:sz="0" w:space="0" w:color="auto"/>
        <w:bottom w:val="none" w:sz="0" w:space="0" w:color="auto"/>
        <w:right w:val="none" w:sz="0" w:space="0" w:color="auto"/>
      </w:divBdr>
    </w:div>
    <w:div w:id="723413015">
      <w:bodyDiv w:val="1"/>
      <w:marLeft w:val="0"/>
      <w:marRight w:val="0"/>
      <w:marTop w:val="0"/>
      <w:marBottom w:val="0"/>
      <w:divBdr>
        <w:top w:val="none" w:sz="0" w:space="0" w:color="auto"/>
        <w:left w:val="none" w:sz="0" w:space="0" w:color="auto"/>
        <w:bottom w:val="none" w:sz="0" w:space="0" w:color="auto"/>
        <w:right w:val="none" w:sz="0" w:space="0" w:color="auto"/>
      </w:divBdr>
    </w:div>
    <w:div w:id="728528641">
      <w:bodyDiv w:val="1"/>
      <w:marLeft w:val="0"/>
      <w:marRight w:val="0"/>
      <w:marTop w:val="0"/>
      <w:marBottom w:val="0"/>
      <w:divBdr>
        <w:top w:val="none" w:sz="0" w:space="0" w:color="auto"/>
        <w:left w:val="none" w:sz="0" w:space="0" w:color="auto"/>
        <w:bottom w:val="none" w:sz="0" w:space="0" w:color="auto"/>
        <w:right w:val="none" w:sz="0" w:space="0" w:color="auto"/>
      </w:divBdr>
    </w:div>
    <w:div w:id="732199021">
      <w:bodyDiv w:val="1"/>
      <w:marLeft w:val="0"/>
      <w:marRight w:val="0"/>
      <w:marTop w:val="0"/>
      <w:marBottom w:val="0"/>
      <w:divBdr>
        <w:top w:val="none" w:sz="0" w:space="0" w:color="auto"/>
        <w:left w:val="none" w:sz="0" w:space="0" w:color="auto"/>
        <w:bottom w:val="none" w:sz="0" w:space="0" w:color="auto"/>
        <w:right w:val="none" w:sz="0" w:space="0" w:color="auto"/>
      </w:divBdr>
    </w:div>
    <w:div w:id="749085120">
      <w:bodyDiv w:val="1"/>
      <w:marLeft w:val="0"/>
      <w:marRight w:val="0"/>
      <w:marTop w:val="0"/>
      <w:marBottom w:val="0"/>
      <w:divBdr>
        <w:top w:val="none" w:sz="0" w:space="0" w:color="auto"/>
        <w:left w:val="none" w:sz="0" w:space="0" w:color="auto"/>
        <w:bottom w:val="none" w:sz="0" w:space="0" w:color="auto"/>
        <w:right w:val="none" w:sz="0" w:space="0" w:color="auto"/>
      </w:divBdr>
    </w:div>
    <w:div w:id="751052053">
      <w:bodyDiv w:val="1"/>
      <w:marLeft w:val="0"/>
      <w:marRight w:val="0"/>
      <w:marTop w:val="0"/>
      <w:marBottom w:val="0"/>
      <w:divBdr>
        <w:top w:val="none" w:sz="0" w:space="0" w:color="auto"/>
        <w:left w:val="none" w:sz="0" w:space="0" w:color="auto"/>
        <w:bottom w:val="none" w:sz="0" w:space="0" w:color="auto"/>
        <w:right w:val="none" w:sz="0" w:space="0" w:color="auto"/>
      </w:divBdr>
    </w:div>
    <w:div w:id="787896669">
      <w:bodyDiv w:val="1"/>
      <w:marLeft w:val="0"/>
      <w:marRight w:val="0"/>
      <w:marTop w:val="0"/>
      <w:marBottom w:val="0"/>
      <w:divBdr>
        <w:top w:val="none" w:sz="0" w:space="0" w:color="auto"/>
        <w:left w:val="none" w:sz="0" w:space="0" w:color="auto"/>
        <w:bottom w:val="none" w:sz="0" w:space="0" w:color="auto"/>
        <w:right w:val="none" w:sz="0" w:space="0" w:color="auto"/>
      </w:divBdr>
    </w:div>
    <w:div w:id="788622797">
      <w:bodyDiv w:val="1"/>
      <w:marLeft w:val="0"/>
      <w:marRight w:val="0"/>
      <w:marTop w:val="0"/>
      <w:marBottom w:val="0"/>
      <w:divBdr>
        <w:top w:val="none" w:sz="0" w:space="0" w:color="auto"/>
        <w:left w:val="none" w:sz="0" w:space="0" w:color="auto"/>
        <w:bottom w:val="none" w:sz="0" w:space="0" w:color="auto"/>
        <w:right w:val="none" w:sz="0" w:space="0" w:color="auto"/>
      </w:divBdr>
    </w:div>
    <w:div w:id="821433096">
      <w:bodyDiv w:val="1"/>
      <w:marLeft w:val="0"/>
      <w:marRight w:val="0"/>
      <w:marTop w:val="0"/>
      <w:marBottom w:val="0"/>
      <w:divBdr>
        <w:top w:val="none" w:sz="0" w:space="0" w:color="auto"/>
        <w:left w:val="none" w:sz="0" w:space="0" w:color="auto"/>
        <w:bottom w:val="none" w:sz="0" w:space="0" w:color="auto"/>
        <w:right w:val="none" w:sz="0" w:space="0" w:color="auto"/>
      </w:divBdr>
    </w:div>
    <w:div w:id="833032239">
      <w:bodyDiv w:val="1"/>
      <w:marLeft w:val="0"/>
      <w:marRight w:val="0"/>
      <w:marTop w:val="0"/>
      <w:marBottom w:val="0"/>
      <w:divBdr>
        <w:top w:val="none" w:sz="0" w:space="0" w:color="auto"/>
        <w:left w:val="none" w:sz="0" w:space="0" w:color="auto"/>
        <w:bottom w:val="none" w:sz="0" w:space="0" w:color="auto"/>
        <w:right w:val="none" w:sz="0" w:space="0" w:color="auto"/>
      </w:divBdr>
    </w:div>
    <w:div w:id="837578312">
      <w:bodyDiv w:val="1"/>
      <w:marLeft w:val="0"/>
      <w:marRight w:val="0"/>
      <w:marTop w:val="0"/>
      <w:marBottom w:val="0"/>
      <w:divBdr>
        <w:top w:val="none" w:sz="0" w:space="0" w:color="auto"/>
        <w:left w:val="none" w:sz="0" w:space="0" w:color="auto"/>
        <w:bottom w:val="none" w:sz="0" w:space="0" w:color="auto"/>
        <w:right w:val="none" w:sz="0" w:space="0" w:color="auto"/>
      </w:divBdr>
    </w:div>
    <w:div w:id="878667575">
      <w:bodyDiv w:val="1"/>
      <w:marLeft w:val="0"/>
      <w:marRight w:val="0"/>
      <w:marTop w:val="0"/>
      <w:marBottom w:val="0"/>
      <w:divBdr>
        <w:top w:val="none" w:sz="0" w:space="0" w:color="auto"/>
        <w:left w:val="none" w:sz="0" w:space="0" w:color="auto"/>
        <w:bottom w:val="none" w:sz="0" w:space="0" w:color="auto"/>
        <w:right w:val="none" w:sz="0" w:space="0" w:color="auto"/>
      </w:divBdr>
    </w:div>
    <w:div w:id="882717253">
      <w:bodyDiv w:val="1"/>
      <w:marLeft w:val="0"/>
      <w:marRight w:val="0"/>
      <w:marTop w:val="0"/>
      <w:marBottom w:val="0"/>
      <w:divBdr>
        <w:top w:val="none" w:sz="0" w:space="0" w:color="auto"/>
        <w:left w:val="none" w:sz="0" w:space="0" w:color="auto"/>
        <w:bottom w:val="none" w:sz="0" w:space="0" w:color="auto"/>
        <w:right w:val="none" w:sz="0" w:space="0" w:color="auto"/>
      </w:divBdr>
    </w:div>
    <w:div w:id="898789391">
      <w:bodyDiv w:val="1"/>
      <w:marLeft w:val="0"/>
      <w:marRight w:val="0"/>
      <w:marTop w:val="0"/>
      <w:marBottom w:val="0"/>
      <w:divBdr>
        <w:top w:val="none" w:sz="0" w:space="0" w:color="auto"/>
        <w:left w:val="none" w:sz="0" w:space="0" w:color="auto"/>
        <w:bottom w:val="none" w:sz="0" w:space="0" w:color="auto"/>
        <w:right w:val="none" w:sz="0" w:space="0" w:color="auto"/>
      </w:divBdr>
    </w:div>
    <w:div w:id="902907787">
      <w:bodyDiv w:val="1"/>
      <w:marLeft w:val="0"/>
      <w:marRight w:val="0"/>
      <w:marTop w:val="0"/>
      <w:marBottom w:val="0"/>
      <w:divBdr>
        <w:top w:val="none" w:sz="0" w:space="0" w:color="auto"/>
        <w:left w:val="none" w:sz="0" w:space="0" w:color="auto"/>
        <w:bottom w:val="none" w:sz="0" w:space="0" w:color="auto"/>
        <w:right w:val="none" w:sz="0" w:space="0" w:color="auto"/>
      </w:divBdr>
    </w:div>
    <w:div w:id="915701604">
      <w:bodyDiv w:val="1"/>
      <w:marLeft w:val="0"/>
      <w:marRight w:val="0"/>
      <w:marTop w:val="0"/>
      <w:marBottom w:val="0"/>
      <w:divBdr>
        <w:top w:val="none" w:sz="0" w:space="0" w:color="auto"/>
        <w:left w:val="none" w:sz="0" w:space="0" w:color="auto"/>
        <w:bottom w:val="none" w:sz="0" w:space="0" w:color="auto"/>
        <w:right w:val="none" w:sz="0" w:space="0" w:color="auto"/>
      </w:divBdr>
    </w:div>
    <w:div w:id="916401387">
      <w:bodyDiv w:val="1"/>
      <w:marLeft w:val="0"/>
      <w:marRight w:val="0"/>
      <w:marTop w:val="0"/>
      <w:marBottom w:val="0"/>
      <w:divBdr>
        <w:top w:val="none" w:sz="0" w:space="0" w:color="auto"/>
        <w:left w:val="none" w:sz="0" w:space="0" w:color="auto"/>
        <w:bottom w:val="none" w:sz="0" w:space="0" w:color="auto"/>
        <w:right w:val="none" w:sz="0" w:space="0" w:color="auto"/>
      </w:divBdr>
      <w:divsChild>
        <w:div w:id="698820373">
          <w:marLeft w:val="1440"/>
          <w:marRight w:val="0"/>
          <w:marTop w:val="106"/>
          <w:marBottom w:val="0"/>
          <w:divBdr>
            <w:top w:val="none" w:sz="0" w:space="0" w:color="auto"/>
            <w:left w:val="none" w:sz="0" w:space="0" w:color="auto"/>
            <w:bottom w:val="none" w:sz="0" w:space="0" w:color="auto"/>
            <w:right w:val="none" w:sz="0" w:space="0" w:color="auto"/>
          </w:divBdr>
        </w:div>
        <w:div w:id="806361435">
          <w:marLeft w:val="1440"/>
          <w:marRight w:val="0"/>
          <w:marTop w:val="106"/>
          <w:marBottom w:val="0"/>
          <w:divBdr>
            <w:top w:val="none" w:sz="0" w:space="0" w:color="auto"/>
            <w:left w:val="none" w:sz="0" w:space="0" w:color="auto"/>
            <w:bottom w:val="none" w:sz="0" w:space="0" w:color="auto"/>
            <w:right w:val="none" w:sz="0" w:space="0" w:color="auto"/>
          </w:divBdr>
        </w:div>
        <w:div w:id="840466147">
          <w:marLeft w:val="1440"/>
          <w:marRight w:val="0"/>
          <w:marTop w:val="106"/>
          <w:marBottom w:val="0"/>
          <w:divBdr>
            <w:top w:val="none" w:sz="0" w:space="0" w:color="auto"/>
            <w:left w:val="none" w:sz="0" w:space="0" w:color="auto"/>
            <w:bottom w:val="none" w:sz="0" w:space="0" w:color="auto"/>
            <w:right w:val="none" w:sz="0" w:space="0" w:color="auto"/>
          </w:divBdr>
        </w:div>
        <w:div w:id="959217070">
          <w:marLeft w:val="2074"/>
          <w:marRight w:val="0"/>
          <w:marTop w:val="106"/>
          <w:marBottom w:val="0"/>
          <w:divBdr>
            <w:top w:val="none" w:sz="0" w:space="0" w:color="auto"/>
            <w:left w:val="none" w:sz="0" w:space="0" w:color="auto"/>
            <w:bottom w:val="none" w:sz="0" w:space="0" w:color="auto"/>
            <w:right w:val="none" w:sz="0" w:space="0" w:color="auto"/>
          </w:divBdr>
        </w:div>
        <w:div w:id="1108894538">
          <w:marLeft w:val="2074"/>
          <w:marRight w:val="0"/>
          <w:marTop w:val="106"/>
          <w:marBottom w:val="0"/>
          <w:divBdr>
            <w:top w:val="none" w:sz="0" w:space="0" w:color="auto"/>
            <w:left w:val="none" w:sz="0" w:space="0" w:color="auto"/>
            <w:bottom w:val="none" w:sz="0" w:space="0" w:color="auto"/>
            <w:right w:val="none" w:sz="0" w:space="0" w:color="auto"/>
          </w:divBdr>
        </w:div>
        <w:div w:id="1335256193">
          <w:marLeft w:val="2074"/>
          <w:marRight w:val="0"/>
          <w:marTop w:val="106"/>
          <w:marBottom w:val="0"/>
          <w:divBdr>
            <w:top w:val="none" w:sz="0" w:space="0" w:color="auto"/>
            <w:left w:val="none" w:sz="0" w:space="0" w:color="auto"/>
            <w:bottom w:val="none" w:sz="0" w:space="0" w:color="auto"/>
            <w:right w:val="none" w:sz="0" w:space="0" w:color="auto"/>
          </w:divBdr>
        </w:div>
        <w:div w:id="1446727917">
          <w:marLeft w:val="2074"/>
          <w:marRight w:val="0"/>
          <w:marTop w:val="106"/>
          <w:marBottom w:val="0"/>
          <w:divBdr>
            <w:top w:val="none" w:sz="0" w:space="0" w:color="auto"/>
            <w:left w:val="none" w:sz="0" w:space="0" w:color="auto"/>
            <w:bottom w:val="none" w:sz="0" w:space="0" w:color="auto"/>
            <w:right w:val="none" w:sz="0" w:space="0" w:color="auto"/>
          </w:divBdr>
        </w:div>
        <w:div w:id="1523401728">
          <w:marLeft w:val="2074"/>
          <w:marRight w:val="0"/>
          <w:marTop w:val="106"/>
          <w:marBottom w:val="0"/>
          <w:divBdr>
            <w:top w:val="none" w:sz="0" w:space="0" w:color="auto"/>
            <w:left w:val="none" w:sz="0" w:space="0" w:color="auto"/>
            <w:bottom w:val="none" w:sz="0" w:space="0" w:color="auto"/>
            <w:right w:val="none" w:sz="0" w:space="0" w:color="auto"/>
          </w:divBdr>
        </w:div>
        <w:div w:id="1693066084">
          <w:marLeft w:val="2074"/>
          <w:marRight w:val="0"/>
          <w:marTop w:val="106"/>
          <w:marBottom w:val="0"/>
          <w:divBdr>
            <w:top w:val="none" w:sz="0" w:space="0" w:color="auto"/>
            <w:left w:val="none" w:sz="0" w:space="0" w:color="auto"/>
            <w:bottom w:val="none" w:sz="0" w:space="0" w:color="auto"/>
            <w:right w:val="none" w:sz="0" w:space="0" w:color="auto"/>
          </w:divBdr>
        </w:div>
        <w:div w:id="2102027510">
          <w:marLeft w:val="2074"/>
          <w:marRight w:val="0"/>
          <w:marTop w:val="106"/>
          <w:marBottom w:val="0"/>
          <w:divBdr>
            <w:top w:val="none" w:sz="0" w:space="0" w:color="auto"/>
            <w:left w:val="none" w:sz="0" w:space="0" w:color="auto"/>
            <w:bottom w:val="none" w:sz="0" w:space="0" w:color="auto"/>
            <w:right w:val="none" w:sz="0" w:space="0" w:color="auto"/>
          </w:divBdr>
        </w:div>
      </w:divsChild>
    </w:div>
    <w:div w:id="918245615">
      <w:bodyDiv w:val="1"/>
      <w:marLeft w:val="0"/>
      <w:marRight w:val="0"/>
      <w:marTop w:val="0"/>
      <w:marBottom w:val="0"/>
      <w:divBdr>
        <w:top w:val="none" w:sz="0" w:space="0" w:color="auto"/>
        <w:left w:val="none" w:sz="0" w:space="0" w:color="auto"/>
        <w:bottom w:val="none" w:sz="0" w:space="0" w:color="auto"/>
        <w:right w:val="none" w:sz="0" w:space="0" w:color="auto"/>
      </w:divBdr>
    </w:div>
    <w:div w:id="931233706">
      <w:bodyDiv w:val="1"/>
      <w:marLeft w:val="0"/>
      <w:marRight w:val="0"/>
      <w:marTop w:val="0"/>
      <w:marBottom w:val="0"/>
      <w:divBdr>
        <w:top w:val="none" w:sz="0" w:space="0" w:color="auto"/>
        <w:left w:val="none" w:sz="0" w:space="0" w:color="auto"/>
        <w:bottom w:val="none" w:sz="0" w:space="0" w:color="auto"/>
        <w:right w:val="none" w:sz="0" w:space="0" w:color="auto"/>
      </w:divBdr>
    </w:div>
    <w:div w:id="932471809">
      <w:bodyDiv w:val="1"/>
      <w:marLeft w:val="0"/>
      <w:marRight w:val="0"/>
      <w:marTop w:val="0"/>
      <w:marBottom w:val="0"/>
      <w:divBdr>
        <w:top w:val="none" w:sz="0" w:space="0" w:color="auto"/>
        <w:left w:val="none" w:sz="0" w:space="0" w:color="auto"/>
        <w:bottom w:val="none" w:sz="0" w:space="0" w:color="auto"/>
        <w:right w:val="none" w:sz="0" w:space="0" w:color="auto"/>
      </w:divBdr>
    </w:div>
    <w:div w:id="944531720">
      <w:bodyDiv w:val="1"/>
      <w:marLeft w:val="0"/>
      <w:marRight w:val="0"/>
      <w:marTop w:val="0"/>
      <w:marBottom w:val="0"/>
      <w:divBdr>
        <w:top w:val="none" w:sz="0" w:space="0" w:color="auto"/>
        <w:left w:val="none" w:sz="0" w:space="0" w:color="auto"/>
        <w:bottom w:val="none" w:sz="0" w:space="0" w:color="auto"/>
        <w:right w:val="none" w:sz="0" w:space="0" w:color="auto"/>
      </w:divBdr>
    </w:div>
    <w:div w:id="949387229">
      <w:bodyDiv w:val="1"/>
      <w:marLeft w:val="0"/>
      <w:marRight w:val="0"/>
      <w:marTop w:val="0"/>
      <w:marBottom w:val="0"/>
      <w:divBdr>
        <w:top w:val="none" w:sz="0" w:space="0" w:color="auto"/>
        <w:left w:val="none" w:sz="0" w:space="0" w:color="auto"/>
        <w:bottom w:val="none" w:sz="0" w:space="0" w:color="auto"/>
        <w:right w:val="none" w:sz="0" w:space="0" w:color="auto"/>
      </w:divBdr>
    </w:div>
    <w:div w:id="954823276">
      <w:bodyDiv w:val="1"/>
      <w:marLeft w:val="0"/>
      <w:marRight w:val="0"/>
      <w:marTop w:val="0"/>
      <w:marBottom w:val="0"/>
      <w:divBdr>
        <w:top w:val="none" w:sz="0" w:space="0" w:color="auto"/>
        <w:left w:val="none" w:sz="0" w:space="0" w:color="auto"/>
        <w:bottom w:val="none" w:sz="0" w:space="0" w:color="auto"/>
        <w:right w:val="none" w:sz="0" w:space="0" w:color="auto"/>
      </w:divBdr>
    </w:div>
    <w:div w:id="1017002334">
      <w:bodyDiv w:val="1"/>
      <w:marLeft w:val="0"/>
      <w:marRight w:val="0"/>
      <w:marTop w:val="0"/>
      <w:marBottom w:val="0"/>
      <w:divBdr>
        <w:top w:val="none" w:sz="0" w:space="0" w:color="auto"/>
        <w:left w:val="none" w:sz="0" w:space="0" w:color="auto"/>
        <w:bottom w:val="none" w:sz="0" w:space="0" w:color="auto"/>
        <w:right w:val="none" w:sz="0" w:space="0" w:color="auto"/>
      </w:divBdr>
    </w:div>
    <w:div w:id="1019356128">
      <w:bodyDiv w:val="1"/>
      <w:marLeft w:val="0"/>
      <w:marRight w:val="0"/>
      <w:marTop w:val="0"/>
      <w:marBottom w:val="0"/>
      <w:divBdr>
        <w:top w:val="none" w:sz="0" w:space="0" w:color="auto"/>
        <w:left w:val="none" w:sz="0" w:space="0" w:color="auto"/>
        <w:bottom w:val="none" w:sz="0" w:space="0" w:color="auto"/>
        <w:right w:val="none" w:sz="0" w:space="0" w:color="auto"/>
      </w:divBdr>
    </w:div>
    <w:div w:id="1026639685">
      <w:bodyDiv w:val="1"/>
      <w:marLeft w:val="0"/>
      <w:marRight w:val="0"/>
      <w:marTop w:val="0"/>
      <w:marBottom w:val="0"/>
      <w:divBdr>
        <w:top w:val="none" w:sz="0" w:space="0" w:color="auto"/>
        <w:left w:val="none" w:sz="0" w:space="0" w:color="auto"/>
        <w:bottom w:val="none" w:sz="0" w:space="0" w:color="auto"/>
        <w:right w:val="none" w:sz="0" w:space="0" w:color="auto"/>
      </w:divBdr>
    </w:div>
    <w:div w:id="1033311734">
      <w:bodyDiv w:val="1"/>
      <w:marLeft w:val="0"/>
      <w:marRight w:val="0"/>
      <w:marTop w:val="0"/>
      <w:marBottom w:val="0"/>
      <w:divBdr>
        <w:top w:val="none" w:sz="0" w:space="0" w:color="auto"/>
        <w:left w:val="none" w:sz="0" w:space="0" w:color="auto"/>
        <w:bottom w:val="none" w:sz="0" w:space="0" w:color="auto"/>
        <w:right w:val="none" w:sz="0" w:space="0" w:color="auto"/>
      </w:divBdr>
    </w:div>
    <w:div w:id="1034580546">
      <w:bodyDiv w:val="1"/>
      <w:marLeft w:val="0"/>
      <w:marRight w:val="0"/>
      <w:marTop w:val="0"/>
      <w:marBottom w:val="0"/>
      <w:divBdr>
        <w:top w:val="none" w:sz="0" w:space="0" w:color="auto"/>
        <w:left w:val="none" w:sz="0" w:space="0" w:color="auto"/>
        <w:bottom w:val="none" w:sz="0" w:space="0" w:color="auto"/>
        <w:right w:val="none" w:sz="0" w:space="0" w:color="auto"/>
      </w:divBdr>
    </w:div>
    <w:div w:id="1038821516">
      <w:bodyDiv w:val="1"/>
      <w:marLeft w:val="0"/>
      <w:marRight w:val="0"/>
      <w:marTop w:val="0"/>
      <w:marBottom w:val="0"/>
      <w:divBdr>
        <w:top w:val="none" w:sz="0" w:space="0" w:color="auto"/>
        <w:left w:val="none" w:sz="0" w:space="0" w:color="auto"/>
        <w:bottom w:val="none" w:sz="0" w:space="0" w:color="auto"/>
        <w:right w:val="none" w:sz="0" w:space="0" w:color="auto"/>
      </w:divBdr>
    </w:div>
    <w:div w:id="1043141922">
      <w:bodyDiv w:val="1"/>
      <w:marLeft w:val="0"/>
      <w:marRight w:val="0"/>
      <w:marTop w:val="0"/>
      <w:marBottom w:val="0"/>
      <w:divBdr>
        <w:top w:val="none" w:sz="0" w:space="0" w:color="auto"/>
        <w:left w:val="none" w:sz="0" w:space="0" w:color="auto"/>
        <w:bottom w:val="none" w:sz="0" w:space="0" w:color="auto"/>
        <w:right w:val="none" w:sz="0" w:space="0" w:color="auto"/>
      </w:divBdr>
    </w:div>
    <w:div w:id="1049495446">
      <w:bodyDiv w:val="1"/>
      <w:marLeft w:val="0"/>
      <w:marRight w:val="0"/>
      <w:marTop w:val="0"/>
      <w:marBottom w:val="0"/>
      <w:divBdr>
        <w:top w:val="none" w:sz="0" w:space="0" w:color="auto"/>
        <w:left w:val="none" w:sz="0" w:space="0" w:color="auto"/>
        <w:bottom w:val="none" w:sz="0" w:space="0" w:color="auto"/>
        <w:right w:val="none" w:sz="0" w:space="0" w:color="auto"/>
      </w:divBdr>
    </w:div>
    <w:div w:id="1056052515">
      <w:bodyDiv w:val="1"/>
      <w:marLeft w:val="0"/>
      <w:marRight w:val="0"/>
      <w:marTop w:val="0"/>
      <w:marBottom w:val="0"/>
      <w:divBdr>
        <w:top w:val="none" w:sz="0" w:space="0" w:color="auto"/>
        <w:left w:val="none" w:sz="0" w:space="0" w:color="auto"/>
        <w:bottom w:val="none" w:sz="0" w:space="0" w:color="auto"/>
        <w:right w:val="none" w:sz="0" w:space="0" w:color="auto"/>
      </w:divBdr>
    </w:div>
    <w:div w:id="1071461821">
      <w:bodyDiv w:val="1"/>
      <w:marLeft w:val="0"/>
      <w:marRight w:val="0"/>
      <w:marTop w:val="0"/>
      <w:marBottom w:val="0"/>
      <w:divBdr>
        <w:top w:val="none" w:sz="0" w:space="0" w:color="auto"/>
        <w:left w:val="none" w:sz="0" w:space="0" w:color="auto"/>
        <w:bottom w:val="none" w:sz="0" w:space="0" w:color="auto"/>
        <w:right w:val="none" w:sz="0" w:space="0" w:color="auto"/>
      </w:divBdr>
      <w:divsChild>
        <w:div w:id="1824662726">
          <w:marLeft w:val="60"/>
          <w:marRight w:val="0"/>
          <w:marTop w:val="0"/>
          <w:marBottom w:val="0"/>
          <w:divBdr>
            <w:top w:val="none" w:sz="0" w:space="0" w:color="auto"/>
            <w:left w:val="none" w:sz="0" w:space="0" w:color="auto"/>
            <w:bottom w:val="none" w:sz="0" w:space="0" w:color="auto"/>
            <w:right w:val="none" w:sz="0" w:space="0" w:color="auto"/>
          </w:divBdr>
          <w:divsChild>
            <w:div w:id="227805778">
              <w:marLeft w:val="0"/>
              <w:marRight w:val="0"/>
              <w:marTop w:val="0"/>
              <w:marBottom w:val="0"/>
              <w:divBdr>
                <w:top w:val="none" w:sz="0" w:space="0" w:color="auto"/>
                <w:left w:val="none" w:sz="0" w:space="0" w:color="auto"/>
                <w:bottom w:val="none" w:sz="0" w:space="0" w:color="auto"/>
                <w:right w:val="none" w:sz="0" w:space="0" w:color="auto"/>
              </w:divBdr>
              <w:divsChild>
                <w:div w:id="1504007951">
                  <w:marLeft w:val="0"/>
                  <w:marRight w:val="0"/>
                  <w:marTop w:val="0"/>
                  <w:marBottom w:val="120"/>
                  <w:divBdr>
                    <w:top w:val="single" w:sz="6" w:space="0" w:color="F5F5F5"/>
                    <w:left w:val="single" w:sz="6" w:space="0" w:color="F5F5F5"/>
                    <w:bottom w:val="single" w:sz="6" w:space="0" w:color="F5F5F5"/>
                    <w:right w:val="single" w:sz="6" w:space="0" w:color="F5F5F5"/>
                  </w:divBdr>
                  <w:divsChild>
                    <w:div w:id="686718744">
                      <w:marLeft w:val="0"/>
                      <w:marRight w:val="0"/>
                      <w:marTop w:val="0"/>
                      <w:marBottom w:val="0"/>
                      <w:divBdr>
                        <w:top w:val="none" w:sz="0" w:space="0" w:color="auto"/>
                        <w:left w:val="none" w:sz="0" w:space="0" w:color="auto"/>
                        <w:bottom w:val="none" w:sz="0" w:space="0" w:color="auto"/>
                        <w:right w:val="none" w:sz="0" w:space="0" w:color="auto"/>
                      </w:divBdr>
                      <w:divsChild>
                        <w:div w:id="11086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36006">
      <w:bodyDiv w:val="1"/>
      <w:marLeft w:val="0"/>
      <w:marRight w:val="0"/>
      <w:marTop w:val="0"/>
      <w:marBottom w:val="0"/>
      <w:divBdr>
        <w:top w:val="none" w:sz="0" w:space="0" w:color="auto"/>
        <w:left w:val="none" w:sz="0" w:space="0" w:color="auto"/>
        <w:bottom w:val="none" w:sz="0" w:space="0" w:color="auto"/>
        <w:right w:val="none" w:sz="0" w:space="0" w:color="auto"/>
      </w:divBdr>
    </w:div>
    <w:div w:id="1083189015">
      <w:bodyDiv w:val="1"/>
      <w:marLeft w:val="0"/>
      <w:marRight w:val="0"/>
      <w:marTop w:val="0"/>
      <w:marBottom w:val="0"/>
      <w:divBdr>
        <w:top w:val="none" w:sz="0" w:space="0" w:color="auto"/>
        <w:left w:val="none" w:sz="0" w:space="0" w:color="auto"/>
        <w:bottom w:val="none" w:sz="0" w:space="0" w:color="auto"/>
        <w:right w:val="none" w:sz="0" w:space="0" w:color="auto"/>
      </w:divBdr>
    </w:div>
    <w:div w:id="1083258443">
      <w:bodyDiv w:val="1"/>
      <w:marLeft w:val="0"/>
      <w:marRight w:val="0"/>
      <w:marTop w:val="0"/>
      <w:marBottom w:val="0"/>
      <w:divBdr>
        <w:top w:val="none" w:sz="0" w:space="0" w:color="auto"/>
        <w:left w:val="none" w:sz="0" w:space="0" w:color="auto"/>
        <w:bottom w:val="none" w:sz="0" w:space="0" w:color="auto"/>
        <w:right w:val="none" w:sz="0" w:space="0" w:color="auto"/>
      </w:divBdr>
    </w:div>
    <w:div w:id="1083457766">
      <w:bodyDiv w:val="1"/>
      <w:marLeft w:val="0"/>
      <w:marRight w:val="0"/>
      <w:marTop w:val="0"/>
      <w:marBottom w:val="0"/>
      <w:divBdr>
        <w:top w:val="none" w:sz="0" w:space="0" w:color="auto"/>
        <w:left w:val="none" w:sz="0" w:space="0" w:color="auto"/>
        <w:bottom w:val="none" w:sz="0" w:space="0" w:color="auto"/>
        <w:right w:val="none" w:sz="0" w:space="0" w:color="auto"/>
      </w:divBdr>
    </w:div>
    <w:div w:id="1084575300">
      <w:bodyDiv w:val="1"/>
      <w:marLeft w:val="0"/>
      <w:marRight w:val="0"/>
      <w:marTop w:val="0"/>
      <w:marBottom w:val="0"/>
      <w:divBdr>
        <w:top w:val="none" w:sz="0" w:space="0" w:color="auto"/>
        <w:left w:val="none" w:sz="0" w:space="0" w:color="auto"/>
        <w:bottom w:val="none" w:sz="0" w:space="0" w:color="auto"/>
        <w:right w:val="none" w:sz="0" w:space="0" w:color="auto"/>
      </w:divBdr>
    </w:div>
    <w:div w:id="1085418662">
      <w:bodyDiv w:val="1"/>
      <w:marLeft w:val="0"/>
      <w:marRight w:val="0"/>
      <w:marTop w:val="0"/>
      <w:marBottom w:val="0"/>
      <w:divBdr>
        <w:top w:val="none" w:sz="0" w:space="0" w:color="auto"/>
        <w:left w:val="none" w:sz="0" w:space="0" w:color="auto"/>
        <w:bottom w:val="none" w:sz="0" w:space="0" w:color="auto"/>
        <w:right w:val="none" w:sz="0" w:space="0" w:color="auto"/>
      </w:divBdr>
    </w:div>
    <w:div w:id="1096638099">
      <w:bodyDiv w:val="1"/>
      <w:marLeft w:val="0"/>
      <w:marRight w:val="0"/>
      <w:marTop w:val="0"/>
      <w:marBottom w:val="0"/>
      <w:divBdr>
        <w:top w:val="none" w:sz="0" w:space="0" w:color="auto"/>
        <w:left w:val="none" w:sz="0" w:space="0" w:color="auto"/>
        <w:bottom w:val="none" w:sz="0" w:space="0" w:color="auto"/>
        <w:right w:val="none" w:sz="0" w:space="0" w:color="auto"/>
      </w:divBdr>
    </w:div>
    <w:div w:id="1101218817">
      <w:bodyDiv w:val="1"/>
      <w:marLeft w:val="0"/>
      <w:marRight w:val="0"/>
      <w:marTop w:val="0"/>
      <w:marBottom w:val="0"/>
      <w:divBdr>
        <w:top w:val="none" w:sz="0" w:space="0" w:color="auto"/>
        <w:left w:val="none" w:sz="0" w:space="0" w:color="auto"/>
        <w:bottom w:val="none" w:sz="0" w:space="0" w:color="auto"/>
        <w:right w:val="none" w:sz="0" w:space="0" w:color="auto"/>
      </w:divBdr>
    </w:div>
    <w:div w:id="1107237535">
      <w:bodyDiv w:val="1"/>
      <w:marLeft w:val="0"/>
      <w:marRight w:val="0"/>
      <w:marTop w:val="0"/>
      <w:marBottom w:val="0"/>
      <w:divBdr>
        <w:top w:val="none" w:sz="0" w:space="0" w:color="auto"/>
        <w:left w:val="none" w:sz="0" w:space="0" w:color="auto"/>
        <w:bottom w:val="none" w:sz="0" w:space="0" w:color="auto"/>
        <w:right w:val="none" w:sz="0" w:space="0" w:color="auto"/>
      </w:divBdr>
    </w:div>
    <w:div w:id="1116682401">
      <w:bodyDiv w:val="1"/>
      <w:marLeft w:val="0"/>
      <w:marRight w:val="0"/>
      <w:marTop w:val="0"/>
      <w:marBottom w:val="0"/>
      <w:divBdr>
        <w:top w:val="none" w:sz="0" w:space="0" w:color="auto"/>
        <w:left w:val="none" w:sz="0" w:space="0" w:color="auto"/>
        <w:bottom w:val="none" w:sz="0" w:space="0" w:color="auto"/>
        <w:right w:val="none" w:sz="0" w:space="0" w:color="auto"/>
      </w:divBdr>
      <w:divsChild>
        <w:div w:id="301737545">
          <w:marLeft w:val="0"/>
          <w:marRight w:val="0"/>
          <w:marTop w:val="0"/>
          <w:marBottom w:val="0"/>
          <w:divBdr>
            <w:top w:val="none" w:sz="0" w:space="0" w:color="auto"/>
            <w:left w:val="none" w:sz="0" w:space="0" w:color="auto"/>
            <w:bottom w:val="none" w:sz="0" w:space="0" w:color="auto"/>
            <w:right w:val="none" w:sz="0" w:space="0" w:color="auto"/>
          </w:divBdr>
        </w:div>
      </w:divsChild>
    </w:div>
    <w:div w:id="1157497047">
      <w:bodyDiv w:val="1"/>
      <w:marLeft w:val="0"/>
      <w:marRight w:val="0"/>
      <w:marTop w:val="0"/>
      <w:marBottom w:val="0"/>
      <w:divBdr>
        <w:top w:val="none" w:sz="0" w:space="0" w:color="auto"/>
        <w:left w:val="none" w:sz="0" w:space="0" w:color="auto"/>
        <w:bottom w:val="none" w:sz="0" w:space="0" w:color="auto"/>
        <w:right w:val="none" w:sz="0" w:space="0" w:color="auto"/>
      </w:divBdr>
    </w:div>
    <w:div w:id="1160195839">
      <w:bodyDiv w:val="1"/>
      <w:marLeft w:val="0"/>
      <w:marRight w:val="0"/>
      <w:marTop w:val="0"/>
      <w:marBottom w:val="0"/>
      <w:divBdr>
        <w:top w:val="none" w:sz="0" w:space="0" w:color="auto"/>
        <w:left w:val="none" w:sz="0" w:space="0" w:color="auto"/>
        <w:bottom w:val="none" w:sz="0" w:space="0" w:color="auto"/>
        <w:right w:val="none" w:sz="0" w:space="0" w:color="auto"/>
      </w:divBdr>
    </w:div>
    <w:div w:id="1165437658">
      <w:bodyDiv w:val="1"/>
      <w:marLeft w:val="0"/>
      <w:marRight w:val="0"/>
      <w:marTop w:val="0"/>
      <w:marBottom w:val="0"/>
      <w:divBdr>
        <w:top w:val="none" w:sz="0" w:space="0" w:color="auto"/>
        <w:left w:val="none" w:sz="0" w:space="0" w:color="auto"/>
        <w:bottom w:val="none" w:sz="0" w:space="0" w:color="auto"/>
        <w:right w:val="none" w:sz="0" w:space="0" w:color="auto"/>
      </w:divBdr>
    </w:div>
    <w:div w:id="1185705489">
      <w:bodyDiv w:val="1"/>
      <w:marLeft w:val="251"/>
      <w:marRight w:val="251"/>
      <w:marTop w:val="0"/>
      <w:marBottom w:val="251"/>
      <w:divBdr>
        <w:top w:val="none" w:sz="0" w:space="0" w:color="auto"/>
        <w:left w:val="none" w:sz="0" w:space="0" w:color="auto"/>
        <w:bottom w:val="none" w:sz="0" w:space="0" w:color="auto"/>
        <w:right w:val="none" w:sz="0" w:space="0" w:color="auto"/>
      </w:divBdr>
      <w:divsChild>
        <w:div w:id="1481724725">
          <w:marLeft w:val="0"/>
          <w:marRight w:val="0"/>
          <w:marTop w:val="0"/>
          <w:marBottom w:val="0"/>
          <w:divBdr>
            <w:top w:val="none" w:sz="0" w:space="0" w:color="auto"/>
            <w:left w:val="none" w:sz="0" w:space="0" w:color="auto"/>
            <w:bottom w:val="none" w:sz="0" w:space="0" w:color="auto"/>
            <w:right w:val="none" w:sz="0" w:space="0" w:color="auto"/>
          </w:divBdr>
          <w:divsChild>
            <w:div w:id="2086107934">
              <w:marLeft w:val="0"/>
              <w:marRight w:val="0"/>
              <w:marTop w:val="0"/>
              <w:marBottom w:val="0"/>
              <w:divBdr>
                <w:top w:val="none" w:sz="0" w:space="0" w:color="auto"/>
                <w:left w:val="none" w:sz="0" w:space="0" w:color="auto"/>
                <w:bottom w:val="none" w:sz="0" w:space="0" w:color="auto"/>
                <w:right w:val="none" w:sz="0" w:space="0" w:color="auto"/>
              </w:divBdr>
              <w:divsChild>
                <w:div w:id="1014184734">
                  <w:marLeft w:val="0"/>
                  <w:marRight w:val="0"/>
                  <w:marTop w:val="0"/>
                  <w:marBottom w:val="0"/>
                  <w:divBdr>
                    <w:top w:val="none" w:sz="0" w:space="0" w:color="auto"/>
                    <w:left w:val="none" w:sz="0" w:space="0" w:color="auto"/>
                    <w:bottom w:val="none" w:sz="0" w:space="0" w:color="auto"/>
                    <w:right w:val="none" w:sz="0" w:space="0" w:color="auto"/>
                  </w:divBdr>
                  <w:divsChild>
                    <w:div w:id="707754404">
                      <w:marLeft w:val="0"/>
                      <w:marRight w:val="0"/>
                      <w:marTop w:val="0"/>
                      <w:marBottom w:val="0"/>
                      <w:divBdr>
                        <w:top w:val="none" w:sz="0" w:space="0" w:color="auto"/>
                        <w:left w:val="none" w:sz="0" w:space="0" w:color="auto"/>
                        <w:bottom w:val="none" w:sz="0" w:space="0" w:color="auto"/>
                        <w:right w:val="none" w:sz="0" w:space="0" w:color="auto"/>
                      </w:divBdr>
                      <w:divsChild>
                        <w:div w:id="103772039">
                          <w:marLeft w:val="0"/>
                          <w:marRight w:val="0"/>
                          <w:marTop w:val="0"/>
                          <w:marBottom w:val="0"/>
                          <w:divBdr>
                            <w:top w:val="none" w:sz="0" w:space="0" w:color="auto"/>
                            <w:left w:val="none" w:sz="0" w:space="0" w:color="auto"/>
                            <w:bottom w:val="none" w:sz="0" w:space="0" w:color="auto"/>
                            <w:right w:val="none" w:sz="0" w:space="0" w:color="auto"/>
                          </w:divBdr>
                          <w:divsChild>
                            <w:div w:id="10027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769819">
      <w:bodyDiv w:val="1"/>
      <w:marLeft w:val="0"/>
      <w:marRight w:val="0"/>
      <w:marTop w:val="0"/>
      <w:marBottom w:val="0"/>
      <w:divBdr>
        <w:top w:val="none" w:sz="0" w:space="0" w:color="auto"/>
        <w:left w:val="none" w:sz="0" w:space="0" w:color="auto"/>
        <w:bottom w:val="none" w:sz="0" w:space="0" w:color="auto"/>
        <w:right w:val="none" w:sz="0" w:space="0" w:color="auto"/>
      </w:divBdr>
    </w:div>
    <w:div w:id="1218518431">
      <w:bodyDiv w:val="1"/>
      <w:marLeft w:val="0"/>
      <w:marRight w:val="0"/>
      <w:marTop w:val="0"/>
      <w:marBottom w:val="0"/>
      <w:divBdr>
        <w:top w:val="none" w:sz="0" w:space="0" w:color="auto"/>
        <w:left w:val="none" w:sz="0" w:space="0" w:color="auto"/>
        <w:bottom w:val="none" w:sz="0" w:space="0" w:color="auto"/>
        <w:right w:val="none" w:sz="0" w:space="0" w:color="auto"/>
      </w:divBdr>
    </w:div>
    <w:div w:id="1234774193">
      <w:bodyDiv w:val="1"/>
      <w:marLeft w:val="0"/>
      <w:marRight w:val="0"/>
      <w:marTop w:val="0"/>
      <w:marBottom w:val="0"/>
      <w:divBdr>
        <w:top w:val="none" w:sz="0" w:space="0" w:color="auto"/>
        <w:left w:val="none" w:sz="0" w:space="0" w:color="auto"/>
        <w:bottom w:val="none" w:sz="0" w:space="0" w:color="auto"/>
        <w:right w:val="none" w:sz="0" w:space="0" w:color="auto"/>
      </w:divBdr>
      <w:divsChild>
        <w:div w:id="918712974">
          <w:marLeft w:val="480"/>
          <w:marRight w:val="0"/>
          <w:marTop w:val="0"/>
          <w:marBottom w:val="0"/>
          <w:divBdr>
            <w:top w:val="none" w:sz="0" w:space="0" w:color="auto"/>
            <w:left w:val="none" w:sz="0" w:space="0" w:color="auto"/>
            <w:bottom w:val="none" w:sz="0" w:space="0" w:color="auto"/>
            <w:right w:val="none" w:sz="0" w:space="0" w:color="auto"/>
          </w:divBdr>
          <w:divsChild>
            <w:div w:id="1834448460">
              <w:marLeft w:val="0"/>
              <w:marRight w:val="0"/>
              <w:marTop w:val="0"/>
              <w:marBottom w:val="0"/>
              <w:divBdr>
                <w:top w:val="none" w:sz="0" w:space="0" w:color="auto"/>
                <w:left w:val="none" w:sz="0" w:space="0" w:color="auto"/>
                <w:bottom w:val="none" w:sz="0" w:space="0" w:color="auto"/>
                <w:right w:val="none" w:sz="0" w:space="0" w:color="auto"/>
              </w:divBdr>
            </w:div>
            <w:div w:id="1880512397">
              <w:marLeft w:val="0"/>
              <w:marRight w:val="0"/>
              <w:marTop w:val="0"/>
              <w:marBottom w:val="0"/>
              <w:divBdr>
                <w:top w:val="none" w:sz="0" w:space="0" w:color="auto"/>
                <w:left w:val="none" w:sz="0" w:space="0" w:color="auto"/>
                <w:bottom w:val="none" w:sz="0" w:space="0" w:color="auto"/>
                <w:right w:val="none" w:sz="0" w:space="0" w:color="auto"/>
              </w:divBdr>
            </w:div>
            <w:div w:id="1680503243">
              <w:marLeft w:val="0"/>
              <w:marRight w:val="0"/>
              <w:marTop w:val="0"/>
              <w:marBottom w:val="0"/>
              <w:divBdr>
                <w:top w:val="none" w:sz="0" w:space="0" w:color="auto"/>
                <w:left w:val="none" w:sz="0" w:space="0" w:color="auto"/>
                <w:bottom w:val="none" w:sz="0" w:space="0" w:color="auto"/>
                <w:right w:val="none" w:sz="0" w:space="0" w:color="auto"/>
              </w:divBdr>
            </w:div>
            <w:div w:id="545797255">
              <w:marLeft w:val="0"/>
              <w:marRight w:val="0"/>
              <w:marTop w:val="0"/>
              <w:marBottom w:val="0"/>
              <w:divBdr>
                <w:top w:val="none" w:sz="0" w:space="0" w:color="auto"/>
                <w:left w:val="none" w:sz="0" w:space="0" w:color="auto"/>
                <w:bottom w:val="none" w:sz="0" w:space="0" w:color="auto"/>
                <w:right w:val="none" w:sz="0" w:space="0" w:color="auto"/>
              </w:divBdr>
            </w:div>
            <w:div w:id="675695095">
              <w:marLeft w:val="0"/>
              <w:marRight w:val="0"/>
              <w:marTop w:val="0"/>
              <w:marBottom w:val="0"/>
              <w:divBdr>
                <w:top w:val="none" w:sz="0" w:space="0" w:color="auto"/>
                <w:left w:val="none" w:sz="0" w:space="0" w:color="auto"/>
                <w:bottom w:val="none" w:sz="0" w:space="0" w:color="auto"/>
                <w:right w:val="none" w:sz="0" w:space="0" w:color="auto"/>
              </w:divBdr>
            </w:div>
            <w:div w:id="350684443">
              <w:marLeft w:val="0"/>
              <w:marRight w:val="0"/>
              <w:marTop w:val="0"/>
              <w:marBottom w:val="0"/>
              <w:divBdr>
                <w:top w:val="none" w:sz="0" w:space="0" w:color="auto"/>
                <w:left w:val="none" w:sz="0" w:space="0" w:color="auto"/>
                <w:bottom w:val="none" w:sz="0" w:space="0" w:color="auto"/>
                <w:right w:val="none" w:sz="0" w:space="0" w:color="auto"/>
              </w:divBdr>
            </w:div>
            <w:div w:id="1488284918">
              <w:marLeft w:val="0"/>
              <w:marRight w:val="0"/>
              <w:marTop w:val="0"/>
              <w:marBottom w:val="0"/>
              <w:divBdr>
                <w:top w:val="none" w:sz="0" w:space="0" w:color="auto"/>
                <w:left w:val="none" w:sz="0" w:space="0" w:color="auto"/>
                <w:bottom w:val="none" w:sz="0" w:space="0" w:color="auto"/>
                <w:right w:val="none" w:sz="0" w:space="0" w:color="auto"/>
              </w:divBdr>
            </w:div>
            <w:div w:id="997808425">
              <w:marLeft w:val="0"/>
              <w:marRight w:val="0"/>
              <w:marTop w:val="0"/>
              <w:marBottom w:val="0"/>
              <w:divBdr>
                <w:top w:val="none" w:sz="0" w:space="0" w:color="auto"/>
                <w:left w:val="none" w:sz="0" w:space="0" w:color="auto"/>
                <w:bottom w:val="none" w:sz="0" w:space="0" w:color="auto"/>
                <w:right w:val="none" w:sz="0" w:space="0" w:color="auto"/>
              </w:divBdr>
            </w:div>
            <w:div w:id="711421375">
              <w:marLeft w:val="0"/>
              <w:marRight w:val="0"/>
              <w:marTop w:val="0"/>
              <w:marBottom w:val="0"/>
              <w:divBdr>
                <w:top w:val="none" w:sz="0" w:space="0" w:color="auto"/>
                <w:left w:val="none" w:sz="0" w:space="0" w:color="auto"/>
                <w:bottom w:val="none" w:sz="0" w:space="0" w:color="auto"/>
                <w:right w:val="none" w:sz="0" w:space="0" w:color="auto"/>
              </w:divBdr>
            </w:div>
            <w:div w:id="1945765065">
              <w:marLeft w:val="0"/>
              <w:marRight w:val="0"/>
              <w:marTop w:val="0"/>
              <w:marBottom w:val="0"/>
              <w:divBdr>
                <w:top w:val="none" w:sz="0" w:space="0" w:color="auto"/>
                <w:left w:val="none" w:sz="0" w:space="0" w:color="auto"/>
                <w:bottom w:val="none" w:sz="0" w:space="0" w:color="auto"/>
                <w:right w:val="none" w:sz="0" w:space="0" w:color="auto"/>
              </w:divBdr>
            </w:div>
            <w:div w:id="432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384">
      <w:bodyDiv w:val="1"/>
      <w:marLeft w:val="0"/>
      <w:marRight w:val="0"/>
      <w:marTop w:val="0"/>
      <w:marBottom w:val="0"/>
      <w:divBdr>
        <w:top w:val="none" w:sz="0" w:space="0" w:color="auto"/>
        <w:left w:val="none" w:sz="0" w:space="0" w:color="auto"/>
        <w:bottom w:val="none" w:sz="0" w:space="0" w:color="auto"/>
        <w:right w:val="none" w:sz="0" w:space="0" w:color="auto"/>
      </w:divBdr>
    </w:div>
    <w:div w:id="1264921155">
      <w:bodyDiv w:val="1"/>
      <w:marLeft w:val="0"/>
      <w:marRight w:val="0"/>
      <w:marTop w:val="0"/>
      <w:marBottom w:val="0"/>
      <w:divBdr>
        <w:top w:val="none" w:sz="0" w:space="0" w:color="auto"/>
        <w:left w:val="none" w:sz="0" w:space="0" w:color="auto"/>
        <w:bottom w:val="none" w:sz="0" w:space="0" w:color="auto"/>
        <w:right w:val="none" w:sz="0" w:space="0" w:color="auto"/>
      </w:divBdr>
    </w:div>
    <w:div w:id="1273901210">
      <w:bodyDiv w:val="1"/>
      <w:marLeft w:val="0"/>
      <w:marRight w:val="0"/>
      <w:marTop w:val="0"/>
      <w:marBottom w:val="0"/>
      <w:divBdr>
        <w:top w:val="none" w:sz="0" w:space="0" w:color="auto"/>
        <w:left w:val="none" w:sz="0" w:space="0" w:color="auto"/>
        <w:bottom w:val="none" w:sz="0" w:space="0" w:color="auto"/>
        <w:right w:val="none" w:sz="0" w:space="0" w:color="auto"/>
      </w:divBdr>
    </w:div>
    <w:div w:id="1278219936">
      <w:bodyDiv w:val="1"/>
      <w:marLeft w:val="0"/>
      <w:marRight w:val="0"/>
      <w:marTop w:val="0"/>
      <w:marBottom w:val="0"/>
      <w:divBdr>
        <w:top w:val="none" w:sz="0" w:space="0" w:color="auto"/>
        <w:left w:val="none" w:sz="0" w:space="0" w:color="auto"/>
        <w:bottom w:val="none" w:sz="0" w:space="0" w:color="auto"/>
        <w:right w:val="none" w:sz="0" w:space="0" w:color="auto"/>
      </w:divBdr>
    </w:div>
    <w:div w:id="1281186367">
      <w:bodyDiv w:val="1"/>
      <w:marLeft w:val="0"/>
      <w:marRight w:val="0"/>
      <w:marTop w:val="0"/>
      <w:marBottom w:val="0"/>
      <w:divBdr>
        <w:top w:val="none" w:sz="0" w:space="0" w:color="auto"/>
        <w:left w:val="none" w:sz="0" w:space="0" w:color="auto"/>
        <w:bottom w:val="none" w:sz="0" w:space="0" w:color="auto"/>
        <w:right w:val="none" w:sz="0" w:space="0" w:color="auto"/>
      </w:divBdr>
    </w:div>
    <w:div w:id="1300263314">
      <w:bodyDiv w:val="1"/>
      <w:marLeft w:val="0"/>
      <w:marRight w:val="0"/>
      <w:marTop w:val="0"/>
      <w:marBottom w:val="0"/>
      <w:divBdr>
        <w:top w:val="none" w:sz="0" w:space="0" w:color="auto"/>
        <w:left w:val="none" w:sz="0" w:space="0" w:color="auto"/>
        <w:bottom w:val="none" w:sz="0" w:space="0" w:color="auto"/>
        <w:right w:val="none" w:sz="0" w:space="0" w:color="auto"/>
      </w:divBdr>
    </w:div>
    <w:div w:id="1319111764">
      <w:bodyDiv w:val="1"/>
      <w:marLeft w:val="0"/>
      <w:marRight w:val="0"/>
      <w:marTop w:val="0"/>
      <w:marBottom w:val="0"/>
      <w:divBdr>
        <w:top w:val="none" w:sz="0" w:space="0" w:color="auto"/>
        <w:left w:val="none" w:sz="0" w:space="0" w:color="auto"/>
        <w:bottom w:val="none" w:sz="0" w:space="0" w:color="auto"/>
        <w:right w:val="none" w:sz="0" w:space="0" w:color="auto"/>
      </w:divBdr>
    </w:div>
    <w:div w:id="1329752924">
      <w:bodyDiv w:val="1"/>
      <w:marLeft w:val="0"/>
      <w:marRight w:val="0"/>
      <w:marTop w:val="0"/>
      <w:marBottom w:val="0"/>
      <w:divBdr>
        <w:top w:val="none" w:sz="0" w:space="0" w:color="auto"/>
        <w:left w:val="none" w:sz="0" w:space="0" w:color="auto"/>
        <w:bottom w:val="none" w:sz="0" w:space="0" w:color="auto"/>
        <w:right w:val="none" w:sz="0" w:space="0" w:color="auto"/>
      </w:divBdr>
    </w:div>
    <w:div w:id="1343509527">
      <w:bodyDiv w:val="1"/>
      <w:marLeft w:val="0"/>
      <w:marRight w:val="0"/>
      <w:marTop w:val="0"/>
      <w:marBottom w:val="0"/>
      <w:divBdr>
        <w:top w:val="none" w:sz="0" w:space="0" w:color="auto"/>
        <w:left w:val="none" w:sz="0" w:space="0" w:color="auto"/>
        <w:bottom w:val="none" w:sz="0" w:space="0" w:color="auto"/>
        <w:right w:val="none" w:sz="0" w:space="0" w:color="auto"/>
      </w:divBdr>
    </w:div>
    <w:div w:id="1352532027">
      <w:bodyDiv w:val="1"/>
      <w:marLeft w:val="0"/>
      <w:marRight w:val="0"/>
      <w:marTop w:val="0"/>
      <w:marBottom w:val="0"/>
      <w:divBdr>
        <w:top w:val="none" w:sz="0" w:space="0" w:color="auto"/>
        <w:left w:val="none" w:sz="0" w:space="0" w:color="auto"/>
        <w:bottom w:val="none" w:sz="0" w:space="0" w:color="auto"/>
        <w:right w:val="none" w:sz="0" w:space="0" w:color="auto"/>
      </w:divBdr>
    </w:div>
    <w:div w:id="1362896096">
      <w:bodyDiv w:val="1"/>
      <w:marLeft w:val="0"/>
      <w:marRight w:val="0"/>
      <w:marTop w:val="0"/>
      <w:marBottom w:val="0"/>
      <w:divBdr>
        <w:top w:val="none" w:sz="0" w:space="0" w:color="auto"/>
        <w:left w:val="none" w:sz="0" w:space="0" w:color="auto"/>
        <w:bottom w:val="none" w:sz="0" w:space="0" w:color="auto"/>
        <w:right w:val="none" w:sz="0" w:space="0" w:color="auto"/>
      </w:divBdr>
    </w:div>
    <w:div w:id="1368217021">
      <w:bodyDiv w:val="1"/>
      <w:marLeft w:val="0"/>
      <w:marRight w:val="0"/>
      <w:marTop w:val="0"/>
      <w:marBottom w:val="0"/>
      <w:divBdr>
        <w:top w:val="none" w:sz="0" w:space="0" w:color="auto"/>
        <w:left w:val="none" w:sz="0" w:space="0" w:color="auto"/>
        <w:bottom w:val="none" w:sz="0" w:space="0" w:color="auto"/>
        <w:right w:val="none" w:sz="0" w:space="0" w:color="auto"/>
      </w:divBdr>
    </w:div>
    <w:div w:id="1380205030">
      <w:bodyDiv w:val="1"/>
      <w:marLeft w:val="0"/>
      <w:marRight w:val="0"/>
      <w:marTop w:val="0"/>
      <w:marBottom w:val="0"/>
      <w:divBdr>
        <w:top w:val="none" w:sz="0" w:space="0" w:color="auto"/>
        <w:left w:val="none" w:sz="0" w:space="0" w:color="auto"/>
        <w:bottom w:val="none" w:sz="0" w:space="0" w:color="auto"/>
        <w:right w:val="none" w:sz="0" w:space="0" w:color="auto"/>
      </w:divBdr>
    </w:div>
    <w:div w:id="1383483126">
      <w:bodyDiv w:val="1"/>
      <w:marLeft w:val="0"/>
      <w:marRight w:val="0"/>
      <w:marTop w:val="0"/>
      <w:marBottom w:val="0"/>
      <w:divBdr>
        <w:top w:val="none" w:sz="0" w:space="0" w:color="auto"/>
        <w:left w:val="none" w:sz="0" w:space="0" w:color="auto"/>
        <w:bottom w:val="none" w:sz="0" w:space="0" w:color="auto"/>
        <w:right w:val="none" w:sz="0" w:space="0" w:color="auto"/>
      </w:divBdr>
      <w:divsChild>
        <w:div w:id="1087189821">
          <w:marLeft w:val="0"/>
          <w:marRight w:val="0"/>
          <w:marTop w:val="0"/>
          <w:marBottom w:val="0"/>
          <w:divBdr>
            <w:top w:val="none" w:sz="0" w:space="0" w:color="auto"/>
            <w:left w:val="none" w:sz="0" w:space="0" w:color="auto"/>
            <w:bottom w:val="none" w:sz="0" w:space="0" w:color="auto"/>
            <w:right w:val="none" w:sz="0" w:space="0" w:color="auto"/>
          </w:divBdr>
          <w:divsChild>
            <w:div w:id="1835414924">
              <w:marLeft w:val="0"/>
              <w:marRight w:val="0"/>
              <w:marTop w:val="0"/>
              <w:marBottom w:val="0"/>
              <w:divBdr>
                <w:top w:val="none" w:sz="0" w:space="0" w:color="auto"/>
                <w:left w:val="none" w:sz="0" w:space="0" w:color="auto"/>
                <w:bottom w:val="none" w:sz="0" w:space="0" w:color="auto"/>
                <w:right w:val="none" w:sz="0" w:space="0" w:color="auto"/>
              </w:divBdr>
              <w:divsChild>
                <w:div w:id="910505080">
                  <w:marLeft w:val="0"/>
                  <w:marRight w:val="0"/>
                  <w:marTop w:val="0"/>
                  <w:marBottom w:val="0"/>
                  <w:divBdr>
                    <w:top w:val="none" w:sz="0" w:space="0" w:color="auto"/>
                    <w:left w:val="none" w:sz="0" w:space="0" w:color="auto"/>
                    <w:bottom w:val="none" w:sz="0" w:space="0" w:color="auto"/>
                    <w:right w:val="none" w:sz="0" w:space="0" w:color="auto"/>
                  </w:divBdr>
                  <w:divsChild>
                    <w:div w:id="2028749636">
                      <w:marLeft w:val="0"/>
                      <w:marRight w:val="0"/>
                      <w:marTop w:val="0"/>
                      <w:marBottom w:val="0"/>
                      <w:divBdr>
                        <w:top w:val="none" w:sz="0" w:space="0" w:color="auto"/>
                        <w:left w:val="none" w:sz="0" w:space="0" w:color="auto"/>
                        <w:bottom w:val="none" w:sz="0" w:space="0" w:color="auto"/>
                        <w:right w:val="none" w:sz="0" w:space="0" w:color="auto"/>
                      </w:divBdr>
                      <w:divsChild>
                        <w:div w:id="205064896">
                          <w:marLeft w:val="0"/>
                          <w:marRight w:val="0"/>
                          <w:marTop w:val="0"/>
                          <w:marBottom w:val="0"/>
                          <w:divBdr>
                            <w:top w:val="none" w:sz="0" w:space="0" w:color="auto"/>
                            <w:left w:val="none" w:sz="0" w:space="0" w:color="auto"/>
                            <w:bottom w:val="none" w:sz="0" w:space="0" w:color="auto"/>
                            <w:right w:val="none" w:sz="0" w:space="0" w:color="auto"/>
                          </w:divBdr>
                          <w:divsChild>
                            <w:div w:id="1384983345">
                              <w:marLeft w:val="0"/>
                              <w:marRight w:val="0"/>
                              <w:marTop w:val="0"/>
                              <w:marBottom w:val="0"/>
                              <w:divBdr>
                                <w:top w:val="none" w:sz="0" w:space="0" w:color="auto"/>
                                <w:left w:val="none" w:sz="0" w:space="0" w:color="auto"/>
                                <w:bottom w:val="none" w:sz="0" w:space="0" w:color="auto"/>
                                <w:right w:val="none" w:sz="0" w:space="0" w:color="auto"/>
                              </w:divBdr>
                              <w:divsChild>
                                <w:div w:id="827015425">
                                  <w:marLeft w:val="0"/>
                                  <w:marRight w:val="0"/>
                                  <w:marTop w:val="0"/>
                                  <w:marBottom w:val="0"/>
                                  <w:divBdr>
                                    <w:top w:val="none" w:sz="0" w:space="0" w:color="auto"/>
                                    <w:left w:val="none" w:sz="0" w:space="0" w:color="auto"/>
                                    <w:bottom w:val="none" w:sz="0" w:space="0" w:color="auto"/>
                                    <w:right w:val="none" w:sz="0" w:space="0" w:color="auto"/>
                                  </w:divBdr>
                                  <w:divsChild>
                                    <w:div w:id="856119951">
                                      <w:marLeft w:val="0"/>
                                      <w:marRight w:val="60"/>
                                      <w:marTop w:val="0"/>
                                      <w:marBottom w:val="0"/>
                                      <w:divBdr>
                                        <w:top w:val="none" w:sz="0" w:space="0" w:color="auto"/>
                                        <w:left w:val="none" w:sz="0" w:space="0" w:color="auto"/>
                                        <w:bottom w:val="none" w:sz="0" w:space="0" w:color="auto"/>
                                        <w:right w:val="none" w:sz="0" w:space="0" w:color="auto"/>
                                      </w:divBdr>
                                      <w:divsChild>
                                        <w:div w:id="1121801782">
                                          <w:marLeft w:val="0"/>
                                          <w:marRight w:val="0"/>
                                          <w:marTop w:val="0"/>
                                          <w:marBottom w:val="0"/>
                                          <w:divBdr>
                                            <w:top w:val="none" w:sz="0" w:space="0" w:color="auto"/>
                                            <w:left w:val="none" w:sz="0" w:space="0" w:color="auto"/>
                                            <w:bottom w:val="none" w:sz="0" w:space="0" w:color="auto"/>
                                            <w:right w:val="none" w:sz="0" w:space="0" w:color="auto"/>
                                          </w:divBdr>
                                        </w:div>
                                        <w:div w:id="55665869">
                                          <w:marLeft w:val="0"/>
                                          <w:marRight w:val="0"/>
                                          <w:marTop w:val="0"/>
                                          <w:marBottom w:val="0"/>
                                          <w:divBdr>
                                            <w:top w:val="single" w:sz="6" w:space="12" w:color="999999"/>
                                            <w:left w:val="single" w:sz="6" w:space="12" w:color="999999"/>
                                            <w:bottom w:val="single" w:sz="6" w:space="12" w:color="999999"/>
                                            <w:right w:val="single" w:sz="6" w:space="12" w:color="999999"/>
                                          </w:divBdr>
                                          <w:divsChild>
                                            <w:div w:id="1889535377">
                                              <w:marLeft w:val="0"/>
                                              <w:marRight w:val="0"/>
                                              <w:marTop w:val="0"/>
                                              <w:marBottom w:val="0"/>
                                              <w:divBdr>
                                                <w:top w:val="none" w:sz="0" w:space="0" w:color="auto"/>
                                                <w:left w:val="none" w:sz="0" w:space="0" w:color="auto"/>
                                                <w:bottom w:val="none" w:sz="0" w:space="0" w:color="auto"/>
                                                <w:right w:val="none" w:sz="0" w:space="0" w:color="auto"/>
                                              </w:divBdr>
                                            </w:div>
                                          </w:divsChild>
                                        </w:div>
                                        <w:div w:id="708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3491">
                                  <w:marLeft w:val="0"/>
                                  <w:marRight w:val="0"/>
                                  <w:marTop w:val="0"/>
                                  <w:marBottom w:val="0"/>
                                  <w:divBdr>
                                    <w:top w:val="none" w:sz="0" w:space="0" w:color="auto"/>
                                    <w:left w:val="none" w:sz="0" w:space="0" w:color="auto"/>
                                    <w:bottom w:val="none" w:sz="0" w:space="0" w:color="auto"/>
                                    <w:right w:val="none" w:sz="0" w:space="0" w:color="auto"/>
                                  </w:divBdr>
                                  <w:divsChild>
                                    <w:div w:id="1474787005">
                                      <w:marLeft w:val="60"/>
                                      <w:marRight w:val="0"/>
                                      <w:marTop w:val="0"/>
                                      <w:marBottom w:val="0"/>
                                      <w:divBdr>
                                        <w:top w:val="none" w:sz="0" w:space="0" w:color="auto"/>
                                        <w:left w:val="none" w:sz="0" w:space="0" w:color="auto"/>
                                        <w:bottom w:val="none" w:sz="0" w:space="0" w:color="auto"/>
                                        <w:right w:val="none" w:sz="0" w:space="0" w:color="auto"/>
                                      </w:divBdr>
                                      <w:divsChild>
                                        <w:div w:id="1660041893">
                                          <w:marLeft w:val="0"/>
                                          <w:marRight w:val="0"/>
                                          <w:marTop w:val="0"/>
                                          <w:marBottom w:val="0"/>
                                          <w:divBdr>
                                            <w:top w:val="none" w:sz="0" w:space="0" w:color="auto"/>
                                            <w:left w:val="none" w:sz="0" w:space="0" w:color="auto"/>
                                            <w:bottom w:val="none" w:sz="0" w:space="0" w:color="auto"/>
                                            <w:right w:val="none" w:sz="0" w:space="0" w:color="auto"/>
                                          </w:divBdr>
                                          <w:divsChild>
                                            <w:div w:id="370349794">
                                              <w:marLeft w:val="0"/>
                                              <w:marRight w:val="0"/>
                                              <w:marTop w:val="0"/>
                                              <w:marBottom w:val="120"/>
                                              <w:divBdr>
                                                <w:top w:val="single" w:sz="6" w:space="0" w:color="F5F5F5"/>
                                                <w:left w:val="single" w:sz="6" w:space="0" w:color="F5F5F5"/>
                                                <w:bottom w:val="single" w:sz="6" w:space="0" w:color="F5F5F5"/>
                                                <w:right w:val="single" w:sz="6" w:space="0" w:color="F5F5F5"/>
                                              </w:divBdr>
                                              <w:divsChild>
                                                <w:div w:id="836699634">
                                                  <w:marLeft w:val="0"/>
                                                  <w:marRight w:val="0"/>
                                                  <w:marTop w:val="0"/>
                                                  <w:marBottom w:val="0"/>
                                                  <w:divBdr>
                                                    <w:top w:val="none" w:sz="0" w:space="0" w:color="auto"/>
                                                    <w:left w:val="none" w:sz="0" w:space="0" w:color="auto"/>
                                                    <w:bottom w:val="none" w:sz="0" w:space="0" w:color="auto"/>
                                                    <w:right w:val="none" w:sz="0" w:space="0" w:color="auto"/>
                                                  </w:divBdr>
                                                  <w:divsChild>
                                                    <w:div w:id="14808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605190">
      <w:bodyDiv w:val="1"/>
      <w:marLeft w:val="0"/>
      <w:marRight w:val="0"/>
      <w:marTop w:val="0"/>
      <w:marBottom w:val="0"/>
      <w:divBdr>
        <w:top w:val="none" w:sz="0" w:space="0" w:color="auto"/>
        <w:left w:val="none" w:sz="0" w:space="0" w:color="auto"/>
        <w:bottom w:val="none" w:sz="0" w:space="0" w:color="auto"/>
        <w:right w:val="none" w:sz="0" w:space="0" w:color="auto"/>
      </w:divBdr>
    </w:div>
    <w:div w:id="1401169730">
      <w:bodyDiv w:val="1"/>
      <w:marLeft w:val="0"/>
      <w:marRight w:val="0"/>
      <w:marTop w:val="0"/>
      <w:marBottom w:val="0"/>
      <w:divBdr>
        <w:top w:val="none" w:sz="0" w:space="0" w:color="auto"/>
        <w:left w:val="none" w:sz="0" w:space="0" w:color="auto"/>
        <w:bottom w:val="none" w:sz="0" w:space="0" w:color="auto"/>
        <w:right w:val="none" w:sz="0" w:space="0" w:color="auto"/>
      </w:divBdr>
    </w:div>
    <w:div w:id="1403914103">
      <w:bodyDiv w:val="1"/>
      <w:marLeft w:val="0"/>
      <w:marRight w:val="0"/>
      <w:marTop w:val="0"/>
      <w:marBottom w:val="0"/>
      <w:divBdr>
        <w:top w:val="none" w:sz="0" w:space="0" w:color="auto"/>
        <w:left w:val="none" w:sz="0" w:space="0" w:color="auto"/>
        <w:bottom w:val="none" w:sz="0" w:space="0" w:color="auto"/>
        <w:right w:val="none" w:sz="0" w:space="0" w:color="auto"/>
      </w:divBdr>
    </w:div>
    <w:div w:id="1417746697">
      <w:bodyDiv w:val="1"/>
      <w:marLeft w:val="0"/>
      <w:marRight w:val="0"/>
      <w:marTop w:val="0"/>
      <w:marBottom w:val="0"/>
      <w:divBdr>
        <w:top w:val="none" w:sz="0" w:space="0" w:color="auto"/>
        <w:left w:val="none" w:sz="0" w:space="0" w:color="auto"/>
        <w:bottom w:val="none" w:sz="0" w:space="0" w:color="auto"/>
        <w:right w:val="none" w:sz="0" w:space="0" w:color="auto"/>
      </w:divBdr>
    </w:div>
    <w:div w:id="1434596662">
      <w:bodyDiv w:val="1"/>
      <w:marLeft w:val="0"/>
      <w:marRight w:val="0"/>
      <w:marTop w:val="0"/>
      <w:marBottom w:val="0"/>
      <w:divBdr>
        <w:top w:val="none" w:sz="0" w:space="0" w:color="auto"/>
        <w:left w:val="none" w:sz="0" w:space="0" w:color="auto"/>
        <w:bottom w:val="none" w:sz="0" w:space="0" w:color="auto"/>
        <w:right w:val="none" w:sz="0" w:space="0" w:color="auto"/>
      </w:divBdr>
    </w:div>
    <w:div w:id="1440878476">
      <w:bodyDiv w:val="1"/>
      <w:marLeft w:val="0"/>
      <w:marRight w:val="0"/>
      <w:marTop w:val="0"/>
      <w:marBottom w:val="0"/>
      <w:divBdr>
        <w:top w:val="none" w:sz="0" w:space="0" w:color="auto"/>
        <w:left w:val="none" w:sz="0" w:space="0" w:color="auto"/>
        <w:bottom w:val="none" w:sz="0" w:space="0" w:color="auto"/>
        <w:right w:val="none" w:sz="0" w:space="0" w:color="auto"/>
      </w:divBdr>
    </w:div>
    <w:div w:id="1441561529">
      <w:bodyDiv w:val="1"/>
      <w:marLeft w:val="0"/>
      <w:marRight w:val="0"/>
      <w:marTop w:val="0"/>
      <w:marBottom w:val="0"/>
      <w:divBdr>
        <w:top w:val="none" w:sz="0" w:space="0" w:color="auto"/>
        <w:left w:val="none" w:sz="0" w:space="0" w:color="auto"/>
        <w:bottom w:val="none" w:sz="0" w:space="0" w:color="auto"/>
        <w:right w:val="none" w:sz="0" w:space="0" w:color="auto"/>
      </w:divBdr>
      <w:divsChild>
        <w:div w:id="654845066">
          <w:marLeft w:val="0"/>
          <w:marRight w:val="0"/>
          <w:marTop w:val="0"/>
          <w:marBottom w:val="0"/>
          <w:divBdr>
            <w:top w:val="none" w:sz="0" w:space="0" w:color="auto"/>
            <w:left w:val="none" w:sz="0" w:space="0" w:color="auto"/>
            <w:bottom w:val="none" w:sz="0" w:space="0" w:color="auto"/>
            <w:right w:val="none" w:sz="0" w:space="0" w:color="auto"/>
          </w:divBdr>
        </w:div>
      </w:divsChild>
    </w:div>
    <w:div w:id="1442337082">
      <w:bodyDiv w:val="1"/>
      <w:marLeft w:val="0"/>
      <w:marRight w:val="0"/>
      <w:marTop w:val="0"/>
      <w:marBottom w:val="0"/>
      <w:divBdr>
        <w:top w:val="none" w:sz="0" w:space="0" w:color="auto"/>
        <w:left w:val="none" w:sz="0" w:space="0" w:color="auto"/>
        <w:bottom w:val="none" w:sz="0" w:space="0" w:color="auto"/>
        <w:right w:val="none" w:sz="0" w:space="0" w:color="auto"/>
      </w:divBdr>
    </w:div>
    <w:div w:id="1444959925">
      <w:bodyDiv w:val="1"/>
      <w:marLeft w:val="0"/>
      <w:marRight w:val="0"/>
      <w:marTop w:val="0"/>
      <w:marBottom w:val="0"/>
      <w:divBdr>
        <w:top w:val="none" w:sz="0" w:space="0" w:color="auto"/>
        <w:left w:val="none" w:sz="0" w:space="0" w:color="auto"/>
        <w:bottom w:val="none" w:sz="0" w:space="0" w:color="auto"/>
        <w:right w:val="none" w:sz="0" w:space="0" w:color="auto"/>
      </w:divBdr>
    </w:div>
    <w:div w:id="1448235240">
      <w:bodyDiv w:val="1"/>
      <w:marLeft w:val="0"/>
      <w:marRight w:val="0"/>
      <w:marTop w:val="0"/>
      <w:marBottom w:val="0"/>
      <w:divBdr>
        <w:top w:val="none" w:sz="0" w:space="0" w:color="auto"/>
        <w:left w:val="none" w:sz="0" w:space="0" w:color="auto"/>
        <w:bottom w:val="none" w:sz="0" w:space="0" w:color="auto"/>
        <w:right w:val="none" w:sz="0" w:space="0" w:color="auto"/>
      </w:divBdr>
    </w:div>
    <w:div w:id="1451707863">
      <w:bodyDiv w:val="1"/>
      <w:marLeft w:val="0"/>
      <w:marRight w:val="0"/>
      <w:marTop w:val="0"/>
      <w:marBottom w:val="0"/>
      <w:divBdr>
        <w:top w:val="none" w:sz="0" w:space="0" w:color="auto"/>
        <w:left w:val="none" w:sz="0" w:space="0" w:color="auto"/>
        <w:bottom w:val="none" w:sz="0" w:space="0" w:color="auto"/>
        <w:right w:val="none" w:sz="0" w:space="0" w:color="auto"/>
      </w:divBdr>
    </w:div>
    <w:div w:id="1456942851">
      <w:bodyDiv w:val="1"/>
      <w:marLeft w:val="0"/>
      <w:marRight w:val="0"/>
      <w:marTop w:val="0"/>
      <w:marBottom w:val="0"/>
      <w:divBdr>
        <w:top w:val="none" w:sz="0" w:space="0" w:color="auto"/>
        <w:left w:val="none" w:sz="0" w:space="0" w:color="auto"/>
        <w:bottom w:val="none" w:sz="0" w:space="0" w:color="auto"/>
        <w:right w:val="none" w:sz="0" w:space="0" w:color="auto"/>
      </w:divBdr>
    </w:div>
    <w:div w:id="1456945564">
      <w:bodyDiv w:val="1"/>
      <w:marLeft w:val="0"/>
      <w:marRight w:val="0"/>
      <w:marTop w:val="0"/>
      <w:marBottom w:val="0"/>
      <w:divBdr>
        <w:top w:val="none" w:sz="0" w:space="0" w:color="auto"/>
        <w:left w:val="none" w:sz="0" w:space="0" w:color="auto"/>
        <w:bottom w:val="none" w:sz="0" w:space="0" w:color="auto"/>
        <w:right w:val="none" w:sz="0" w:space="0" w:color="auto"/>
      </w:divBdr>
    </w:div>
    <w:div w:id="1457872164">
      <w:bodyDiv w:val="1"/>
      <w:marLeft w:val="0"/>
      <w:marRight w:val="0"/>
      <w:marTop w:val="0"/>
      <w:marBottom w:val="0"/>
      <w:divBdr>
        <w:top w:val="none" w:sz="0" w:space="0" w:color="auto"/>
        <w:left w:val="none" w:sz="0" w:space="0" w:color="auto"/>
        <w:bottom w:val="none" w:sz="0" w:space="0" w:color="auto"/>
        <w:right w:val="none" w:sz="0" w:space="0" w:color="auto"/>
      </w:divBdr>
    </w:div>
    <w:div w:id="1482228825">
      <w:bodyDiv w:val="1"/>
      <w:marLeft w:val="0"/>
      <w:marRight w:val="0"/>
      <w:marTop w:val="0"/>
      <w:marBottom w:val="0"/>
      <w:divBdr>
        <w:top w:val="none" w:sz="0" w:space="0" w:color="auto"/>
        <w:left w:val="none" w:sz="0" w:space="0" w:color="auto"/>
        <w:bottom w:val="none" w:sz="0" w:space="0" w:color="auto"/>
        <w:right w:val="none" w:sz="0" w:space="0" w:color="auto"/>
      </w:divBdr>
    </w:div>
    <w:div w:id="1513102252">
      <w:bodyDiv w:val="1"/>
      <w:marLeft w:val="0"/>
      <w:marRight w:val="0"/>
      <w:marTop w:val="0"/>
      <w:marBottom w:val="0"/>
      <w:divBdr>
        <w:top w:val="none" w:sz="0" w:space="0" w:color="auto"/>
        <w:left w:val="none" w:sz="0" w:space="0" w:color="auto"/>
        <w:bottom w:val="none" w:sz="0" w:space="0" w:color="auto"/>
        <w:right w:val="none" w:sz="0" w:space="0" w:color="auto"/>
      </w:divBdr>
    </w:div>
    <w:div w:id="1521233908">
      <w:bodyDiv w:val="1"/>
      <w:marLeft w:val="0"/>
      <w:marRight w:val="0"/>
      <w:marTop w:val="0"/>
      <w:marBottom w:val="0"/>
      <w:divBdr>
        <w:top w:val="none" w:sz="0" w:space="0" w:color="auto"/>
        <w:left w:val="none" w:sz="0" w:space="0" w:color="auto"/>
        <w:bottom w:val="none" w:sz="0" w:space="0" w:color="auto"/>
        <w:right w:val="none" w:sz="0" w:space="0" w:color="auto"/>
      </w:divBdr>
    </w:div>
    <w:div w:id="1525826609">
      <w:bodyDiv w:val="1"/>
      <w:marLeft w:val="0"/>
      <w:marRight w:val="0"/>
      <w:marTop w:val="0"/>
      <w:marBottom w:val="0"/>
      <w:divBdr>
        <w:top w:val="none" w:sz="0" w:space="0" w:color="auto"/>
        <w:left w:val="none" w:sz="0" w:space="0" w:color="auto"/>
        <w:bottom w:val="none" w:sz="0" w:space="0" w:color="auto"/>
        <w:right w:val="none" w:sz="0" w:space="0" w:color="auto"/>
      </w:divBdr>
    </w:div>
    <w:div w:id="1533835995">
      <w:bodyDiv w:val="1"/>
      <w:marLeft w:val="0"/>
      <w:marRight w:val="0"/>
      <w:marTop w:val="0"/>
      <w:marBottom w:val="0"/>
      <w:divBdr>
        <w:top w:val="none" w:sz="0" w:space="0" w:color="auto"/>
        <w:left w:val="none" w:sz="0" w:space="0" w:color="auto"/>
        <w:bottom w:val="none" w:sz="0" w:space="0" w:color="auto"/>
        <w:right w:val="none" w:sz="0" w:space="0" w:color="auto"/>
      </w:divBdr>
    </w:div>
    <w:div w:id="1546484732">
      <w:bodyDiv w:val="1"/>
      <w:marLeft w:val="0"/>
      <w:marRight w:val="0"/>
      <w:marTop w:val="0"/>
      <w:marBottom w:val="0"/>
      <w:divBdr>
        <w:top w:val="none" w:sz="0" w:space="0" w:color="auto"/>
        <w:left w:val="none" w:sz="0" w:space="0" w:color="auto"/>
        <w:bottom w:val="none" w:sz="0" w:space="0" w:color="auto"/>
        <w:right w:val="none" w:sz="0" w:space="0" w:color="auto"/>
      </w:divBdr>
    </w:div>
    <w:div w:id="1570340168">
      <w:bodyDiv w:val="1"/>
      <w:marLeft w:val="0"/>
      <w:marRight w:val="0"/>
      <w:marTop w:val="0"/>
      <w:marBottom w:val="0"/>
      <w:divBdr>
        <w:top w:val="none" w:sz="0" w:space="0" w:color="auto"/>
        <w:left w:val="none" w:sz="0" w:space="0" w:color="auto"/>
        <w:bottom w:val="none" w:sz="0" w:space="0" w:color="auto"/>
        <w:right w:val="none" w:sz="0" w:space="0" w:color="auto"/>
      </w:divBdr>
    </w:div>
    <w:div w:id="1588339721">
      <w:bodyDiv w:val="1"/>
      <w:marLeft w:val="0"/>
      <w:marRight w:val="0"/>
      <w:marTop w:val="0"/>
      <w:marBottom w:val="0"/>
      <w:divBdr>
        <w:top w:val="none" w:sz="0" w:space="0" w:color="auto"/>
        <w:left w:val="none" w:sz="0" w:space="0" w:color="auto"/>
        <w:bottom w:val="none" w:sz="0" w:space="0" w:color="auto"/>
        <w:right w:val="none" w:sz="0" w:space="0" w:color="auto"/>
      </w:divBdr>
    </w:div>
    <w:div w:id="1593976637">
      <w:bodyDiv w:val="1"/>
      <w:marLeft w:val="0"/>
      <w:marRight w:val="0"/>
      <w:marTop w:val="0"/>
      <w:marBottom w:val="0"/>
      <w:divBdr>
        <w:top w:val="none" w:sz="0" w:space="0" w:color="auto"/>
        <w:left w:val="none" w:sz="0" w:space="0" w:color="auto"/>
        <w:bottom w:val="none" w:sz="0" w:space="0" w:color="auto"/>
        <w:right w:val="none" w:sz="0" w:space="0" w:color="auto"/>
      </w:divBdr>
    </w:div>
    <w:div w:id="1599823709">
      <w:bodyDiv w:val="1"/>
      <w:marLeft w:val="0"/>
      <w:marRight w:val="0"/>
      <w:marTop w:val="0"/>
      <w:marBottom w:val="0"/>
      <w:divBdr>
        <w:top w:val="none" w:sz="0" w:space="0" w:color="auto"/>
        <w:left w:val="none" w:sz="0" w:space="0" w:color="auto"/>
        <w:bottom w:val="none" w:sz="0" w:space="0" w:color="auto"/>
        <w:right w:val="none" w:sz="0" w:space="0" w:color="auto"/>
      </w:divBdr>
    </w:div>
    <w:div w:id="1599875579">
      <w:bodyDiv w:val="1"/>
      <w:marLeft w:val="0"/>
      <w:marRight w:val="0"/>
      <w:marTop w:val="0"/>
      <w:marBottom w:val="0"/>
      <w:divBdr>
        <w:top w:val="none" w:sz="0" w:space="0" w:color="auto"/>
        <w:left w:val="none" w:sz="0" w:space="0" w:color="auto"/>
        <w:bottom w:val="none" w:sz="0" w:space="0" w:color="auto"/>
        <w:right w:val="none" w:sz="0" w:space="0" w:color="auto"/>
      </w:divBdr>
    </w:div>
    <w:div w:id="1615822174">
      <w:bodyDiv w:val="1"/>
      <w:marLeft w:val="0"/>
      <w:marRight w:val="0"/>
      <w:marTop w:val="0"/>
      <w:marBottom w:val="0"/>
      <w:divBdr>
        <w:top w:val="none" w:sz="0" w:space="0" w:color="auto"/>
        <w:left w:val="none" w:sz="0" w:space="0" w:color="auto"/>
        <w:bottom w:val="none" w:sz="0" w:space="0" w:color="auto"/>
        <w:right w:val="none" w:sz="0" w:space="0" w:color="auto"/>
      </w:divBdr>
    </w:div>
    <w:div w:id="1628127559">
      <w:bodyDiv w:val="1"/>
      <w:marLeft w:val="0"/>
      <w:marRight w:val="0"/>
      <w:marTop w:val="0"/>
      <w:marBottom w:val="0"/>
      <w:divBdr>
        <w:top w:val="none" w:sz="0" w:space="0" w:color="auto"/>
        <w:left w:val="none" w:sz="0" w:space="0" w:color="auto"/>
        <w:bottom w:val="none" w:sz="0" w:space="0" w:color="auto"/>
        <w:right w:val="none" w:sz="0" w:space="0" w:color="auto"/>
      </w:divBdr>
    </w:div>
    <w:div w:id="1654724394">
      <w:bodyDiv w:val="1"/>
      <w:marLeft w:val="0"/>
      <w:marRight w:val="0"/>
      <w:marTop w:val="0"/>
      <w:marBottom w:val="0"/>
      <w:divBdr>
        <w:top w:val="none" w:sz="0" w:space="0" w:color="auto"/>
        <w:left w:val="none" w:sz="0" w:space="0" w:color="auto"/>
        <w:bottom w:val="none" w:sz="0" w:space="0" w:color="auto"/>
        <w:right w:val="none" w:sz="0" w:space="0" w:color="auto"/>
      </w:divBdr>
    </w:div>
    <w:div w:id="1670214410">
      <w:bodyDiv w:val="1"/>
      <w:marLeft w:val="0"/>
      <w:marRight w:val="0"/>
      <w:marTop w:val="0"/>
      <w:marBottom w:val="0"/>
      <w:divBdr>
        <w:top w:val="none" w:sz="0" w:space="0" w:color="auto"/>
        <w:left w:val="none" w:sz="0" w:space="0" w:color="auto"/>
        <w:bottom w:val="none" w:sz="0" w:space="0" w:color="auto"/>
        <w:right w:val="none" w:sz="0" w:space="0" w:color="auto"/>
      </w:divBdr>
    </w:div>
    <w:div w:id="1684088080">
      <w:bodyDiv w:val="1"/>
      <w:marLeft w:val="0"/>
      <w:marRight w:val="0"/>
      <w:marTop w:val="0"/>
      <w:marBottom w:val="0"/>
      <w:divBdr>
        <w:top w:val="none" w:sz="0" w:space="0" w:color="auto"/>
        <w:left w:val="none" w:sz="0" w:space="0" w:color="auto"/>
        <w:bottom w:val="none" w:sz="0" w:space="0" w:color="auto"/>
        <w:right w:val="none" w:sz="0" w:space="0" w:color="auto"/>
      </w:divBdr>
    </w:div>
    <w:div w:id="1705785914">
      <w:bodyDiv w:val="1"/>
      <w:marLeft w:val="0"/>
      <w:marRight w:val="0"/>
      <w:marTop w:val="0"/>
      <w:marBottom w:val="0"/>
      <w:divBdr>
        <w:top w:val="none" w:sz="0" w:space="0" w:color="auto"/>
        <w:left w:val="none" w:sz="0" w:space="0" w:color="auto"/>
        <w:bottom w:val="none" w:sz="0" w:space="0" w:color="auto"/>
        <w:right w:val="none" w:sz="0" w:space="0" w:color="auto"/>
      </w:divBdr>
    </w:div>
    <w:div w:id="1724523748">
      <w:bodyDiv w:val="1"/>
      <w:marLeft w:val="0"/>
      <w:marRight w:val="0"/>
      <w:marTop w:val="0"/>
      <w:marBottom w:val="0"/>
      <w:divBdr>
        <w:top w:val="none" w:sz="0" w:space="0" w:color="auto"/>
        <w:left w:val="none" w:sz="0" w:space="0" w:color="auto"/>
        <w:bottom w:val="none" w:sz="0" w:space="0" w:color="auto"/>
        <w:right w:val="none" w:sz="0" w:space="0" w:color="auto"/>
      </w:divBdr>
    </w:div>
    <w:div w:id="1727676533">
      <w:bodyDiv w:val="1"/>
      <w:marLeft w:val="0"/>
      <w:marRight w:val="0"/>
      <w:marTop w:val="0"/>
      <w:marBottom w:val="0"/>
      <w:divBdr>
        <w:top w:val="none" w:sz="0" w:space="0" w:color="auto"/>
        <w:left w:val="none" w:sz="0" w:space="0" w:color="auto"/>
        <w:bottom w:val="none" w:sz="0" w:space="0" w:color="auto"/>
        <w:right w:val="none" w:sz="0" w:space="0" w:color="auto"/>
      </w:divBdr>
      <w:divsChild>
        <w:div w:id="1895852152">
          <w:blockQuote w:val="1"/>
          <w:marLeft w:val="0"/>
          <w:marRight w:val="0"/>
          <w:marTop w:val="0"/>
          <w:marBottom w:val="0"/>
          <w:divBdr>
            <w:top w:val="none" w:sz="0" w:space="0" w:color="auto"/>
            <w:left w:val="single" w:sz="18" w:space="12" w:color="E0E0E0"/>
            <w:bottom w:val="none" w:sz="0" w:space="0" w:color="auto"/>
            <w:right w:val="none" w:sz="0" w:space="0" w:color="auto"/>
          </w:divBdr>
        </w:div>
      </w:divsChild>
    </w:div>
    <w:div w:id="1733770282">
      <w:bodyDiv w:val="1"/>
      <w:marLeft w:val="0"/>
      <w:marRight w:val="0"/>
      <w:marTop w:val="0"/>
      <w:marBottom w:val="0"/>
      <w:divBdr>
        <w:top w:val="none" w:sz="0" w:space="0" w:color="auto"/>
        <w:left w:val="none" w:sz="0" w:space="0" w:color="auto"/>
        <w:bottom w:val="none" w:sz="0" w:space="0" w:color="auto"/>
        <w:right w:val="none" w:sz="0" w:space="0" w:color="auto"/>
      </w:divBdr>
    </w:div>
    <w:div w:id="1743989494">
      <w:bodyDiv w:val="1"/>
      <w:marLeft w:val="0"/>
      <w:marRight w:val="0"/>
      <w:marTop w:val="0"/>
      <w:marBottom w:val="0"/>
      <w:divBdr>
        <w:top w:val="none" w:sz="0" w:space="0" w:color="auto"/>
        <w:left w:val="none" w:sz="0" w:space="0" w:color="auto"/>
        <w:bottom w:val="none" w:sz="0" w:space="0" w:color="auto"/>
        <w:right w:val="none" w:sz="0" w:space="0" w:color="auto"/>
      </w:divBdr>
    </w:div>
    <w:div w:id="1744642934">
      <w:bodyDiv w:val="1"/>
      <w:marLeft w:val="0"/>
      <w:marRight w:val="0"/>
      <w:marTop w:val="0"/>
      <w:marBottom w:val="0"/>
      <w:divBdr>
        <w:top w:val="none" w:sz="0" w:space="0" w:color="auto"/>
        <w:left w:val="none" w:sz="0" w:space="0" w:color="auto"/>
        <w:bottom w:val="none" w:sz="0" w:space="0" w:color="auto"/>
        <w:right w:val="none" w:sz="0" w:space="0" w:color="auto"/>
      </w:divBdr>
    </w:div>
    <w:div w:id="1747536438">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60708613">
      <w:bodyDiv w:val="1"/>
      <w:marLeft w:val="0"/>
      <w:marRight w:val="0"/>
      <w:marTop w:val="0"/>
      <w:marBottom w:val="0"/>
      <w:divBdr>
        <w:top w:val="none" w:sz="0" w:space="0" w:color="auto"/>
        <w:left w:val="none" w:sz="0" w:space="0" w:color="auto"/>
        <w:bottom w:val="none" w:sz="0" w:space="0" w:color="auto"/>
        <w:right w:val="none" w:sz="0" w:space="0" w:color="auto"/>
      </w:divBdr>
    </w:div>
    <w:div w:id="1761413980">
      <w:bodyDiv w:val="1"/>
      <w:marLeft w:val="0"/>
      <w:marRight w:val="0"/>
      <w:marTop w:val="0"/>
      <w:marBottom w:val="0"/>
      <w:divBdr>
        <w:top w:val="none" w:sz="0" w:space="0" w:color="auto"/>
        <w:left w:val="none" w:sz="0" w:space="0" w:color="auto"/>
        <w:bottom w:val="none" w:sz="0" w:space="0" w:color="auto"/>
        <w:right w:val="none" w:sz="0" w:space="0" w:color="auto"/>
      </w:divBdr>
    </w:div>
    <w:div w:id="1774860161">
      <w:bodyDiv w:val="1"/>
      <w:marLeft w:val="0"/>
      <w:marRight w:val="0"/>
      <w:marTop w:val="0"/>
      <w:marBottom w:val="0"/>
      <w:divBdr>
        <w:top w:val="none" w:sz="0" w:space="0" w:color="auto"/>
        <w:left w:val="none" w:sz="0" w:space="0" w:color="auto"/>
        <w:bottom w:val="none" w:sz="0" w:space="0" w:color="auto"/>
        <w:right w:val="none" w:sz="0" w:space="0" w:color="auto"/>
      </w:divBdr>
    </w:div>
    <w:div w:id="1781215619">
      <w:bodyDiv w:val="1"/>
      <w:marLeft w:val="0"/>
      <w:marRight w:val="0"/>
      <w:marTop w:val="0"/>
      <w:marBottom w:val="0"/>
      <w:divBdr>
        <w:top w:val="none" w:sz="0" w:space="0" w:color="auto"/>
        <w:left w:val="none" w:sz="0" w:space="0" w:color="auto"/>
        <w:bottom w:val="none" w:sz="0" w:space="0" w:color="auto"/>
        <w:right w:val="none" w:sz="0" w:space="0" w:color="auto"/>
      </w:divBdr>
    </w:div>
    <w:div w:id="1784764710">
      <w:bodyDiv w:val="1"/>
      <w:marLeft w:val="0"/>
      <w:marRight w:val="0"/>
      <w:marTop w:val="0"/>
      <w:marBottom w:val="0"/>
      <w:divBdr>
        <w:top w:val="none" w:sz="0" w:space="0" w:color="auto"/>
        <w:left w:val="none" w:sz="0" w:space="0" w:color="auto"/>
        <w:bottom w:val="none" w:sz="0" w:space="0" w:color="auto"/>
        <w:right w:val="none" w:sz="0" w:space="0" w:color="auto"/>
      </w:divBdr>
      <w:divsChild>
        <w:div w:id="196092282">
          <w:marLeft w:val="0"/>
          <w:marRight w:val="0"/>
          <w:marTop w:val="0"/>
          <w:marBottom w:val="0"/>
          <w:divBdr>
            <w:top w:val="none" w:sz="0" w:space="0" w:color="auto"/>
            <w:left w:val="none" w:sz="0" w:space="0" w:color="auto"/>
            <w:bottom w:val="none" w:sz="0" w:space="0" w:color="auto"/>
            <w:right w:val="none" w:sz="0" w:space="0" w:color="auto"/>
          </w:divBdr>
          <w:divsChild>
            <w:div w:id="1428454519">
              <w:marLeft w:val="0"/>
              <w:marRight w:val="0"/>
              <w:marTop w:val="0"/>
              <w:marBottom w:val="0"/>
              <w:divBdr>
                <w:top w:val="none" w:sz="0" w:space="0" w:color="auto"/>
                <w:left w:val="none" w:sz="0" w:space="0" w:color="auto"/>
                <w:bottom w:val="none" w:sz="0" w:space="0" w:color="auto"/>
                <w:right w:val="none" w:sz="0" w:space="0" w:color="auto"/>
              </w:divBdr>
              <w:divsChild>
                <w:div w:id="1990016383">
                  <w:marLeft w:val="0"/>
                  <w:marRight w:val="0"/>
                  <w:marTop w:val="0"/>
                  <w:marBottom w:val="0"/>
                  <w:divBdr>
                    <w:top w:val="none" w:sz="0" w:space="0" w:color="auto"/>
                    <w:left w:val="none" w:sz="0" w:space="0" w:color="auto"/>
                    <w:bottom w:val="none" w:sz="0" w:space="0" w:color="auto"/>
                    <w:right w:val="none" w:sz="0" w:space="0" w:color="auto"/>
                  </w:divBdr>
                  <w:divsChild>
                    <w:div w:id="23945966">
                      <w:marLeft w:val="0"/>
                      <w:marRight w:val="0"/>
                      <w:marTop w:val="0"/>
                      <w:marBottom w:val="0"/>
                      <w:divBdr>
                        <w:top w:val="none" w:sz="0" w:space="0" w:color="auto"/>
                        <w:left w:val="none" w:sz="0" w:space="0" w:color="auto"/>
                        <w:bottom w:val="none" w:sz="0" w:space="0" w:color="auto"/>
                        <w:right w:val="none" w:sz="0" w:space="0" w:color="auto"/>
                      </w:divBdr>
                      <w:divsChild>
                        <w:div w:id="1180895322">
                          <w:marLeft w:val="0"/>
                          <w:marRight w:val="0"/>
                          <w:marTop w:val="0"/>
                          <w:marBottom w:val="0"/>
                          <w:divBdr>
                            <w:top w:val="none" w:sz="0" w:space="0" w:color="auto"/>
                            <w:left w:val="none" w:sz="0" w:space="0" w:color="auto"/>
                            <w:bottom w:val="none" w:sz="0" w:space="0" w:color="auto"/>
                            <w:right w:val="none" w:sz="0" w:space="0" w:color="auto"/>
                          </w:divBdr>
                          <w:divsChild>
                            <w:div w:id="1031880290">
                              <w:marLeft w:val="0"/>
                              <w:marRight w:val="0"/>
                              <w:marTop w:val="0"/>
                              <w:marBottom w:val="0"/>
                              <w:divBdr>
                                <w:top w:val="none" w:sz="0" w:space="0" w:color="auto"/>
                                <w:left w:val="none" w:sz="0" w:space="0" w:color="auto"/>
                                <w:bottom w:val="none" w:sz="0" w:space="0" w:color="auto"/>
                                <w:right w:val="none" w:sz="0" w:space="0" w:color="auto"/>
                              </w:divBdr>
                              <w:divsChild>
                                <w:div w:id="220868302">
                                  <w:marLeft w:val="0"/>
                                  <w:marRight w:val="0"/>
                                  <w:marTop w:val="0"/>
                                  <w:marBottom w:val="0"/>
                                  <w:divBdr>
                                    <w:top w:val="none" w:sz="0" w:space="0" w:color="auto"/>
                                    <w:left w:val="none" w:sz="0" w:space="0" w:color="auto"/>
                                    <w:bottom w:val="none" w:sz="0" w:space="0" w:color="auto"/>
                                    <w:right w:val="none" w:sz="0" w:space="0" w:color="auto"/>
                                  </w:divBdr>
                                  <w:divsChild>
                                    <w:div w:id="350374470">
                                      <w:marLeft w:val="0"/>
                                      <w:marRight w:val="0"/>
                                      <w:marTop w:val="0"/>
                                      <w:marBottom w:val="0"/>
                                      <w:divBdr>
                                        <w:top w:val="none" w:sz="0" w:space="0" w:color="auto"/>
                                        <w:left w:val="none" w:sz="0" w:space="0" w:color="auto"/>
                                        <w:bottom w:val="none" w:sz="0" w:space="0" w:color="auto"/>
                                        <w:right w:val="none" w:sz="0" w:space="0" w:color="auto"/>
                                      </w:divBdr>
                                      <w:divsChild>
                                        <w:div w:id="371927280">
                                          <w:marLeft w:val="0"/>
                                          <w:marRight w:val="0"/>
                                          <w:marTop w:val="0"/>
                                          <w:marBottom w:val="0"/>
                                          <w:divBdr>
                                            <w:top w:val="none" w:sz="0" w:space="0" w:color="auto"/>
                                            <w:left w:val="none" w:sz="0" w:space="0" w:color="auto"/>
                                            <w:bottom w:val="none" w:sz="0" w:space="0" w:color="auto"/>
                                            <w:right w:val="none" w:sz="0" w:space="0" w:color="auto"/>
                                          </w:divBdr>
                                          <w:divsChild>
                                            <w:div w:id="7800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036546">
      <w:bodyDiv w:val="1"/>
      <w:marLeft w:val="0"/>
      <w:marRight w:val="0"/>
      <w:marTop w:val="0"/>
      <w:marBottom w:val="0"/>
      <w:divBdr>
        <w:top w:val="none" w:sz="0" w:space="0" w:color="auto"/>
        <w:left w:val="none" w:sz="0" w:space="0" w:color="auto"/>
        <w:bottom w:val="none" w:sz="0" w:space="0" w:color="auto"/>
        <w:right w:val="none" w:sz="0" w:space="0" w:color="auto"/>
      </w:divBdr>
    </w:div>
    <w:div w:id="1839693000">
      <w:bodyDiv w:val="1"/>
      <w:marLeft w:val="0"/>
      <w:marRight w:val="0"/>
      <w:marTop w:val="0"/>
      <w:marBottom w:val="0"/>
      <w:divBdr>
        <w:top w:val="none" w:sz="0" w:space="0" w:color="auto"/>
        <w:left w:val="none" w:sz="0" w:space="0" w:color="auto"/>
        <w:bottom w:val="none" w:sz="0" w:space="0" w:color="auto"/>
        <w:right w:val="none" w:sz="0" w:space="0" w:color="auto"/>
      </w:divBdr>
    </w:div>
    <w:div w:id="1856651202">
      <w:bodyDiv w:val="1"/>
      <w:marLeft w:val="0"/>
      <w:marRight w:val="0"/>
      <w:marTop w:val="0"/>
      <w:marBottom w:val="0"/>
      <w:divBdr>
        <w:top w:val="none" w:sz="0" w:space="0" w:color="auto"/>
        <w:left w:val="none" w:sz="0" w:space="0" w:color="auto"/>
        <w:bottom w:val="none" w:sz="0" w:space="0" w:color="auto"/>
        <w:right w:val="none" w:sz="0" w:space="0" w:color="auto"/>
      </w:divBdr>
    </w:div>
    <w:div w:id="1861814317">
      <w:bodyDiv w:val="1"/>
      <w:marLeft w:val="0"/>
      <w:marRight w:val="0"/>
      <w:marTop w:val="0"/>
      <w:marBottom w:val="0"/>
      <w:divBdr>
        <w:top w:val="none" w:sz="0" w:space="0" w:color="auto"/>
        <w:left w:val="none" w:sz="0" w:space="0" w:color="auto"/>
        <w:bottom w:val="none" w:sz="0" w:space="0" w:color="auto"/>
        <w:right w:val="none" w:sz="0" w:space="0" w:color="auto"/>
      </w:divBdr>
    </w:div>
    <w:div w:id="1882129549">
      <w:bodyDiv w:val="1"/>
      <w:marLeft w:val="0"/>
      <w:marRight w:val="0"/>
      <w:marTop w:val="0"/>
      <w:marBottom w:val="0"/>
      <w:divBdr>
        <w:top w:val="none" w:sz="0" w:space="0" w:color="auto"/>
        <w:left w:val="none" w:sz="0" w:space="0" w:color="auto"/>
        <w:bottom w:val="none" w:sz="0" w:space="0" w:color="auto"/>
        <w:right w:val="none" w:sz="0" w:space="0" w:color="auto"/>
      </w:divBdr>
    </w:div>
    <w:div w:id="1883783142">
      <w:bodyDiv w:val="1"/>
      <w:marLeft w:val="0"/>
      <w:marRight w:val="0"/>
      <w:marTop w:val="0"/>
      <w:marBottom w:val="0"/>
      <w:divBdr>
        <w:top w:val="none" w:sz="0" w:space="0" w:color="auto"/>
        <w:left w:val="none" w:sz="0" w:space="0" w:color="auto"/>
        <w:bottom w:val="none" w:sz="0" w:space="0" w:color="auto"/>
        <w:right w:val="none" w:sz="0" w:space="0" w:color="auto"/>
      </w:divBdr>
    </w:div>
    <w:div w:id="1885093613">
      <w:bodyDiv w:val="1"/>
      <w:marLeft w:val="0"/>
      <w:marRight w:val="0"/>
      <w:marTop w:val="0"/>
      <w:marBottom w:val="0"/>
      <w:divBdr>
        <w:top w:val="none" w:sz="0" w:space="0" w:color="auto"/>
        <w:left w:val="none" w:sz="0" w:space="0" w:color="auto"/>
        <w:bottom w:val="none" w:sz="0" w:space="0" w:color="auto"/>
        <w:right w:val="none" w:sz="0" w:space="0" w:color="auto"/>
      </w:divBdr>
    </w:div>
    <w:div w:id="1899129883">
      <w:bodyDiv w:val="1"/>
      <w:marLeft w:val="0"/>
      <w:marRight w:val="0"/>
      <w:marTop w:val="0"/>
      <w:marBottom w:val="0"/>
      <w:divBdr>
        <w:top w:val="none" w:sz="0" w:space="0" w:color="auto"/>
        <w:left w:val="none" w:sz="0" w:space="0" w:color="auto"/>
        <w:bottom w:val="none" w:sz="0" w:space="0" w:color="auto"/>
        <w:right w:val="none" w:sz="0" w:space="0" w:color="auto"/>
      </w:divBdr>
    </w:div>
    <w:div w:id="1906604355">
      <w:bodyDiv w:val="1"/>
      <w:marLeft w:val="0"/>
      <w:marRight w:val="0"/>
      <w:marTop w:val="0"/>
      <w:marBottom w:val="0"/>
      <w:divBdr>
        <w:top w:val="none" w:sz="0" w:space="0" w:color="auto"/>
        <w:left w:val="none" w:sz="0" w:space="0" w:color="auto"/>
        <w:bottom w:val="none" w:sz="0" w:space="0" w:color="auto"/>
        <w:right w:val="none" w:sz="0" w:space="0" w:color="auto"/>
      </w:divBdr>
    </w:div>
    <w:div w:id="1908955704">
      <w:bodyDiv w:val="1"/>
      <w:marLeft w:val="0"/>
      <w:marRight w:val="0"/>
      <w:marTop w:val="0"/>
      <w:marBottom w:val="0"/>
      <w:divBdr>
        <w:top w:val="none" w:sz="0" w:space="0" w:color="auto"/>
        <w:left w:val="none" w:sz="0" w:space="0" w:color="auto"/>
        <w:bottom w:val="none" w:sz="0" w:space="0" w:color="auto"/>
        <w:right w:val="none" w:sz="0" w:space="0" w:color="auto"/>
      </w:divBdr>
    </w:div>
    <w:div w:id="1916545323">
      <w:bodyDiv w:val="1"/>
      <w:marLeft w:val="0"/>
      <w:marRight w:val="0"/>
      <w:marTop w:val="0"/>
      <w:marBottom w:val="0"/>
      <w:divBdr>
        <w:top w:val="none" w:sz="0" w:space="0" w:color="auto"/>
        <w:left w:val="none" w:sz="0" w:space="0" w:color="auto"/>
        <w:bottom w:val="none" w:sz="0" w:space="0" w:color="auto"/>
        <w:right w:val="none" w:sz="0" w:space="0" w:color="auto"/>
      </w:divBdr>
    </w:div>
    <w:div w:id="1924878769">
      <w:bodyDiv w:val="1"/>
      <w:marLeft w:val="0"/>
      <w:marRight w:val="0"/>
      <w:marTop w:val="0"/>
      <w:marBottom w:val="0"/>
      <w:divBdr>
        <w:top w:val="none" w:sz="0" w:space="0" w:color="auto"/>
        <w:left w:val="none" w:sz="0" w:space="0" w:color="auto"/>
        <w:bottom w:val="none" w:sz="0" w:space="0" w:color="auto"/>
        <w:right w:val="none" w:sz="0" w:space="0" w:color="auto"/>
      </w:divBdr>
      <w:divsChild>
        <w:div w:id="1395857192">
          <w:marLeft w:val="0"/>
          <w:marRight w:val="0"/>
          <w:marTop w:val="0"/>
          <w:marBottom w:val="0"/>
          <w:divBdr>
            <w:top w:val="none" w:sz="0" w:space="0" w:color="auto"/>
            <w:left w:val="none" w:sz="0" w:space="0" w:color="auto"/>
            <w:bottom w:val="none" w:sz="0" w:space="0" w:color="auto"/>
            <w:right w:val="none" w:sz="0" w:space="0" w:color="auto"/>
          </w:divBdr>
        </w:div>
      </w:divsChild>
    </w:div>
    <w:div w:id="1938443722">
      <w:bodyDiv w:val="1"/>
      <w:marLeft w:val="0"/>
      <w:marRight w:val="0"/>
      <w:marTop w:val="0"/>
      <w:marBottom w:val="0"/>
      <w:divBdr>
        <w:top w:val="none" w:sz="0" w:space="0" w:color="auto"/>
        <w:left w:val="none" w:sz="0" w:space="0" w:color="auto"/>
        <w:bottom w:val="none" w:sz="0" w:space="0" w:color="auto"/>
        <w:right w:val="none" w:sz="0" w:space="0" w:color="auto"/>
      </w:divBdr>
    </w:div>
    <w:div w:id="1958176130">
      <w:bodyDiv w:val="1"/>
      <w:marLeft w:val="0"/>
      <w:marRight w:val="0"/>
      <w:marTop w:val="0"/>
      <w:marBottom w:val="0"/>
      <w:divBdr>
        <w:top w:val="none" w:sz="0" w:space="0" w:color="auto"/>
        <w:left w:val="none" w:sz="0" w:space="0" w:color="auto"/>
        <w:bottom w:val="none" w:sz="0" w:space="0" w:color="auto"/>
        <w:right w:val="none" w:sz="0" w:space="0" w:color="auto"/>
      </w:divBdr>
    </w:div>
    <w:div w:id="2001078961">
      <w:bodyDiv w:val="1"/>
      <w:marLeft w:val="0"/>
      <w:marRight w:val="0"/>
      <w:marTop w:val="0"/>
      <w:marBottom w:val="0"/>
      <w:divBdr>
        <w:top w:val="none" w:sz="0" w:space="0" w:color="auto"/>
        <w:left w:val="none" w:sz="0" w:space="0" w:color="auto"/>
        <w:bottom w:val="none" w:sz="0" w:space="0" w:color="auto"/>
        <w:right w:val="none" w:sz="0" w:space="0" w:color="auto"/>
      </w:divBdr>
    </w:div>
    <w:div w:id="2011324306">
      <w:bodyDiv w:val="1"/>
      <w:marLeft w:val="0"/>
      <w:marRight w:val="0"/>
      <w:marTop w:val="0"/>
      <w:marBottom w:val="0"/>
      <w:divBdr>
        <w:top w:val="none" w:sz="0" w:space="0" w:color="auto"/>
        <w:left w:val="none" w:sz="0" w:space="0" w:color="auto"/>
        <w:bottom w:val="none" w:sz="0" w:space="0" w:color="auto"/>
        <w:right w:val="none" w:sz="0" w:space="0" w:color="auto"/>
      </w:divBdr>
    </w:div>
    <w:div w:id="2012759292">
      <w:bodyDiv w:val="1"/>
      <w:marLeft w:val="0"/>
      <w:marRight w:val="0"/>
      <w:marTop w:val="0"/>
      <w:marBottom w:val="0"/>
      <w:divBdr>
        <w:top w:val="none" w:sz="0" w:space="0" w:color="auto"/>
        <w:left w:val="none" w:sz="0" w:space="0" w:color="auto"/>
        <w:bottom w:val="none" w:sz="0" w:space="0" w:color="auto"/>
        <w:right w:val="none" w:sz="0" w:space="0" w:color="auto"/>
      </w:divBdr>
    </w:div>
    <w:div w:id="2016417779">
      <w:bodyDiv w:val="1"/>
      <w:marLeft w:val="0"/>
      <w:marRight w:val="0"/>
      <w:marTop w:val="0"/>
      <w:marBottom w:val="0"/>
      <w:divBdr>
        <w:top w:val="none" w:sz="0" w:space="0" w:color="auto"/>
        <w:left w:val="none" w:sz="0" w:space="0" w:color="auto"/>
        <w:bottom w:val="none" w:sz="0" w:space="0" w:color="auto"/>
        <w:right w:val="none" w:sz="0" w:space="0" w:color="auto"/>
      </w:divBdr>
    </w:div>
    <w:div w:id="2021396363">
      <w:bodyDiv w:val="1"/>
      <w:marLeft w:val="0"/>
      <w:marRight w:val="0"/>
      <w:marTop w:val="0"/>
      <w:marBottom w:val="0"/>
      <w:divBdr>
        <w:top w:val="none" w:sz="0" w:space="0" w:color="auto"/>
        <w:left w:val="none" w:sz="0" w:space="0" w:color="auto"/>
        <w:bottom w:val="none" w:sz="0" w:space="0" w:color="auto"/>
        <w:right w:val="none" w:sz="0" w:space="0" w:color="auto"/>
      </w:divBdr>
    </w:div>
    <w:div w:id="2030132555">
      <w:bodyDiv w:val="1"/>
      <w:marLeft w:val="0"/>
      <w:marRight w:val="0"/>
      <w:marTop w:val="0"/>
      <w:marBottom w:val="0"/>
      <w:divBdr>
        <w:top w:val="none" w:sz="0" w:space="0" w:color="auto"/>
        <w:left w:val="none" w:sz="0" w:space="0" w:color="auto"/>
        <w:bottom w:val="none" w:sz="0" w:space="0" w:color="auto"/>
        <w:right w:val="none" w:sz="0" w:space="0" w:color="auto"/>
      </w:divBdr>
    </w:div>
    <w:div w:id="2046248461">
      <w:bodyDiv w:val="1"/>
      <w:marLeft w:val="0"/>
      <w:marRight w:val="0"/>
      <w:marTop w:val="0"/>
      <w:marBottom w:val="0"/>
      <w:divBdr>
        <w:top w:val="none" w:sz="0" w:space="0" w:color="auto"/>
        <w:left w:val="none" w:sz="0" w:space="0" w:color="auto"/>
        <w:bottom w:val="none" w:sz="0" w:space="0" w:color="auto"/>
        <w:right w:val="none" w:sz="0" w:space="0" w:color="auto"/>
      </w:divBdr>
    </w:div>
    <w:div w:id="2046952059">
      <w:bodyDiv w:val="1"/>
      <w:marLeft w:val="0"/>
      <w:marRight w:val="0"/>
      <w:marTop w:val="0"/>
      <w:marBottom w:val="0"/>
      <w:divBdr>
        <w:top w:val="none" w:sz="0" w:space="0" w:color="auto"/>
        <w:left w:val="none" w:sz="0" w:space="0" w:color="auto"/>
        <w:bottom w:val="none" w:sz="0" w:space="0" w:color="auto"/>
        <w:right w:val="none" w:sz="0" w:space="0" w:color="auto"/>
      </w:divBdr>
    </w:div>
    <w:div w:id="2054305092">
      <w:bodyDiv w:val="1"/>
      <w:marLeft w:val="0"/>
      <w:marRight w:val="0"/>
      <w:marTop w:val="0"/>
      <w:marBottom w:val="0"/>
      <w:divBdr>
        <w:top w:val="none" w:sz="0" w:space="0" w:color="auto"/>
        <w:left w:val="none" w:sz="0" w:space="0" w:color="auto"/>
        <w:bottom w:val="none" w:sz="0" w:space="0" w:color="auto"/>
        <w:right w:val="none" w:sz="0" w:space="0" w:color="auto"/>
      </w:divBdr>
    </w:div>
    <w:div w:id="2057703283">
      <w:bodyDiv w:val="1"/>
      <w:marLeft w:val="0"/>
      <w:marRight w:val="0"/>
      <w:marTop w:val="0"/>
      <w:marBottom w:val="0"/>
      <w:divBdr>
        <w:top w:val="none" w:sz="0" w:space="0" w:color="auto"/>
        <w:left w:val="none" w:sz="0" w:space="0" w:color="auto"/>
        <w:bottom w:val="none" w:sz="0" w:space="0" w:color="auto"/>
        <w:right w:val="none" w:sz="0" w:space="0" w:color="auto"/>
      </w:divBdr>
    </w:div>
    <w:div w:id="2062820648">
      <w:bodyDiv w:val="1"/>
      <w:marLeft w:val="0"/>
      <w:marRight w:val="0"/>
      <w:marTop w:val="0"/>
      <w:marBottom w:val="0"/>
      <w:divBdr>
        <w:top w:val="none" w:sz="0" w:space="0" w:color="auto"/>
        <w:left w:val="none" w:sz="0" w:space="0" w:color="auto"/>
        <w:bottom w:val="none" w:sz="0" w:space="0" w:color="auto"/>
        <w:right w:val="none" w:sz="0" w:space="0" w:color="auto"/>
      </w:divBdr>
    </w:div>
    <w:div w:id="2072918214">
      <w:bodyDiv w:val="1"/>
      <w:marLeft w:val="0"/>
      <w:marRight w:val="0"/>
      <w:marTop w:val="0"/>
      <w:marBottom w:val="0"/>
      <w:divBdr>
        <w:top w:val="none" w:sz="0" w:space="0" w:color="auto"/>
        <w:left w:val="none" w:sz="0" w:space="0" w:color="auto"/>
        <w:bottom w:val="none" w:sz="0" w:space="0" w:color="auto"/>
        <w:right w:val="none" w:sz="0" w:space="0" w:color="auto"/>
      </w:divBdr>
    </w:div>
    <w:div w:id="2093887687">
      <w:bodyDiv w:val="1"/>
      <w:marLeft w:val="0"/>
      <w:marRight w:val="0"/>
      <w:marTop w:val="0"/>
      <w:marBottom w:val="0"/>
      <w:divBdr>
        <w:top w:val="none" w:sz="0" w:space="0" w:color="auto"/>
        <w:left w:val="none" w:sz="0" w:space="0" w:color="auto"/>
        <w:bottom w:val="none" w:sz="0" w:space="0" w:color="auto"/>
        <w:right w:val="none" w:sz="0" w:space="0" w:color="auto"/>
      </w:divBdr>
    </w:div>
    <w:div w:id="2100521608">
      <w:bodyDiv w:val="1"/>
      <w:marLeft w:val="0"/>
      <w:marRight w:val="0"/>
      <w:marTop w:val="0"/>
      <w:marBottom w:val="0"/>
      <w:divBdr>
        <w:top w:val="none" w:sz="0" w:space="0" w:color="auto"/>
        <w:left w:val="none" w:sz="0" w:space="0" w:color="auto"/>
        <w:bottom w:val="none" w:sz="0" w:space="0" w:color="auto"/>
        <w:right w:val="none" w:sz="0" w:space="0" w:color="auto"/>
      </w:divBdr>
    </w:div>
    <w:div w:id="2103523210">
      <w:bodyDiv w:val="1"/>
      <w:marLeft w:val="0"/>
      <w:marRight w:val="0"/>
      <w:marTop w:val="0"/>
      <w:marBottom w:val="0"/>
      <w:divBdr>
        <w:top w:val="none" w:sz="0" w:space="0" w:color="auto"/>
        <w:left w:val="none" w:sz="0" w:space="0" w:color="auto"/>
        <w:bottom w:val="none" w:sz="0" w:space="0" w:color="auto"/>
        <w:right w:val="none" w:sz="0" w:space="0" w:color="auto"/>
      </w:divBdr>
    </w:div>
    <w:div w:id="2104720171">
      <w:bodyDiv w:val="1"/>
      <w:marLeft w:val="0"/>
      <w:marRight w:val="0"/>
      <w:marTop w:val="0"/>
      <w:marBottom w:val="0"/>
      <w:divBdr>
        <w:top w:val="none" w:sz="0" w:space="0" w:color="auto"/>
        <w:left w:val="none" w:sz="0" w:space="0" w:color="auto"/>
        <w:bottom w:val="none" w:sz="0" w:space="0" w:color="auto"/>
        <w:right w:val="none" w:sz="0" w:space="0" w:color="auto"/>
      </w:divBdr>
    </w:div>
    <w:div w:id="2111200052">
      <w:bodyDiv w:val="1"/>
      <w:marLeft w:val="0"/>
      <w:marRight w:val="0"/>
      <w:marTop w:val="0"/>
      <w:marBottom w:val="0"/>
      <w:divBdr>
        <w:top w:val="none" w:sz="0" w:space="0" w:color="auto"/>
        <w:left w:val="none" w:sz="0" w:space="0" w:color="auto"/>
        <w:bottom w:val="none" w:sz="0" w:space="0" w:color="auto"/>
        <w:right w:val="none" w:sz="0" w:space="0" w:color="auto"/>
      </w:divBdr>
    </w:div>
    <w:div w:id="2112823003">
      <w:bodyDiv w:val="1"/>
      <w:marLeft w:val="0"/>
      <w:marRight w:val="0"/>
      <w:marTop w:val="0"/>
      <w:marBottom w:val="0"/>
      <w:divBdr>
        <w:top w:val="none" w:sz="0" w:space="0" w:color="auto"/>
        <w:left w:val="none" w:sz="0" w:space="0" w:color="auto"/>
        <w:bottom w:val="none" w:sz="0" w:space="0" w:color="auto"/>
        <w:right w:val="none" w:sz="0" w:space="0" w:color="auto"/>
      </w:divBdr>
    </w:div>
    <w:div w:id="2114665171">
      <w:bodyDiv w:val="1"/>
      <w:marLeft w:val="0"/>
      <w:marRight w:val="0"/>
      <w:marTop w:val="0"/>
      <w:marBottom w:val="0"/>
      <w:divBdr>
        <w:top w:val="none" w:sz="0" w:space="0" w:color="auto"/>
        <w:left w:val="none" w:sz="0" w:space="0" w:color="auto"/>
        <w:bottom w:val="none" w:sz="0" w:space="0" w:color="auto"/>
        <w:right w:val="none" w:sz="0" w:space="0" w:color="auto"/>
      </w:divBdr>
    </w:div>
    <w:div w:id="2121146298">
      <w:bodyDiv w:val="1"/>
      <w:marLeft w:val="0"/>
      <w:marRight w:val="0"/>
      <w:marTop w:val="0"/>
      <w:marBottom w:val="0"/>
      <w:divBdr>
        <w:top w:val="none" w:sz="0" w:space="0" w:color="auto"/>
        <w:left w:val="none" w:sz="0" w:space="0" w:color="auto"/>
        <w:bottom w:val="none" w:sz="0" w:space="0" w:color="auto"/>
        <w:right w:val="none" w:sz="0" w:space="0" w:color="auto"/>
      </w:divBdr>
    </w:div>
    <w:div w:id="2137292628">
      <w:bodyDiv w:val="1"/>
      <w:marLeft w:val="0"/>
      <w:marRight w:val="0"/>
      <w:marTop w:val="0"/>
      <w:marBottom w:val="0"/>
      <w:divBdr>
        <w:top w:val="none" w:sz="0" w:space="0" w:color="auto"/>
        <w:left w:val="none" w:sz="0" w:space="0" w:color="auto"/>
        <w:bottom w:val="none" w:sz="0" w:space="0" w:color="auto"/>
        <w:right w:val="none" w:sz="0" w:space="0" w:color="auto"/>
      </w:divBdr>
    </w:div>
    <w:div w:id="214257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evisaoNEPACA1018JUL15\Modelos\08%20Modelo%20de%20Trabalho%20de%20Investiga&#231;&#227;o_20150714.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Glo18</b:Tag>
    <b:SourceType>Report</b:SourceType>
    <b:Guid>{6106698A-2F02-4A2F-AB5A-29B2245E8734}</b:Guid>
    <b:Author>
      <b:Author>
        <b:Corporate>Global Terrorism Index</b:Corporate>
      </b:Author>
    </b:Author>
    <b:Title>Global Terrorism Index 2018 - Measuring the impact of terrorism</b:Title>
    <b:Year>2018</b:Year>
    <b:Publisher>Institute for Economics &amp; Peace</b:Publisher>
    <b:City>Sydney</b:City>
    <b:RefOrder>20</b:RefOrder>
  </b:Source>
  <b:Source>
    <b:Tag>Dun18</b:Tag>
    <b:SourceType>Report</b:SourceType>
    <b:Guid>{0778FFFD-3092-4C72-8D12-F39AFC4BE578}</b:Guid>
    <b:Title>The US Military’s Approach to Strategy and the</b:Title>
    <b:Year>2018</b:Year>
    <b:Author>
      <b:Author>
        <b:NameList>
          <b:Person>
            <b:Last>Dunstan</b:Last>
            <b:First>Sean</b:First>
          </b:Person>
        </b:NameList>
      </b:Author>
    </b:Author>
    <b:Publisher>School of Advanced Military Studies</b:Publisher>
    <b:City>Leavenworth (Kansas)</b:City>
    <b:Department>US Army Command and General Staff College</b:Department>
    <b:Pages>1-56</b:Pages>
    <b:RefOrder>1</b:RefOrder>
  </b:Source>
  <b:Source>
    <b:Tag>OCD06</b:Tag>
    <b:SourceType>Report</b:SourceType>
    <b:Guid>{B5B653AD-62BC-432A-A640-C2B20ACD6355}</b:Guid>
    <b:Author>
      <b:Author>
        <b:Corporate>OCDE</b:Corporate>
      </b:Author>
    </b:Author>
    <b:Title>Whole of Government Approaches to Fragile States</b:Title>
    <b:Year>2006</b:Year>
    <b:City>Paris </b:City>
    <b:RefOrder>2</b:RefOrder>
  </b:Source>
  <b:Source>
    <b:Tag>Ala19</b:Tag>
    <b:SourceType>JournalArticle</b:SourceType>
    <b:Guid>{1206DE6E-DD21-4515-AF90-4ED914157128}</b:Guid>
    <b:Author>
      <b:Author>
        <b:NameList>
          <b:Person>
            <b:Last>Alasgarli</b:Last>
            <b:First>Elnur</b:First>
          </b:Person>
        </b:NameList>
      </b:Author>
    </b:Author>
    <b:Title>How much successful the traditional strategy-making models in the contemporary strategic environment? The analysis of the ends, ways and means formula </b:Title>
    <b:Year>2019</b:Year>
    <b:JournalName>Journal of Defense Resources Management</b:JournalName>
    <b:Pages>1-10</b:Pages>
    <b:Volume>10</b:Volume>
    <b:Issue>2</b:Issue>
    <b:RefOrder>3</b:RefOrder>
  </b:Source>
  <b:Source>
    <b:Tag>Sil</b:Tag>
    <b:SourceType>Report</b:SourceType>
    <b:Guid>{FAB80D4E-F439-4717-8637-B5882B7CFC51}</b:Guid>
    <b:Author>
      <b:Author>
        <b:NameList>
          <b:Person>
            <b:Last>Silva Ribeiro</b:Last>
            <b:First>Antonio</b:First>
          </b:Person>
        </b:NameList>
      </b:Author>
    </b:Author>
    <b:Title>O processo estratégico na Marinha</b:Title>
    <b:Year>2017</b:Year>
    <b:Publisher>Edições Culturais da Marinha</b:Publisher>
    <b:City>Lisboa</b:City>
    <b:Department>Grupo de Estudos e Reflexão Estratégica</b:Department>
    <b:Institution>Marinha</b:Institution>
    <b:Pages>1-106</b:Pages>
    <b:RefOrder>4</b:RefOrder>
  </b:Source>
  <b:Source>
    <b:Tag>Cal11</b:Tag>
    <b:SourceType>ConferenceProceedings</b:SourceType>
    <b:Guid>{0336B459-C3A2-4260-B714-D3CD7BF2E843}</b:Guid>
    <b:Author>
      <b:Author>
        <b:NameList>
          <b:Person>
            <b:Last>Calvo Albero</b:Last>
            <b:First>José</b:First>
            <b:Middle>Luis</b:Middle>
          </b:Person>
        </b:NameList>
      </b:Author>
    </b:Author>
    <b:Title>La evolución de la estrategia militar desde Clausewitz hasta la Segunda Guerra Mundial.</b:Title>
    <b:Year>2011</b:Year>
    <b:Publisher>Universidad de Granada</b:Publisher>
    <b:City>Granada</b:City>
    <b:Pages>1-22</b:Pages>
    <b:RefOrder>5</b:RefOrder>
  </b:Source>
  <b:Source>
    <b:Tag>Min09</b:Tag>
    <b:SourceType>Book</b:SourceType>
    <b:Guid>{F2B1DC9D-FDBB-469E-A4EF-A4DD4E75EFAA}</b:Guid>
    <b:Title>El Conflicto de Afganistán</b:Title>
    <b:Year>2009</b:Year>
    <b:City>Madrid</b:City>
    <b:Publisher>Catálogo general de publicaciones</b:Publisher>
    <b:Author>
      <b:Author>
        <b:Corporate>MDE</b:Corporate>
      </b:Author>
    </b:Author>
    <b:Edition>Secretaría General Técnica</b:Edition>
    <b:Pages>1-220</b:Pages>
    <b:RefOrder>6</b:RefOrder>
  </b:Source>
  <b:Source>
    <b:Tag>BRy19</b:Tag>
    <b:SourceType>InternetSite</b:SourceType>
    <b:Guid>{93B69032-342C-4C9C-BF09-FF7FCAEF4EFA}</b:Guid>
    <b:Title>Lesswrong. Strategy is the Deconfusion of Action</b:Title>
    <b:Year>2019</b:Year>
    <b:Author>
      <b:Author>
        <b:NameList>
          <b:Person>
            <b:Last>Ryan</b:Last>
            <b:First>B.</b:First>
          </b:Person>
        </b:NameList>
      </b:Author>
    </b:Author>
    <b:YearAccessed>2021</b:YearAccessed>
    <b:MonthAccessed>Janeiro</b:MonthAccessed>
    <b:DayAccessed>05</b:DayAccessed>
    <b:URL>https://www.lesswrong.com/posts/TM5abitFvrzb8DP3e/strategy-is-the-deconfusion-of-action</b:URL>
    <b:RefOrder>7</b:RefOrder>
  </b:Source>
  <b:Source>
    <b:Tag>Art10</b:Tag>
    <b:SourceType>Report</b:SourceType>
    <b:Guid>{934B17B9-B5FE-4A1D-BE3E-E4123905029B}</b:Guid>
    <b:Author>
      <b:Author>
        <b:NameList>
          <b:Person>
            <b:Last>Arteaga Martín</b:Last>
            <b:First>Félix</b:First>
          </b:Person>
        </b:NameList>
      </b:Author>
    </b:Author>
    <b:Title>Del general McChrystal, el presidente Obama y la estrategia estadounidense en Afganistán</b:Title>
    <b:Year>2010</b:Year>
    <b:URL>http://www.realinstitutoelcano.org/wps/portal/rielcano_es/contenido/!ut/p/a1/04_Sj9CPykssy0xPLMnMz0vMAfGjzOKNQ1zcA73dDQ38_YKNDRwtfN1cnf2cDf1DjfULsh0VAepxmvs!/?WCM_GLOBAL_CONTEXT=/wps/wcm/connect/elcano/Elcano_es/Zonas_es/ARI111-2010</b:URL>
    <b:City>Madrid</b:City>
    <b:Institution>Real Instituto Elcano</b:Institution>
    <b:RefOrder>8</b:RefOrder>
  </b:Source>
  <b:Source>
    <b:Tag>Dan18</b:Tag>
    <b:SourceType>InternetSite</b:SourceType>
    <b:Guid>{FBDCD910-BDE4-486C-A4AE-C7F21A9DD63E}</b:Guid>
    <b:Title>The McNamara fallacy in financial policymaking</b:Title>
    <b:Year>2018</b:Year>
    <b:Author>
      <b:Author>
        <b:NameList>
          <b:Person>
            <b:Last>Danielsson</b:Last>
            <b:First>Jon</b:First>
          </b:Person>
        </b:NameList>
      </b:Author>
    </b:Author>
    <b:JournalName>VOX EU. CEPR</b:JournalName>
    <b:YearAccessed>2021</b:YearAccessed>
    <b:MonthAccessed>Janeiro</b:MonthAccessed>
    <b:DayAccessed>05</b:DayAccessed>
    <b:URL>https://voxeu.org/content/mcnamara-fallacy-financial-policymaking</b:URL>
    <b:RefOrder>9</b:RefOrder>
  </b:Source>
  <b:Source>
    <b:Tag>Foj07</b:Tag>
    <b:SourceType>Report</b:SourceType>
    <b:Guid>{92399AE6-6B7A-4141-9BAC-24B218E9F722}</b:Guid>
    <b:Title>El planeamiento de la política de seguridad y defensa en España</b:Title>
    <b:Year>2007</b:Year>
    <b:City>Madrid</b:City>
    <b:Publisher>Instituto Universitario Gutiérrez Mellado</b:Publisher>
    <b:Author>
      <b:Author>
        <b:NameList>
          <b:Person>
            <b:Last>Fojón Lagoa</b:Last>
            <b:First>Enrique</b:First>
          </b:Person>
          <b:Person>
            <b:Last>Arteaga Martín</b:Last>
            <b:First>Félix</b:First>
          </b:Person>
        </b:NameList>
      </b:Author>
    </b:Author>
    <b:Pages>1-467</b:Pages>
    <b:RefOrder>10</b:RefOrder>
  </b:Source>
  <b:Source>
    <b:Tag>Cas12</b:Tag>
    <b:SourceType>JournalArticle</b:SourceType>
    <b:Guid>{94731F04-45B4-48D1-8381-DD715D8736B2}</b:Guid>
    <b:Author>
      <b:Author>
        <b:NameList>
          <b:Person>
            <b:Last>Castro Faune</b:Last>
            <b:First>Carolina</b:First>
          </b:Person>
        </b:NameList>
      </b:Author>
    </b:Author>
    <b:Title>El método socrático y su aplicación pedagógica contemporánea</b:Title>
    <b:Year>2012</b:Year>
    <b:JournalName>Bajo palabra</b:JournalName>
    <b:Pages>1-12</b:Pages>
    <b:Volume>2</b:Volume>
    <b:Issue>7</b:Issue>
    <b:RefOrder>11</b:RefOrder>
  </b:Source>
  <b:Source>
    <b:Tag>Gni17</b:Tag>
    <b:SourceType>JournalArticle</b:SourceType>
    <b:Guid>{96ACDEAD-C0D1-4075-A760-9232039AA6B7}</b:Guid>
    <b:Author>
      <b:Author>
        <b:NameList>
          <b:Person>
            <b:Last>Gniesko</b:Last>
            <b:First>Christian</b:First>
          </b:Person>
        </b:NameList>
      </b:Author>
    </b:Author>
    <b:Title>El centro de gravedad, su evolución, y el estado de arte en los Estados Unidos de América </b:Title>
    <b:JournalName>Military Review</b:JournalName>
    <b:Year>2017</b:Year>
    <b:Pages>12</b:Pages>
    <b:Issue>6</b:Issue>
    <b:RefOrder>12</b:RefOrder>
  </b:Source>
  <b:Source>
    <b:Tag>Mil17</b:Tag>
    <b:SourceType>JournalArticle</b:SourceType>
    <b:Guid>{85621EB2-7349-439F-A0BC-45BB9E649678}</b:Guid>
    <b:Title>On Strategy as Ends, Ways, and Means</b:Title>
    <b:JournalName>Quarterly parameters</b:JournalName>
    <b:Year>2017</b:Year>
    <b:Pages>125-131</b:Pages>
    <b:Volume>47</b:Volume>
    <b:Issue>1</b:Issue>
    <b:Author>
      <b:Author>
        <b:NameList>
          <b:Person>
            <b:Last>Miller</b:Last>
            <b:First>Gregory</b:First>
          </b:Person>
          <b:Person>
            <b:Last>Rogers</b:Last>
            <b:First>Chris</b:First>
          </b:Person>
          <b:Person>
            <b:Last>Park</b:Last>
            <b:First>Francis</b:First>
            <b:Middle>J. H.</b:Middle>
          </b:Person>
          <b:Person>
            <b:Last>Owen</b:Last>
            <b:First>William</b:First>
            <b:Middle>F.</b:Middle>
          </b:Person>
          <b:Person>
            <b:Last>Meiser W.</b:Last>
            <b:First>Jeffrey</b:First>
          </b:Person>
        </b:NameList>
      </b:Author>
      <b:Editor>
        <b:NameList>
          <b:Person>
            <b:Last>II</b:Last>
            <b:First>Antulio</b:First>
            <b:Middle>J. Echevarria</b:Middle>
          </b:Person>
        </b:NameList>
      </b:Editor>
    </b:Author>
    <b:City>Washington</b:City>
    <b:URL>https://publications.armywarcollege.edu/pubs/3345.pdf</b:URL>
    <b:RefOrder>13</b:RefOrder>
  </b:Source>
  <b:Source>
    <b:Tag>Hof20</b:Tag>
    <b:SourceType>InternetSite</b:SourceType>
    <b:Guid>{8E9D41DD-F97A-47FD-B2C3-8D136F5E1C47}</b:Guid>
    <b:Title>The Missing Element in Crafting National Strategy: A Theory of Success</b:Title>
    <b:Year>2020</b:Year>
    <b:YearAccessed>2021</b:YearAccessed>
    <b:MonthAccessed>Janeiro</b:MonthAccessed>
    <b:DayAccessed>05</b:DayAccessed>
    <b:Author>
      <b:Author>
        <b:NameList>
          <b:Person>
            <b:Last>Hoffman</b:Last>
            <b:First>Frank</b:First>
            <b:Middle>G.</b:Middle>
          </b:Person>
        </b:NameList>
      </b:Author>
      <b:Editor>
        <b:NameList>
          <b:Person>
            <b:Last>Studies</b:Last>
            <b:First>Institute</b:First>
            <b:Middle>for National Strategic</b:Middle>
          </b:Person>
        </b:NameList>
      </b:Editor>
    </b:Author>
    <b:ProductionCompany>National defense University </b:ProductionCompany>
    <b:RefOrder>14</b:RefOrder>
  </b:Source>
  <b:Source>
    <b:Tag>Ran14</b:Tag>
    <b:SourceType>Report</b:SourceType>
    <b:Guid>{8115DD05-4DAC-425D-BA2F-8AD03D85F251}</b:Guid>
    <b:Author>
      <b:Author>
        <b:Corporate>Rand Corporation</b:Corporate>
      </b:Author>
    </b:Author>
    <b:Title>Developing a U.S. Strategy for Dealing with China. Now and into the Future</b:Title>
    <b:Year>2014</b:Year>
    <b:URL>https://www.rand.org/content/dam/rand/pubs/research_briefs/RB9800/RB9802/RAND_RB9802.pdf</b:URL>
    <b:Pages>1-5</b:Pages>
    <b:RefOrder>15</b:RefOrder>
  </b:Source>
  <b:Source>
    <b:Tag>Dab19</b:Tag>
    <b:SourceType>JournalArticle</b:SourceType>
    <b:Guid>{29905A4E-DB7F-403F-A88C-947BC151A763}</b:Guid>
    <b:Title>Ascenso y declive de Estados Unidos en la hegemonía mundial</b:Title>
    <b:Year>2019</b:Year>
    <b:Author>
      <b:Author>
        <b:NameList>
          <b:Person>
            <b:Last>Dabata</b:Last>
            <b:First>Alejandro</b:First>
          </b:Person>
          <b:Person>
            <b:Last>Leal</b:Last>
            <b:First>Paulo</b:First>
          </b:Person>
        </b:NameList>
      </b:Author>
    </b:Author>
    <b:JournalName>Revista Latinoamericana de Economía</b:JournalName>
    <b:Pages>1-28</b:Pages>
    <b:Volume>50</b:Volume>
    <b:Issue>199</b:Issue>
    <b:RefOrder>16</b:RefOrder>
  </b:Source>
  <b:Source>
    <b:Tag>Pet08</b:Tag>
    <b:SourceType>JournalArticle</b:SourceType>
    <b:Guid>{9C2179F1-29E0-4666-B526-48099AF56C5D}</b:Guid>
    <b:Author>
      <b:Author>
        <b:NameList>
          <b:Person>
            <b:Last>Petraeus</b:Last>
            <b:First>David</b:First>
            <b:Middle>H.</b:Middle>
          </b:Person>
        </b:NameList>
      </b:Author>
    </b:Author>
    <b:Title>Multinational Force Iraq Commander's Counterinsurgency Guidance</b:Title>
    <b:JournalName>Military Review</b:JournalName>
    <b:Year>2008</b:Year>
    <b:Pages>1-5</b:Pages>
    <b:Issue>2</b:Issue>
    <b:URL>https://www.armyupress.army.mil/Portals/7/military-review/Archives/English/MilitaryReview_2008CRII0831_art028.pdf</b:URL>
    <b:RefOrder>17</b:RefOrder>
  </b:Source>
  <b:Source>
    <b:Tag>Gar20</b:Tag>
    <b:SourceType>InternetSite</b:SourceType>
    <b:Guid>{9F700D8E-D792-457F-B6C1-64F88C8B9F28}</b:Guid>
    <b:Title>US Department of Defense. Milley Makes Case for U.S. Military Keeping Up With Global, Technology Changes</b:Title>
    <b:Year>2020</b:Year>
    <b:Author>
      <b:Author>
        <b:NameList>
          <b:Person>
            <b:Last>Garamon</b:Last>
            <b:First>Jim</b:First>
          </b:Person>
        </b:NameList>
      </b:Author>
    </b:Author>
    <b:YearAccessed>2021</b:YearAccessed>
    <b:MonthAccessed>Janeiro</b:MonthAccessed>
    <b:DayAccessed>05</b:DayAccessed>
    <b:URL>https://www.defense.gov/Explore/News/Article/Article/2432855/milley-makes-case-for-us-military-keeping-up-with-global-technology-changes/</b:URL>
    <b:RefOrder>19</b:RefOrder>
  </b:Source>
  <b:Source>
    <b:Tag>Cab15</b:Tag>
    <b:SourceType>JournalArticle</b:SourceType>
    <b:Guid>{72E43617-D9DA-4562-9D1A-85D8B975156F}</b:Guid>
    <b:Title>La historia comparada. Un método para hacer historia</b:Title>
    <b:Year>2015</b:Year>
    <b:Author>
      <b:Author>
        <b:NameList>
          <b:Person>
            <b:Last>Caballero Escorcia</b:Last>
            <b:First>Boris</b:First>
            <b:Middle>Alexander</b:Middle>
          </b:Person>
        </b:NameList>
      </b:Author>
      <b:Editor>
        <b:NameList>
          <b:Person>
            <b:Last>Hidalgo</b:Last>
            <b:First>Universidad</b:First>
            <b:Middle>Michoacana San Nicolás De</b:Middle>
          </b:Person>
        </b:NameList>
      </b:Editor>
    </b:Author>
    <b:JournalName>Sociedad y Discurso</b:JournalName>
    <b:Pages>1-20</b:Pages>
    <b:Issue> 28:50-69</b:Issue>
    <b:City>Michoacán </b:City>
    <b:RefOrder>18</b:RefOrder>
  </b:Source>
</b:Sources>
</file>

<file path=customXml/itemProps1.xml><?xml version="1.0" encoding="utf-8"?>
<ds:datastoreItem xmlns:ds="http://schemas.openxmlformats.org/officeDocument/2006/customXml" ds:itemID="{D987740B-CE08-4851-9407-2FC12BC5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 Modelo de Trabalho de Investigação_20150714</Template>
  <TotalTime>4248</TotalTime>
  <Pages>12</Pages>
  <Words>4295</Words>
  <Characters>23626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DAVID CARPIO</vt:lpstr>
    </vt:vector>
  </TitlesOfParts>
  <Company>IESM</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CARPIO</dc:title>
  <dc:subject>Modelo de Trabalho de Investigação</dc:subject>
  <dc:creator>David CARPIO</dc:creator>
  <cp:lastModifiedBy>Maj Pablo Barceló</cp:lastModifiedBy>
  <cp:revision>390</cp:revision>
  <cp:lastPrinted>2020-01-08T15:26:00Z</cp:lastPrinted>
  <dcterms:created xsi:type="dcterms:W3CDTF">2019-12-05T19:03:00Z</dcterms:created>
  <dcterms:modified xsi:type="dcterms:W3CDTF">2021-01-06T15:52:00Z</dcterms:modified>
  <cp:category>Trabalho de Investigação</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id="LYZa0HKO"/&gt;&lt;style id="http://www.zotero.org/styles/harvard-anglia-ruskin-university"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a72148d9-da73-3930-9ba5-1b957b52c08b</vt:lpwstr>
  </property>
  <property fmtid="{D5CDD505-2E9C-101B-9397-08002B2CF9AE}" pid="26" name="Mendeley Citation Style_1">
    <vt:lpwstr>http://www.zotero.org/styles/apa</vt:lpwstr>
  </property>
</Properties>
</file>