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jc w:val="left"/>
        <w:rPr>
          <w:rFonts w:ascii="Basic" w:cs="Basic" w:eastAsia="Basic" w:hAnsi="Bas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jc w:val="center"/>
        <w:rPr>
          <w:rFonts w:ascii="Arial" w:cs="Arial" w:eastAsia="Arial" w:hAnsi="Arial"/>
          <w:color w:val="000000"/>
          <w:sz w:val="40"/>
          <w:szCs w:val="4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u w:val="single"/>
          <w:rtl w:val="0"/>
        </w:rPr>
        <w:t xml:space="preserve">ART CUD - Caso de Uso Dialogal - </w:t>
      </w:r>
      <w:r w:rsidDel="00000000" w:rsidR="00000000" w:rsidRPr="00000000">
        <w:rPr>
          <w:rFonts w:ascii="Arial" w:cs="Arial" w:eastAsia="Arial" w:hAnsi="Arial"/>
          <w:sz w:val="40"/>
          <w:szCs w:val="40"/>
          <w:u w:val="single"/>
          <w:rtl w:val="0"/>
        </w:rPr>
        <w:t xml:space="preserve">Generar informe de libros más vendidos e intercambiados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" w:line="288" w:lineRule="auto"/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" w:line="288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Caso de Uso: 001 -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Generar informe de libros más vendidos e intercambiados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Nivel de la meta: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Alcance del Caso de Uso: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Caja: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Negra  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Instanciación: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Real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Interacción: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Dialogal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Usabilidad: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No Contemplada  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ACTORES Primario: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Iniciador: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Usuario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PRECONDICIONES: </w:t>
      </w:r>
      <w:r w:rsidDel="00000000" w:rsidR="00000000" w:rsidRPr="00000000">
        <w:rPr>
          <w:rFonts w:ascii="Arial" w:cs="Arial" w:eastAsia="Arial" w:hAnsi="Arial"/>
          <w:rtl w:val="0"/>
        </w:rPr>
        <w:t xml:space="preserve">El usuario está logueado. Existen registros de ventas e intercambios en el último mes.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DISPARADOR: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usuario desea generar el informe de libros más populares.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POSTCONDICIONES: Éxito: </w:t>
      </w:r>
      <w:r w:rsidDel="00000000" w:rsidR="00000000" w:rsidRPr="00000000">
        <w:rPr>
          <w:rFonts w:ascii="Arial" w:cs="Arial" w:eastAsia="Arial" w:hAnsi="Arial"/>
          <w:rtl w:val="0"/>
        </w:rPr>
        <w:t xml:space="preserve">El informe de tendencias es visualizado por el usuario.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6.0" w:type="dxa"/>
        <w:jc w:val="left"/>
        <w:tblLayout w:type="fixed"/>
        <w:tblLook w:val="0600"/>
      </w:tblPr>
      <w:tblGrid>
        <w:gridCol w:w="1110"/>
        <w:gridCol w:w="605"/>
        <w:gridCol w:w="3338"/>
        <w:gridCol w:w="4463"/>
        <w:tblGridChange w:id="0">
          <w:tblGrid>
            <w:gridCol w:w="1110"/>
            <w:gridCol w:w="605"/>
            <w:gridCol w:w="3338"/>
            <w:gridCol w:w="4463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Usuario selecciona el menú desplegable "Tendencias" en la barra de navegación.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Sistema despliega las opciones: "Libros más leídos", "Libros más intercambiados" y “Géneros más leidos”. </w:t>
            </w:r>
          </w:p>
        </w:tc>
      </w:tr>
      <w:tr>
        <w:trPr>
          <w:cantSplit w:val="0"/>
          <w:trHeight w:val="774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</w:rPr>
              <w:drawing>
                <wp:inline distB="114300" distT="114300" distL="114300" distR="114300">
                  <wp:extent cx="1724025" cy="476250"/>
                  <wp:effectExtent b="0" l="0" r="0" t="0"/>
                  <wp:docPr id="5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</w:rPr>
              <w:drawing>
                <wp:inline distB="114300" distT="114300" distL="114300" distR="114300">
                  <wp:extent cx="1704022" cy="1534512"/>
                  <wp:effectExtent b="0" l="0" r="0" t="0"/>
                  <wp:docPr id="5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022" cy="15345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25.0" w:type="dxa"/>
        <w:jc w:val="left"/>
        <w:tblLayout w:type="fixed"/>
        <w:tblLook w:val="0600"/>
      </w:tblPr>
      <w:tblGrid>
        <w:gridCol w:w="1110"/>
        <w:gridCol w:w="600"/>
        <w:gridCol w:w="3360"/>
        <w:gridCol w:w="4455"/>
        <w:tblGridChange w:id="0">
          <w:tblGrid>
            <w:gridCol w:w="1110"/>
            <w:gridCol w:w="600"/>
            <w:gridCol w:w="3360"/>
            <w:gridCol w:w="445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2.</w:t>
            </w: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Usuario selecciona la opción "Libros más vendidos".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Sistema filtra los registros del último mes, genera el informe y muestra una pantalla con el ranking de los libros más vendidos/leídos.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</w:rPr>
              <w:drawing>
                <wp:inline distB="114300" distT="114300" distL="114300" distR="114300">
                  <wp:extent cx="1751647" cy="1689406"/>
                  <wp:effectExtent b="0" l="0" r="0" t="0"/>
                  <wp:docPr id="5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647" cy="16894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</w:rPr>
              <w:drawing>
                <wp:inline distB="114300" distT="114300" distL="114300" distR="114300">
                  <wp:extent cx="3999548" cy="2074184"/>
                  <wp:effectExtent b="0" l="0" r="0" t="0"/>
                  <wp:docPr id="5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9548" cy="20741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2.1.a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No existen registros de libros leídos/vendidos en el último mes.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</w:rPr>
              <w:drawing>
                <wp:inline distB="114300" distT="114300" distL="114300" distR="114300">
                  <wp:extent cx="2809875" cy="965200"/>
                  <wp:effectExtent b="0" l="0" r="0" t="0"/>
                  <wp:docPr id="5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96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2.1.a.1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Sistema muestra mensaje: "Aún no hay datos suficientes para mostrar las tendencias de este mes".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25.0" w:type="dxa"/>
        <w:jc w:val="left"/>
        <w:tblLayout w:type="fixed"/>
        <w:tblLook w:val="0600"/>
      </w:tblPr>
      <w:tblGrid>
        <w:gridCol w:w="1110"/>
        <w:gridCol w:w="645"/>
        <w:gridCol w:w="870"/>
        <w:gridCol w:w="2640"/>
        <w:gridCol w:w="4260"/>
        <w:tblGridChange w:id="0">
          <w:tblGrid>
            <w:gridCol w:w="1110"/>
            <w:gridCol w:w="645"/>
            <w:gridCol w:w="870"/>
            <w:gridCol w:w="2640"/>
            <w:gridCol w:w="4260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Usuario selecciona la opción “Libros más intercambiados”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Sistema filtra los registros del último mes, genera el informe y muestra una pantalla con el ranking de los libros más intercambiados.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Usu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795274" cy="1741416"/>
                  <wp:effectExtent b="0" l="0" r="0" t="0"/>
                  <wp:docPr id="5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5274" cy="17414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</w:rPr>
              <w:drawing>
                <wp:inline distB="114300" distT="114300" distL="114300" distR="114300">
                  <wp:extent cx="3997505" cy="2046216"/>
                  <wp:effectExtent b="0" l="0" r="0" t="0"/>
                  <wp:docPr id="4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7505" cy="20462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2.2.a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No existen registros de libros intercambiados en el último mes.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</w:rPr>
              <w:drawing>
                <wp:inline distB="114300" distT="114300" distL="114300" distR="114300">
                  <wp:extent cx="2686050" cy="914400"/>
                  <wp:effectExtent b="0" l="0" r="0" t="0"/>
                  <wp:docPr id="5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2.2.a.1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Sistema muestra mensaje: "Aún no hay datos suficientes para mostrar las tendencias de este mes". </w:t>
            </w:r>
          </w:p>
        </w:tc>
      </w:tr>
    </w:tbl>
    <w:p w:rsidR="00000000" w:rsidDel="00000000" w:rsidP="00000000" w:rsidRDefault="00000000" w:rsidRPr="00000000" w14:paraId="00000054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Historial de Versiones</w:t>
      </w:r>
    </w:p>
    <w:tbl>
      <w:tblPr>
        <w:tblStyle w:val="Table4"/>
        <w:tblW w:w="9630.0" w:type="dxa"/>
        <w:jc w:val="left"/>
        <w:tblLayout w:type="fixed"/>
        <w:tblLook w:val="0000"/>
      </w:tblPr>
      <w:tblGrid>
        <w:gridCol w:w="1245"/>
        <w:gridCol w:w="1095"/>
        <w:gridCol w:w="1965"/>
        <w:gridCol w:w="2205"/>
        <w:gridCol w:w="3120"/>
        <w:tblGridChange w:id="0">
          <w:tblGrid>
            <w:gridCol w:w="1245"/>
            <w:gridCol w:w="1095"/>
            <w:gridCol w:w="1965"/>
            <w:gridCol w:w="2205"/>
            <w:gridCol w:w="312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breve de los cambios</w:t>
            </w:r>
          </w:p>
        </w:tc>
      </w:tr>
      <w:tr>
        <w:trPr>
          <w:cantSplit w:val="0"/>
          <w:trHeight w:val="7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09/09/2026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Candela Baras</w:t>
            </w:r>
          </w:p>
          <w:p w:rsidR="00000000" w:rsidDel="00000000" w:rsidP="00000000" w:rsidRDefault="00000000" w:rsidRPr="00000000" w14:paraId="0000006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Panto</w:t>
            </w:r>
          </w:p>
          <w:p w:rsidR="00000000" w:rsidDel="00000000" w:rsidP="00000000" w:rsidRDefault="00000000" w:rsidRPr="00000000" w14:paraId="0000006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Rodriguez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widowControl w:val="0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Francisco Figueroa</w:t>
            </w:r>
          </w:p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Ignacio Taborda</w:t>
            </w:r>
          </w:p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Santiago Taborda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 Inicial</w:t>
            </w:r>
          </w:p>
        </w:tc>
      </w:tr>
    </w:tbl>
    <w:p w:rsidR="00000000" w:rsidDel="00000000" w:rsidP="00000000" w:rsidRDefault="00000000" w:rsidRPr="00000000" w14:paraId="00000069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6839" w:w="11907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Basic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rtl w:val="0"/>
      </w:rPr>
      <w:t xml:space="preserve">3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color w:val="000000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5"/>
      <w:tblW w:w="96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015"/>
      <w:gridCol w:w="5214"/>
      <w:gridCol w:w="3410"/>
      <w:tblGridChange w:id="0">
        <w:tblGrid>
          <w:gridCol w:w="1015"/>
          <w:gridCol w:w="5214"/>
          <w:gridCol w:w="341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9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487680" cy="750570"/>
                <wp:effectExtent b="0" l="0" r="0" t="0"/>
                <wp:docPr id="4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7680" cy="7505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&lt;ART CUD – Caso de Uso Dialogal&gt;</w:t>
          </w:r>
        </w:p>
        <w:p w:rsidR="00000000" w:rsidDel="00000000" w:rsidP="00000000" w:rsidRDefault="00000000" w:rsidRPr="00000000" w14:paraId="0000006D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Autores: Martina Rodriguez, Martina Panto, </w:t>
          </w:r>
        </w:p>
        <w:p w:rsidR="00000000" w:rsidDel="00000000" w:rsidP="00000000" w:rsidRDefault="00000000" w:rsidRPr="00000000" w14:paraId="0000006E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Candela Baras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Versión: &lt;1.01(23-09-2026)&gt;</w:t>
          </w:r>
        </w:p>
        <w:p w:rsidR="00000000" w:rsidDel="00000000" w:rsidP="00000000" w:rsidRDefault="00000000" w:rsidRPr="00000000" w14:paraId="00000070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Seminario Integrador - UTN FRRo</w:t>
          </w:r>
        </w:p>
      </w:tc>
    </w:tr>
  </w:tbl>
  <w:p w:rsidR="00000000" w:rsidDel="00000000" w:rsidP="00000000" w:rsidRDefault="00000000" w:rsidRPr="00000000" w14:paraId="0000007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_GB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1.xml"/><Relationship Id="rId14" Type="http://schemas.openxmlformats.org/officeDocument/2006/relationships/image" Target="media/image5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ic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FRyIUEcunntRPv0dcCVbNVhNPw==">CgMxLjA4AHIhMVhUUDFzUkY0YjNTbUFHekluOG4xZXlESFllYjQ0YnhE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