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6869" w14:textId="3D1D1080" w:rsidR="000D1064" w:rsidRPr="00C87E79" w:rsidRDefault="00B92C03">
      <w:pPr>
        <w:rPr>
          <w:b/>
          <w:bCs/>
          <w:sz w:val="28"/>
          <w:szCs w:val="28"/>
          <w:u w:val="single"/>
          <w:lang w:val="es-ES"/>
        </w:rPr>
      </w:pPr>
      <w:r w:rsidRPr="00C87E79">
        <w:rPr>
          <w:b/>
          <w:bCs/>
          <w:sz w:val="28"/>
          <w:szCs w:val="28"/>
          <w:u w:val="single"/>
          <w:lang w:val="es-ES"/>
        </w:rPr>
        <w:t>Parte 1 – El cerebro emocional</w:t>
      </w:r>
    </w:p>
    <w:p w14:paraId="30CEE4C8" w14:textId="374DA586" w:rsidR="00B92C03" w:rsidRPr="00C87E79" w:rsidRDefault="00671277" w:rsidP="00D50FBC">
      <w:pPr>
        <w:pStyle w:val="Prrafodelista"/>
        <w:numPr>
          <w:ilvl w:val="0"/>
          <w:numId w:val="2"/>
        </w:numPr>
        <w:rPr>
          <w:b/>
          <w:bCs/>
          <w:u w:val="single"/>
          <w:lang w:val="es-ES"/>
        </w:rPr>
      </w:pPr>
      <w:r w:rsidRPr="00C87E79">
        <w:rPr>
          <w:b/>
          <w:bCs/>
          <w:u w:val="single"/>
          <w:lang w:val="es-ES"/>
        </w:rPr>
        <w:t xml:space="preserve">¿Para </w:t>
      </w:r>
      <w:r w:rsidR="00C87E79" w:rsidRPr="00C87E79">
        <w:rPr>
          <w:b/>
          <w:bCs/>
          <w:u w:val="single"/>
          <w:lang w:val="es-ES"/>
        </w:rPr>
        <w:t>qué</w:t>
      </w:r>
      <w:r w:rsidRPr="00C87E79">
        <w:rPr>
          <w:b/>
          <w:bCs/>
          <w:u w:val="single"/>
          <w:lang w:val="es-ES"/>
        </w:rPr>
        <w:t xml:space="preserve"> son las emociones?</w:t>
      </w:r>
    </w:p>
    <w:p w14:paraId="581EFEBB" w14:textId="65A9A140" w:rsidR="00C87E79" w:rsidRPr="00C87E79" w:rsidRDefault="005B6991" w:rsidP="00775FA3">
      <w:pPr>
        <w:jc w:val="both"/>
        <w:rPr>
          <w:lang w:val="es-ES"/>
        </w:rPr>
      </w:pPr>
      <w:r>
        <w:rPr>
          <w:lang w:val="es-ES"/>
        </w:rPr>
        <w:t>N</w:t>
      </w:r>
      <w:r w:rsidR="00C87E79" w:rsidRPr="00C87E79">
        <w:rPr>
          <w:lang w:val="es-ES"/>
        </w:rPr>
        <w:t>uestras emociones nos guían en momentos difíciles y tareas demasiado importantes para dejarlas solo al intelecto</w:t>
      </w:r>
      <w:r w:rsidR="00C872CE">
        <w:rPr>
          <w:lang w:val="es-ES"/>
        </w:rPr>
        <w:t xml:space="preserve"> (peligros, perdidas dolorosas y fracasos).</w:t>
      </w:r>
    </w:p>
    <w:p w14:paraId="032001E7" w14:textId="5F620769" w:rsidR="00C87E79" w:rsidRPr="00C87E79" w:rsidRDefault="005B6991" w:rsidP="00C87E79">
      <w:pPr>
        <w:ind w:left="45"/>
        <w:jc w:val="both"/>
        <w:rPr>
          <w:lang w:val="es-ES"/>
        </w:rPr>
      </w:pPr>
      <w:r>
        <w:rPr>
          <w:lang w:val="es-ES"/>
        </w:rPr>
        <w:t>S</w:t>
      </w:r>
      <w:r w:rsidR="00C87E79" w:rsidRPr="00C87E79">
        <w:rPr>
          <w:lang w:val="es-ES"/>
        </w:rPr>
        <w:t>upervivencia</w:t>
      </w:r>
      <w:r w:rsidR="00C872CE">
        <w:rPr>
          <w:lang w:val="es-ES"/>
        </w:rPr>
        <w:t xml:space="preserve">: </w:t>
      </w:r>
      <w:r w:rsidR="00C87E79" w:rsidRPr="00C87E79">
        <w:rPr>
          <w:lang w:val="es-ES"/>
        </w:rPr>
        <w:t xml:space="preserve">son reacciones prehistóricas </w:t>
      </w:r>
      <w:r>
        <w:rPr>
          <w:lang w:val="es-ES"/>
        </w:rPr>
        <w:t xml:space="preserve">automáticas </w:t>
      </w:r>
      <w:r w:rsidR="00C87E79" w:rsidRPr="00C87E79">
        <w:rPr>
          <w:lang w:val="es-ES"/>
        </w:rPr>
        <w:t>donde las pasiones aplastan nuestra razón una y otra vez</w:t>
      </w:r>
      <w:r>
        <w:rPr>
          <w:lang w:val="es-ES"/>
        </w:rPr>
        <w:t xml:space="preserve"> que están grabadas en el sistema nervioso.</w:t>
      </w:r>
    </w:p>
    <w:p w14:paraId="7DF5BA3B" w14:textId="5C3E4F6A" w:rsidR="00C87E79" w:rsidRPr="00C87E79" w:rsidRDefault="005B6991" w:rsidP="00C87E79">
      <w:pPr>
        <w:ind w:left="45"/>
        <w:jc w:val="both"/>
        <w:rPr>
          <w:lang w:val="es-ES"/>
        </w:rPr>
      </w:pPr>
      <w:r>
        <w:rPr>
          <w:lang w:val="es-ES"/>
        </w:rPr>
        <w:t>C</w:t>
      </w:r>
      <w:r w:rsidR="00C87E79" w:rsidRPr="00C87E79">
        <w:rPr>
          <w:lang w:val="es-ES"/>
        </w:rPr>
        <w:t>ada emoción juega un papel singular donde nuestro organismo se prepara de manera distinta para dar respuesta:</w:t>
      </w:r>
    </w:p>
    <w:p w14:paraId="56F655EE" w14:textId="1179A6BC" w:rsidR="00C87E79" w:rsidRPr="00C87E79" w:rsidRDefault="00C87E79" w:rsidP="00C87E79">
      <w:pPr>
        <w:ind w:left="45"/>
        <w:jc w:val="both"/>
        <w:rPr>
          <w:lang w:val="es-ES"/>
        </w:rPr>
      </w:pPr>
      <w:r w:rsidRPr="00C872CE">
        <w:rPr>
          <w:b/>
          <w:bCs/>
          <w:u w:val="single"/>
          <w:lang w:val="es-ES"/>
        </w:rPr>
        <w:t>Ira</w:t>
      </w:r>
      <w:r w:rsidRPr="00C87E79">
        <w:rPr>
          <w:lang w:val="es-ES"/>
        </w:rPr>
        <w:t xml:space="preserve">: la sangre fluye a las manos lo que hace fácil tomar </w:t>
      </w:r>
      <w:r w:rsidR="001946F2" w:rsidRPr="00C87E79">
        <w:rPr>
          <w:lang w:val="es-ES"/>
        </w:rPr>
        <w:t>un arma</w:t>
      </w:r>
      <w:r w:rsidRPr="00C87E79">
        <w:rPr>
          <w:lang w:val="es-ES"/>
        </w:rPr>
        <w:t xml:space="preserve"> hay un amento en la adrenalina que genera un ritmo de energía fuerte para reaccionar vigorosamente.</w:t>
      </w:r>
    </w:p>
    <w:p w14:paraId="434B7CFA" w14:textId="6F67D17C" w:rsidR="00C87E79" w:rsidRPr="00C87E79" w:rsidRDefault="00C87E79" w:rsidP="00C87E79">
      <w:pPr>
        <w:ind w:left="45"/>
        <w:jc w:val="both"/>
        <w:rPr>
          <w:lang w:val="es-ES"/>
        </w:rPr>
      </w:pPr>
      <w:r w:rsidRPr="00C872CE">
        <w:rPr>
          <w:b/>
          <w:bCs/>
          <w:u w:val="single"/>
          <w:lang w:val="es-ES"/>
        </w:rPr>
        <w:t>Miedo</w:t>
      </w:r>
      <w:r w:rsidRPr="00C87E79">
        <w:rPr>
          <w:lang w:val="es-ES"/>
        </w:rPr>
        <w:t xml:space="preserve">: la sangre va a los músculos esqueléticos grandes como las </w:t>
      </w:r>
      <w:r w:rsidR="001946F2" w:rsidRPr="00C87E79">
        <w:rPr>
          <w:lang w:val="es-ES"/>
        </w:rPr>
        <w:t>piernas lo</w:t>
      </w:r>
      <w:r w:rsidRPr="00C87E79">
        <w:rPr>
          <w:lang w:val="es-ES"/>
        </w:rPr>
        <w:t xml:space="preserve"> que hace más fácil huir además el cuerpo se pone frio y el organismo lanza una alerta general de hormonas que hace que hace prepare para la acción.</w:t>
      </w:r>
    </w:p>
    <w:p w14:paraId="420663C7" w14:textId="77777777" w:rsidR="00C87E79" w:rsidRPr="00C87E79" w:rsidRDefault="00C87E79" w:rsidP="00C87E79">
      <w:pPr>
        <w:ind w:left="45"/>
        <w:jc w:val="both"/>
        <w:rPr>
          <w:lang w:val="es-ES"/>
        </w:rPr>
      </w:pPr>
      <w:r w:rsidRPr="00C872CE">
        <w:rPr>
          <w:b/>
          <w:bCs/>
          <w:u w:val="single"/>
          <w:lang w:val="es-ES"/>
        </w:rPr>
        <w:t>Felicidad</w:t>
      </w:r>
      <w:r w:rsidRPr="00C87E79">
        <w:rPr>
          <w:lang w:val="es-ES"/>
        </w:rPr>
        <w:t>: el centro nervioso inhibe los sentimientos negativos y favorece la energía disponible, con un estado de tranquilidad, disposición y entusiasmo para esforzarse y lograr sus objetivos.</w:t>
      </w:r>
    </w:p>
    <w:p w14:paraId="0A2EA4C9" w14:textId="77777777" w:rsidR="00C87E79" w:rsidRPr="00C87E79" w:rsidRDefault="00C87E79" w:rsidP="00C87E79">
      <w:pPr>
        <w:ind w:left="45"/>
        <w:jc w:val="both"/>
        <w:rPr>
          <w:lang w:val="es-ES"/>
        </w:rPr>
      </w:pPr>
      <w:r w:rsidRPr="00C872CE">
        <w:rPr>
          <w:b/>
          <w:bCs/>
          <w:u w:val="single"/>
          <w:lang w:val="es-ES"/>
        </w:rPr>
        <w:t>Amo</w:t>
      </w:r>
      <w:r w:rsidRPr="00C87E79">
        <w:rPr>
          <w:lang w:val="es-ES"/>
        </w:rPr>
        <w:t xml:space="preserve">r: hay sentimientos de ternura y satisfacción sexual donde hay un despertar parasimpático llamado “respuesta de relajación” el organismo tiene una sensación de calma y satisfacción facilitando la cooperación. </w:t>
      </w:r>
    </w:p>
    <w:p w14:paraId="1D4DD62B" w14:textId="1D5C8370" w:rsidR="00C87E79" w:rsidRDefault="00C87E79" w:rsidP="00C87E79">
      <w:pPr>
        <w:ind w:left="45"/>
        <w:jc w:val="both"/>
        <w:rPr>
          <w:lang w:val="es-ES"/>
        </w:rPr>
      </w:pPr>
      <w:r w:rsidRPr="00C87E79">
        <w:rPr>
          <w:lang w:val="es-ES"/>
        </w:rPr>
        <w:t xml:space="preserve">Goleman </w:t>
      </w:r>
      <w:r w:rsidR="007B0285">
        <w:rPr>
          <w:lang w:val="es-ES"/>
        </w:rPr>
        <w:t>propone</w:t>
      </w:r>
      <w:r w:rsidRPr="00C87E79">
        <w:rPr>
          <w:lang w:val="es-ES"/>
        </w:rPr>
        <w:t xml:space="preserve"> dos mentes</w:t>
      </w:r>
      <w:r w:rsidR="001C4E89">
        <w:rPr>
          <w:lang w:val="es-ES"/>
        </w:rPr>
        <w:t xml:space="preserve">: </w:t>
      </w:r>
      <w:r w:rsidRPr="00C87E79">
        <w:rPr>
          <w:lang w:val="es-ES"/>
        </w:rPr>
        <w:t xml:space="preserve">una racional que es típicamente </w:t>
      </w:r>
      <w:r w:rsidR="007B0285" w:rsidRPr="00C87E79">
        <w:rPr>
          <w:lang w:val="es-ES"/>
        </w:rPr>
        <w:t>con</w:t>
      </w:r>
      <w:r w:rsidR="007B0285">
        <w:rPr>
          <w:lang w:val="es-ES"/>
        </w:rPr>
        <w:t>s</w:t>
      </w:r>
      <w:r w:rsidR="007B0285" w:rsidRPr="00C87E79">
        <w:rPr>
          <w:lang w:val="es-ES"/>
        </w:rPr>
        <w:t>ciente</w:t>
      </w:r>
      <w:r w:rsidRPr="00C87E79">
        <w:rPr>
          <w:lang w:val="es-ES"/>
        </w:rPr>
        <w:t>, reflexiva, capaz de analizar y medita</w:t>
      </w:r>
      <w:r w:rsidR="001C4E89">
        <w:rPr>
          <w:lang w:val="es-ES"/>
        </w:rPr>
        <w:t xml:space="preserve">r; </w:t>
      </w:r>
      <w:r w:rsidRPr="00C87E79">
        <w:rPr>
          <w:lang w:val="es-ES"/>
        </w:rPr>
        <w:t>y la</w:t>
      </w:r>
      <w:r w:rsidR="007B0285">
        <w:rPr>
          <w:lang w:val="es-ES"/>
        </w:rPr>
        <w:t xml:space="preserve"> </w:t>
      </w:r>
      <w:r w:rsidRPr="00C87E79">
        <w:rPr>
          <w:lang w:val="es-ES"/>
        </w:rPr>
        <w:t>emocional que es impulsiva, poderosa e ilógica</w:t>
      </w:r>
      <w:r w:rsidR="001C4E89">
        <w:rPr>
          <w:lang w:val="es-ES"/>
        </w:rPr>
        <w:t xml:space="preserve">. </w:t>
      </w:r>
    </w:p>
    <w:p w14:paraId="2A9BA77F" w14:textId="4B801AD2" w:rsidR="0089114B" w:rsidRPr="0089114B" w:rsidRDefault="007B0285" w:rsidP="00C87E79">
      <w:pPr>
        <w:ind w:left="45"/>
        <w:jc w:val="both"/>
      </w:pPr>
      <w:r>
        <w:rPr>
          <w:lang w:val="es-ES"/>
        </w:rPr>
        <w:t>E</w:t>
      </w:r>
      <w:r w:rsidR="0089114B" w:rsidRPr="0089114B">
        <w:rPr>
          <w:lang w:val="es-ES"/>
        </w:rPr>
        <w:t>l sistema límbico nos refin</w:t>
      </w:r>
      <w:r w:rsidR="0089114B">
        <w:rPr>
          <w:lang w:val="es-ES"/>
        </w:rPr>
        <w:t>ó</w:t>
      </w:r>
      <w:r w:rsidR="0089114B" w:rsidRPr="0089114B">
        <w:rPr>
          <w:lang w:val="es-ES"/>
        </w:rPr>
        <w:t xml:space="preserve"> dos herramientas poderosas como el aprendizaje y la memoria donde nos afianzaba respuestas de adaptación reconociendo lo que se podía hacer y lo que no</w:t>
      </w:r>
      <w:r w:rsidR="0089114B">
        <w:rPr>
          <w:lang w:val="es-ES"/>
        </w:rPr>
        <w:t xml:space="preserve">. </w:t>
      </w:r>
      <w:r w:rsidR="0089114B" w:rsidRPr="0089114B">
        <w:rPr>
          <w:lang w:val="es-ES"/>
        </w:rPr>
        <w:t>En la neocorteza se asientan pensamientos y a su vez permite tener sentimientos hacia las ideas, el arte, la sutileza y la complejidad de la vida emocional</w:t>
      </w:r>
      <w:r w:rsidR="0089114B">
        <w:rPr>
          <w:lang w:val="es-ES"/>
        </w:rPr>
        <w:t>.</w:t>
      </w:r>
    </w:p>
    <w:p w14:paraId="38F56D1E" w14:textId="2FD2296D" w:rsidR="00D50FBC" w:rsidRPr="00D50FBC" w:rsidRDefault="00D50FBC" w:rsidP="00D50FBC">
      <w:pPr>
        <w:pStyle w:val="Prrafodelista"/>
        <w:numPr>
          <w:ilvl w:val="0"/>
          <w:numId w:val="2"/>
        </w:numPr>
        <w:rPr>
          <w:b/>
          <w:bCs/>
          <w:u w:val="single"/>
          <w:lang w:val="es-ES"/>
        </w:rPr>
      </w:pPr>
      <w:r w:rsidRPr="00D50FBC">
        <w:rPr>
          <w:b/>
          <w:bCs/>
          <w:u w:val="single"/>
          <w:lang w:val="es-ES"/>
        </w:rPr>
        <w:t>ANATOMIA DE UN ASALTO EMOCIONAL</w:t>
      </w:r>
    </w:p>
    <w:p w14:paraId="3A67DCC2" w14:textId="7F76C654" w:rsidR="00D50FBC" w:rsidRPr="00D50FBC" w:rsidRDefault="00D50FBC" w:rsidP="00D50FBC">
      <w:pPr>
        <w:ind w:left="45"/>
        <w:jc w:val="both"/>
        <w:rPr>
          <w:lang w:val="es-ES"/>
        </w:rPr>
      </w:pPr>
      <w:r w:rsidRPr="00D50FBC">
        <w:rPr>
          <w:lang w:val="es-ES"/>
        </w:rPr>
        <w:t xml:space="preserve">Los estallidos emocionales son </w:t>
      </w:r>
      <w:r w:rsidR="0089114B">
        <w:rPr>
          <w:lang w:val="es-ES"/>
        </w:rPr>
        <w:t>secuestros</w:t>
      </w:r>
      <w:r w:rsidRPr="00D50FBC">
        <w:rPr>
          <w:lang w:val="es-ES"/>
        </w:rPr>
        <w:t xml:space="preserve"> nerviosos</w:t>
      </w:r>
      <w:r w:rsidR="0089114B">
        <w:rPr>
          <w:lang w:val="es-ES"/>
        </w:rPr>
        <w:t xml:space="preserve"> originados en la amígdala</w:t>
      </w:r>
      <w:r w:rsidRPr="00D50FBC">
        <w:rPr>
          <w:lang w:val="es-ES"/>
        </w:rPr>
        <w:t xml:space="preserve">, el centro límbico declara una emergencia, este asalto pone esta orden antes que la neocorteza, el cerebro pensante no ha vislumbrado lo ocurrido para decidir si es o no buena idea. </w:t>
      </w:r>
    </w:p>
    <w:p w14:paraId="3D8CD58B" w14:textId="39345205" w:rsidR="00D50FBC" w:rsidRDefault="00CC1DD6" w:rsidP="00D50FBC">
      <w:pPr>
        <w:ind w:left="45"/>
        <w:jc w:val="both"/>
        <w:rPr>
          <w:lang w:val="es-ES"/>
        </w:rPr>
      </w:pPr>
      <w:r>
        <w:rPr>
          <w:lang w:val="es-ES"/>
        </w:rPr>
        <w:t>L</w:t>
      </w:r>
      <w:r w:rsidR="00D50FBC" w:rsidRPr="00D50FBC">
        <w:rPr>
          <w:lang w:val="es-ES"/>
        </w:rPr>
        <w:t xml:space="preserve">a amígdala </w:t>
      </w:r>
      <w:r>
        <w:rPr>
          <w:lang w:val="es-ES"/>
        </w:rPr>
        <w:t>se encarga de los</w:t>
      </w:r>
      <w:r w:rsidR="00D50FBC" w:rsidRPr="00D50FBC">
        <w:rPr>
          <w:lang w:val="es-ES"/>
        </w:rPr>
        <w:t xml:space="preserve"> asuntos emocionales</w:t>
      </w:r>
      <w:r>
        <w:rPr>
          <w:lang w:val="es-ES"/>
        </w:rPr>
        <w:t>, reconocer los sentimientos, actuando como depósito de la memoria emocional.</w:t>
      </w:r>
      <w:r w:rsidR="00D50FBC" w:rsidRPr="00D50FBC">
        <w:rPr>
          <w:lang w:val="es-ES"/>
        </w:rPr>
        <w:t xml:space="preserve"> </w:t>
      </w:r>
      <w:r>
        <w:rPr>
          <w:lang w:val="es-ES"/>
        </w:rPr>
        <w:t>E</w:t>
      </w:r>
      <w:r w:rsidR="00D50FBC" w:rsidRPr="00D50FBC">
        <w:rPr>
          <w:lang w:val="es-ES"/>
        </w:rPr>
        <w:t>l hipocampo y la amígdala son estructuras límbicas que se ocupan del aprendizaje y el recuerdo en nuestro cerebro</w:t>
      </w:r>
      <w:r>
        <w:rPr>
          <w:lang w:val="es-ES"/>
        </w:rPr>
        <w:t>. Ésta se encarga de enviar señales al cerebro ante una situación de emergencia, movilizando varias partes del cuerpo.</w:t>
      </w:r>
    </w:p>
    <w:p w14:paraId="16980E77" w14:textId="5E402C5E" w:rsidR="008F26F4" w:rsidRDefault="00CC1DD6" w:rsidP="008F26F4">
      <w:pPr>
        <w:ind w:left="45"/>
        <w:jc w:val="both"/>
        <w:rPr>
          <w:lang w:val="es-ES"/>
        </w:rPr>
      </w:pPr>
      <w:r>
        <w:rPr>
          <w:lang w:val="es-ES"/>
        </w:rPr>
        <w:t xml:space="preserve">Le Doux le concede a la amígdala una posición como centinela emocional. Los órganos sensoriales, transmiten señales al tálamo y de ahí a la neocorteza, </w:t>
      </w:r>
      <w:r w:rsidRPr="00D50FBC">
        <w:rPr>
          <w:lang w:val="es-ES"/>
        </w:rPr>
        <w:t>forma</w:t>
      </w:r>
      <w:r>
        <w:rPr>
          <w:lang w:val="es-ES"/>
        </w:rPr>
        <w:t>ndo</w:t>
      </w:r>
      <w:r w:rsidRPr="00D50FBC">
        <w:rPr>
          <w:lang w:val="es-ES"/>
        </w:rPr>
        <w:t xml:space="preserve"> reacciones y memorias emocionales sin la menor participación cognitiva</w:t>
      </w:r>
      <w:r>
        <w:rPr>
          <w:lang w:val="es-ES"/>
        </w:rPr>
        <w:t>.</w:t>
      </w:r>
      <w:r w:rsidR="008F26F4">
        <w:rPr>
          <w:lang w:val="es-ES"/>
        </w:rPr>
        <w:t xml:space="preserve"> El sistema emocional actúa con independencia de la neocorteza. E</w:t>
      </w:r>
      <w:r w:rsidR="008F26F4" w:rsidRPr="00D50FBC">
        <w:rPr>
          <w:lang w:val="es-ES"/>
        </w:rPr>
        <w:t>sta</w:t>
      </w:r>
      <w:r w:rsidR="008F26F4">
        <w:rPr>
          <w:lang w:val="es-ES"/>
        </w:rPr>
        <w:t xml:space="preserve"> </w:t>
      </w:r>
      <w:r w:rsidR="008F26F4" w:rsidRPr="00D50FBC">
        <w:rPr>
          <w:lang w:val="es-ES"/>
        </w:rPr>
        <w:t>reacción hace atajo por el tálamo a la amígdala evitando la neocorteza.</w:t>
      </w:r>
    </w:p>
    <w:p w14:paraId="0E20ED0B" w14:textId="023EB799" w:rsidR="008F26F4" w:rsidRPr="00D50FBC" w:rsidRDefault="001C4E89" w:rsidP="008F26F4">
      <w:pPr>
        <w:ind w:left="45"/>
        <w:jc w:val="both"/>
        <w:rPr>
          <w:lang w:val="es-ES"/>
        </w:rPr>
      </w:pPr>
      <w:r>
        <w:rPr>
          <w:lang w:val="es-ES"/>
        </w:rPr>
        <w:lastRenderedPageBreak/>
        <w:t>H</w:t>
      </w:r>
      <w:r w:rsidR="00D50FBC" w:rsidRPr="00D50FBC">
        <w:rPr>
          <w:lang w:val="es-ES"/>
        </w:rPr>
        <w:t>ipocampo: proporciona una memoria perfecta del contexto, recuerda los datos simples</w:t>
      </w:r>
      <w:r w:rsidR="008F26F4">
        <w:rPr>
          <w:lang w:val="es-ES"/>
        </w:rPr>
        <w:t>.</w:t>
      </w:r>
      <w:r w:rsidR="00D50FBC" w:rsidRPr="00D50FBC">
        <w:rPr>
          <w:lang w:val="es-ES"/>
        </w:rPr>
        <w:t xml:space="preserve"> </w:t>
      </w:r>
      <w:r w:rsidR="008F26F4">
        <w:rPr>
          <w:lang w:val="es-ES"/>
        </w:rPr>
        <w:t>L</w:t>
      </w:r>
      <w:r w:rsidR="00D50FBC" w:rsidRPr="00D50FBC">
        <w:rPr>
          <w:lang w:val="es-ES"/>
        </w:rPr>
        <w:t>a amígdala retiene el clima emocional que acompaña estos datos</w:t>
      </w:r>
      <w:r w:rsidR="008F26F4">
        <w:rPr>
          <w:lang w:val="es-ES"/>
        </w:rPr>
        <w:t xml:space="preserve">. Ejemplo: hipocampo recuerda la cara, y la </w:t>
      </w:r>
      <w:r w:rsidR="00923E1B">
        <w:rPr>
          <w:lang w:val="es-ES"/>
        </w:rPr>
        <w:t>amígdala</w:t>
      </w:r>
      <w:r w:rsidR="008F26F4">
        <w:rPr>
          <w:lang w:val="es-ES"/>
        </w:rPr>
        <w:t xml:space="preserve"> añade si te gustó o no esa cara (Le Doux).</w:t>
      </w:r>
    </w:p>
    <w:p w14:paraId="60BA5F2C" w14:textId="29157AB4" w:rsidR="00D50FBC" w:rsidRPr="00D50FBC" w:rsidRDefault="00923E1B" w:rsidP="00D50FBC">
      <w:pPr>
        <w:ind w:left="45"/>
        <w:jc w:val="both"/>
        <w:rPr>
          <w:lang w:val="es-ES"/>
        </w:rPr>
      </w:pPr>
      <w:r>
        <w:rPr>
          <w:lang w:val="es-ES"/>
        </w:rPr>
        <w:t xml:space="preserve"> La amígdala compara de forma asociativa ciertos recuerdos, y cuando poseen una carga emocional son capaces de accionar una respuesta antigua </w:t>
      </w:r>
      <w:r w:rsidRPr="00D50FBC">
        <w:rPr>
          <w:lang w:val="es-ES"/>
        </w:rPr>
        <w:t>ante la crisis con formas anticuadas de responder a ellas</w:t>
      </w:r>
      <w:r>
        <w:rPr>
          <w:lang w:val="es-ES"/>
        </w:rPr>
        <w:t>.</w:t>
      </w:r>
    </w:p>
    <w:p w14:paraId="68E20874" w14:textId="6EC6A0BB" w:rsidR="00D50FBC" w:rsidRPr="00D50FBC" w:rsidRDefault="00923E1B" w:rsidP="00D50FBC">
      <w:pPr>
        <w:ind w:left="45"/>
        <w:jc w:val="both"/>
        <w:rPr>
          <w:lang w:val="es-ES"/>
        </w:rPr>
      </w:pPr>
      <w:r>
        <w:rPr>
          <w:lang w:val="es-ES"/>
        </w:rPr>
        <w:t>L</w:t>
      </w:r>
      <w:r w:rsidR="00D50FBC" w:rsidRPr="00D50FBC">
        <w:rPr>
          <w:lang w:val="es-ES"/>
        </w:rPr>
        <w:t xml:space="preserve">a </w:t>
      </w:r>
      <w:r w:rsidR="001946F2" w:rsidRPr="00D50FBC">
        <w:rPr>
          <w:lang w:val="es-ES"/>
        </w:rPr>
        <w:t>amígdala reacciona</w:t>
      </w:r>
      <w:r w:rsidR="00D50FBC" w:rsidRPr="00D50FBC">
        <w:rPr>
          <w:lang w:val="es-ES"/>
        </w:rPr>
        <w:t xml:space="preserve"> ante la ira o el temor antes que la neocorteza lo sepa lo que ocurre es que la emoción se desencadena independientemente del pensamiento, y con anterioridad del mismo.</w:t>
      </w:r>
    </w:p>
    <w:p w14:paraId="426B3271" w14:textId="73F86324" w:rsidR="00D50FBC" w:rsidRPr="00D50FBC" w:rsidRDefault="009803E8" w:rsidP="00D50FBC">
      <w:pPr>
        <w:ind w:left="45"/>
        <w:jc w:val="both"/>
        <w:rPr>
          <w:lang w:val="es-ES"/>
        </w:rPr>
      </w:pPr>
      <w:r>
        <w:rPr>
          <w:lang w:val="es-ES"/>
        </w:rPr>
        <w:t>L</w:t>
      </w:r>
      <w:r w:rsidR="00D50FBC" w:rsidRPr="00D50FBC">
        <w:rPr>
          <w:lang w:val="es-ES"/>
        </w:rPr>
        <w:t xml:space="preserve">a amígdala propone y el lóbulo prefrontal dispone. La conexión entre la zona prefrontal –zona límbica son fundamentales para guiarnos en decisiones </w:t>
      </w:r>
      <w:r>
        <w:rPr>
          <w:lang w:val="es-ES"/>
        </w:rPr>
        <w:t>importantes</w:t>
      </w:r>
      <w:r w:rsidR="00D50FBC" w:rsidRPr="00D50FBC">
        <w:rPr>
          <w:lang w:val="es-ES"/>
        </w:rPr>
        <w:t>.</w:t>
      </w:r>
    </w:p>
    <w:p w14:paraId="2411C5F2" w14:textId="74345E96" w:rsidR="00C87E79" w:rsidRDefault="009803E8" w:rsidP="00D50FBC">
      <w:pPr>
        <w:ind w:left="45"/>
        <w:jc w:val="both"/>
        <w:rPr>
          <w:lang w:val="es-ES"/>
        </w:rPr>
      </w:pPr>
      <w:r>
        <w:rPr>
          <w:lang w:val="es-ES"/>
        </w:rPr>
        <w:t>L</w:t>
      </w:r>
      <w:r w:rsidR="00D50FBC" w:rsidRPr="00D50FBC">
        <w:rPr>
          <w:lang w:val="es-ES"/>
        </w:rPr>
        <w:t>a perturbación emocional constante puede crear carencias en las capacidades intelectuales, donde debemos regular la</w:t>
      </w:r>
      <w:r>
        <w:rPr>
          <w:lang w:val="es-ES"/>
        </w:rPr>
        <w:t>s</w:t>
      </w:r>
      <w:r w:rsidR="00D50FBC" w:rsidRPr="00D50FBC">
        <w:rPr>
          <w:lang w:val="es-ES"/>
        </w:rPr>
        <w:t xml:space="preserve"> emoci</w:t>
      </w:r>
      <w:r>
        <w:rPr>
          <w:lang w:val="es-ES"/>
        </w:rPr>
        <w:t>ones</w:t>
      </w:r>
      <w:r w:rsidR="00D50FBC" w:rsidRPr="00D50FBC">
        <w:rPr>
          <w:lang w:val="es-ES"/>
        </w:rPr>
        <w:t xml:space="preserve"> ya que influye en el pensamiento eficaz.</w:t>
      </w:r>
    </w:p>
    <w:p w14:paraId="40703C58" w14:textId="02A6BA62" w:rsidR="00D50FBC" w:rsidRPr="00D50FBC" w:rsidRDefault="00D50FBC" w:rsidP="00D50FBC">
      <w:pPr>
        <w:ind w:left="45"/>
        <w:jc w:val="both"/>
        <w:rPr>
          <w:b/>
          <w:bCs/>
          <w:u w:val="single"/>
          <w:lang w:val="es-ES"/>
        </w:rPr>
      </w:pPr>
      <w:r w:rsidRPr="00D50FBC">
        <w:rPr>
          <w:b/>
          <w:bCs/>
          <w:u w:val="single"/>
          <w:lang w:val="es-ES"/>
        </w:rPr>
        <w:t>4.</w:t>
      </w:r>
      <w:r w:rsidR="001946F2">
        <w:rPr>
          <w:b/>
          <w:bCs/>
          <w:u w:val="single"/>
          <w:lang w:val="es-ES"/>
        </w:rPr>
        <w:t xml:space="preserve"> </w:t>
      </w:r>
      <w:r w:rsidR="001946F2" w:rsidRPr="00D50FBC">
        <w:rPr>
          <w:b/>
          <w:bCs/>
          <w:u w:val="single"/>
          <w:lang w:val="es-ES"/>
        </w:rPr>
        <w:t xml:space="preserve"> </w:t>
      </w:r>
      <w:r w:rsidRPr="00D50FBC">
        <w:rPr>
          <w:b/>
          <w:bCs/>
          <w:u w:val="single"/>
          <w:lang w:val="es-ES"/>
        </w:rPr>
        <w:t>CONÓCETE A TI MISMO</w:t>
      </w:r>
    </w:p>
    <w:p w14:paraId="4C79D9EE" w14:textId="77777777" w:rsidR="009803E8" w:rsidRDefault="00D50FBC" w:rsidP="00D50FBC">
      <w:pPr>
        <w:ind w:left="45"/>
        <w:jc w:val="both"/>
        <w:rPr>
          <w:lang w:val="es-ES"/>
        </w:rPr>
      </w:pPr>
      <w:r w:rsidRPr="00D50FBC">
        <w:rPr>
          <w:lang w:val="es-ES"/>
        </w:rPr>
        <w:t xml:space="preserve"> Sócrates habla de “conócete a ti mismo” confirma la piedra angular de la I.E lo cual es la conciencia de los sentimientos en el momento en que se experimentan</w:t>
      </w:r>
      <w:r w:rsidR="009803E8">
        <w:rPr>
          <w:lang w:val="es-ES"/>
        </w:rPr>
        <w:t>.</w:t>
      </w:r>
    </w:p>
    <w:p w14:paraId="47F71BA8" w14:textId="77777777" w:rsidR="009803E8" w:rsidRDefault="009803E8" w:rsidP="00D50FBC">
      <w:pPr>
        <w:ind w:left="45"/>
        <w:jc w:val="both"/>
        <w:rPr>
          <w:lang w:val="es-ES"/>
        </w:rPr>
      </w:pPr>
      <w:r w:rsidRPr="009803E8">
        <w:rPr>
          <w:b/>
          <w:bCs/>
          <w:lang w:val="es-ES"/>
        </w:rPr>
        <w:t>M</w:t>
      </w:r>
      <w:r w:rsidR="00D50FBC" w:rsidRPr="009803E8">
        <w:rPr>
          <w:b/>
          <w:bCs/>
          <w:lang w:val="es-ES"/>
        </w:rPr>
        <w:t>etacognición</w:t>
      </w:r>
      <w:r w:rsidR="00D50FBC" w:rsidRPr="00D50FBC">
        <w:rPr>
          <w:lang w:val="es-ES"/>
        </w:rPr>
        <w:t>: conciencia del proceso del pensamiento</w:t>
      </w:r>
      <w:r>
        <w:rPr>
          <w:lang w:val="es-ES"/>
        </w:rPr>
        <w:t>.</w:t>
      </w:r>
    </w:p>
    <w:p w14:paraId="2CC7C433" w14:textId="193C224B" w:rsidR="00D50FBC" w:rsidRPr="00D50FBC" w:rsidRDefault="00D50FBC" w:rsidP="00D50FBC">
      <w:pPr>
        <w:ind w:left="45"/>
        <w:jc w:val="both"/>
        <w:rPr>
          <w:lang w:val="es-ES"/>
        </w:rPr>
      </w:pPr>
      <w:r w:rsidRPr="009803E8">
        <w:rPr>
          <w:b/>
          <w:bCs/>
          <w:lang w:val="es-ES"/>
        </w:rPr>
        <w:t xml:space="preserve"> </w:t>
      </w:r>
      <w:r w:rsidR="009803E8" w:rsidRPr="009803E8">
        <w:rPr>
          <w:b/>
          <w:bCs/>
          <w:lang w:val="es-ES"/>
        </w:rPr>
        <w:t>M</w:t>
      </w:r>
      <w:r w:rsidRPr="009803E8">
        <w:rPr>
          <w:b/>
          <w:bCs/>
          <w:lang w:val="es-ES"/>
        </w:rPr>
        <w:t>eta humor</w:t>
      </w:r>
      <w:r w:rsidRPr="00D50FBC">
        <w:rPr>
          <w:lang w:val="es-ES"/>
        </w:rPr>
        <w:t>: conciencia de las propias emociones, así la autoobservación permite una conciencia más ecuánime de los sentimientos.</w:t>
      </w:r>
    </w:p>
    <w:p w14:paraId="5D630B18" w14:textId="2B87EA47" w:rsidR="00D50FBC" w:rsidRPr="00D50FBC" w:rsidRDefault="007259EE" w:rsidP="00D50FBC">
      <w:pPr>
        <w:ind w:left="45"/>
        <w:jc w:val="both"/>
        <w:rPr>
          <w:lang w:val="es-ES"/>
        </w:rPr>
      </w:pPr>
      <w:r>
        <w:rPr>
          <w:lang w:val="es-ES"/>
        </w:rPr>
        <w:t>E</w:t>
      </w:r>
      <w:r w:rsidR="00D50FBC" w:rsidRPr="00D50FBC">
        <w:rPr>
          <w:lang w:val="es-ES"/>
        </w:rPr>
        <w:t>stilos característicos para responder y enfrentarse a las emociones:</w:t>
      </w:r>
    </w:p>
    <w:p w14:paraId="0A3A71FC" w14:textId="5842DAA4" w:rsidR="00D50FBC" w:rsidRDefault="00FB02E0" w:rsidP="00D50FBC">
      <w:pPr>
        <w:ind w:left="45"/>
        <w:jc w:val="both"/>
        <w:rPr>
          <w:lang w:val="es-ES"/>
        </w:rPr>
      </w:pPr>
      <w:r w:rsidRPr="009803E8">
        <w:rPr>
          <w:b/>
          <w:bCs/>
          <w:u w:val="single"/>
          <w:lang w:val="es-ES"/>
        </w:rPr>
        <w:t>SUMERGIDO</w:t>
      </w:r>
      <w:r>
        <w:rPr>
          <w:lang w:val="es-ES"/>
        </w:rPr>
        <w:t>:</w:t>
      </w:r>
      <w:r w:rsidRPr="00FB02E0">
        <w:t xml:space="preserve"> </w:t>
      </w:r>
      <w:r w:rsidRPr="00FB02E0">
        <w:rPr>
          <w:lang w:val="es-ES"/>
        </w:rPr>
        <w:t>personas que se sienten empantanadas en sus emociones e incapaces de librarse de ellas</w:t>
      </w:r>
      <w:r>
        <w:rPr>
          <w:lang w:val="es-ES"/>
        </w:rPr>
        <w:t>.</w:t>
      </w:r>
    </w:p>
    <w:p w14:paraId="6C80D618" w14:textId="6E2AFDF9" w:rsidR="00FB02E0" w:rsidRDefault="00FB02E0" w:rsidP="00FB02E0">
      <w:pPr>
        <w:ind w:left="45"/>
        <w:jc w:val="both"/>
        <w:rPr>
          <w:lang w:val="es-ES"/>
        </w:rPr>
      </w:pPr>
      <w:r w:rsidRPr="009803E8">
        <w:rPr>
          <w:b/>
          <w:bCs/>
          <w:u w:val="single"/>
          <w:lang w:val="es-ES"/>
        </w:rPr>
        <w:t>ACEPTADOR:</w:t>
      </w:r>
      <w:r w:rsidRPr="00FB02E0">
        <w:t xml:space="preserve"> </w:t>
      </w:r>
      <w:r w:rsidRPr="00FB02E0">
        <w:rPr>
          <w:lang w:val="es-ES"/>
        </w:rPr>
        <w:t xml:space="preserve">son claras con respecto a lo que sienten, aceptan sus </w:t>
      </w:r>
      <w:r w:rsidR="009803E8" w:rsidRPr="00FB02E0">
        <w:rPr>
          <w:lang w:val="es-ES"/>
        </w:rPr>
        <w:t>humores,</w:t>
      </w:r>
      <w:r w:rsidRPr="00FB02E0">
        <w:rPr>
          <w:lang w:val="es-ES"/>
        </w:rPr>
        <w:t xml:space="preserve"> pero no los cambian: hay 2 tipos:</w:t>
      </w:r>
      <w:r>
        <w:rPr>
          <w:lang w:val="es-ES"/>
        </w:rPr>
        <w:t xml:space="preserve"> </w:t>
      </w:r>
      <w:r w:rsidRPr="00FB02E0">
        <w:rPr>
          <w:lang w:val="es-ES"/>
        </w:rPr>
        <w:t>aceptador de buen humor con pocos motivos para cambiar</w:t>
      </w:r>
      <w:r>
        <w:rPr>
          <w:lang w:val="es-ES"/>
        </w:rPr>
        <w:t>; aceptador</w:t>
      </w:r>
      <w:r w:rsidRPr="00FB02E0">
        <w:rPr>
          <w:lang w:val="es-ES"/>
        </w:rPr>
        <w:t xml:space="preserve"> mal humor lo aceptan pero no hacen nada para cambiarlo.</w:t>
      </w:r>
    </w:p>
    <w:p w14:paraId="1CC3495C" w14:textId="3A70E02B" w:rsidR="00FB02E0" w:rsidRPr="00D50FBC" w:rsidRDefault="00FB02E0" w:rsidP="00FB02E0">
      <w:pPr>
        <w:ind w:left="45"/>
        <w:jc w:val="both"/>
        <w:rPr>
          <w:lang w:val="es-ES"/>
        </w:rPr>
      </w:pPr>
      <w:r w:rsidRPr="009803E8">
        <w:rPr>
          <w:b/>
          <w:bCs/>
          <w:u w:val="single"/>
          <w:lang w:val="es-ES"/>
        </w:rPr>
        <w:t>CONSCIENTE DE SI MISMO</w:t>
      </w:r>
      <w:r>
        <w:rPr>
          <w:lang w:val="es-ES"/>
        </w:rPr>
        <w:t xml:space="preserve">: </w:t>
      </w:r>
      <w:r w:rsidRPr="00FB02E0">
        <w:rPr>
          <w:lang w:val="es-ES"/>
        </w:rPr>
        <w:t xml:space="preserve">conscientes de sus humores, y </w:t>
      </w:r>
      <w:r>
        <w:rPr>
          <w:lang w:val="es-ES"/>
        </w:rPr>
        <w:t xml:space="preserve">sus </w:t>
      </w:r>
      <w:r w:rsidRPr="00FB02E0">
        <w:rPr>
          <w:lang w:val="es-ES"/>
        </w:rPr>
        <w:t xml:space="preserve">límites con buena salud </w:t>
      </w:r>
      <w:r>
        <w:rPr>
          <w:lang w:val="es-ES"/>
        </w:rPr>
        <w:t xml:space="preserve">psicológica </w:t>
      </w:r>
      <w:r w:rsidRPr="00FB02E0">
        <w:rPr>
          <w:lang w:val="es-ES"/>
        </w:rPr>
        <w:t>son cuidadosas al manejar sus emociones y ven la vida positivamente.</w:t>
      </w:r>
    </w:p>
    <w:p w14:paraId="7F337EA0" w14:textId="77777777" w:rsidR="00D50FBC" w:rsidRPr="00D50FBC" w:rsidRDefault="00D50FBC" w:rsidP="00D50FBC">
      <w:pPr>
        <w:ind w:left="45"/>
        <w:jc w:val="both"/>
        <w:rPr>
          <w:lang w:val="es-ES"/>
        </w:rPr>
      </w:pPr>
      <w:r w:rsidRPr="00D50FBC">
        <w:rPr>
          <w:lang w:val="es-ES"/>
        </w:rPr>
        <w:t xml:space="preserve"> </w:t>
      </w:r>
    </w:p>
    <w:p w14:paraId="62CDF360" w14:textId="494165F6" w:rsidR="00D50FBC" w:rsidRDefault="00D50FBC" w:rsidP="00D50FBC">
      <w:pPr>
        <w:ind w:left="45"/>
        <w:jc w:val="both"/>
        <w:rPr>
          <w:lang w:val="es-ES"/>
        </w:rPr>
      </w:pPr>
      <w:r>
        <w:rPr>
          <w:rFonts w:ascii="Tempus Sans ITC" w:hAnsi="Tempus Sans ITC"/>
          <w:b/>
          <w:noProof/>
          <w:sz w:val="24"/>
          <w:szCs w:val="24"/>
          <w:lang w:eastAsia="es-ES"/>
        </w:rPr>
        <w:drawing>
          <wp:inline distT="0" distB="0" distL="0" distR="0" wp14:anchorId="6CF15CF7" wp14:editId="6B61FE41">
            <wp:extent cx="4829175" cy="127635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6EA7F66" w14:textId="558C03F1" w:rsidR="00D50FBC" w:rsidRPr="00D50FBC" w:rsidRDefault="00D50FBC" w:rsidP="00D50FBC">
      <w:pPr>
        <w:ind w:left="45"/>
        <w:jc w:val="both"/>
        <w:rPr>
          <w:b/>
          <w:bCs/>
          <w:u w:val="single"/>
          <w:lang w:val="es-ES"/>
        </w:rPr>
      </w:pPr>
      <w:r w:rsidRPr="00D50FBC">
        <w:rPr>
          <w:b/>
          <w:bCs/>
          <w:u w:val="single"/>
          <w:lang w:val="es-ES"/>
        </w:rPr>
        <w:t>6.</w:t>
      </w:r>
      <w:r w:rsidR="00513583">
        <w:rPr>
          <w:b/>
          <w:bCs/>
          <w:u w:val="single"/>
          <w:lang w:val="es-ES"/>
        </w:rPr>
        <w:t xml:space="preserve">LA </w:t>
      </w:r>
      <w:r w:rsidRPr="00D50FBC">
        <w:rPr>
          <w:b/>
          <w:bCs/>
          <w:u w:val="single"/>
          <w:lang w:val="es-ES"/>
        </w:rPr>
        <w:t>APTITUD MA</w:t>
      </w:r>
      <w:r w:rsidR="00513583">
        <w:rPr>
          <w:b/>
          <w:bCs/>
          <w:u w:val="single"/>
          <w:lang w:val="es-ES"/>
        </w:rPr>
        <w:t>ESTRA</w:t>
      </w:r>
    </w:p>
    <w:p w14:paraId="636AB072" w14:textId="27B261E6" w:rsidR="00D50FBC" w:rsidRPr="00D50FBC" w:rsidRDefault="00513583" w:rsidP="00D50FBC">
      <w:pPr>
        <w:ind w:left="45"/>
        <w:jc w:val="both"/>
        <w:rPr>
          <w:lang w:val="es-ES"/>
        </w:rPr>
      </w:pPr>
      <w:r>
        <w:rPr>
          <w:lang w:val="es-ES"/>
        </w:rPr>
        <w:t>Memoria activa: cuando las emociones entorpecen la concentración y queda paralizada la capacidad mental cognitiva.</w:t>
      </w:r>
    </w:p>
    <w:p w14:paraId="22D59249" w14:textId="77777777" w:rsidR="00513583" w:rsidRDefault="00D50FBC" w:rsidP="00D50FBC">
      <w:pPr>
        <w:ind w:left="45"/>
        <w:jc w:val="both"/>
        <w:rPr>
          <w:lang w:val="es-ES"/>
        </w:rPr>
      </w:pPr>
      <w:r w:rsidRPr="00D50FBC">
        <w:rPr>
          <w:lang w:val="es-ES"/>
        </w:rPr>
        <w:lastRenderedPageBreak/>
        <w:t>Walter Mishel nos habla que la demora a la gratificación autoimpuesta es esencia de la autorregulación emocional, la capacidad para rechazar un impulso al servicio de un objetivo</w:t>
      </w:r>
      <w:r w:rsidR="00513583">
        <w:rPr>
          <w:lang w:val="es-ES"/>
        </w:rPr>
        <w:t>.</w:t>
      </w:r>
    </w:p>
    <w:p w14:paraId="30DC71B0" w14:textId="77777777" w:rsidR="00513583" w:rsidRDefault="00D50FBC" w:rsidP="00D50FBC">
      <w:pPr>
        <w:ind w:left="45"/>
        <w:jc w:val="both"/>
        <w:rPr>
          <w:lang w:val="es-ES"/>
        </w:rPr>
      </w:pPr>
      <w:r w:rsidRPr="00D50FBC">
        <w:rPr>
          <w:lang w:val="es-ES"/>
        </w:rPr>
        <w:t xml:space="preserve"> </w:t>
      </w:r>
      <w:r w:rsidR="00513583">
        <w:rPr>
          <w:lang w:val="es-ES"/>
        </w:rPr>
        <w:t>L</w:t>
      </w:r>
      <w:r w:rsidRPr="00D50FBC">
        <w:rPr>
          <w:lang w:val="es-ES"/>
        </w:rPr>
        <w:t>a sensación de ansiedad y preocupación mina el intelecto</w:t>
      </w:r>
      <w:r w:rsidR="00513583">
        <w:rPr>
          <w:lang w:val="es-ES"/>
        </w:rPr>
        <w:t xml:space="preserve">, debido </w:t>
      </w:r>
      <w:r w:rsidRPr="00D50FBC">
        <w:rPr>
          <w:lang w:val="es-ES"/>
        </w:rPr>
        <w:t>resta valor a la disponibilidad de procesar la información</w:t>
      </w:r>
      <w:r w:rsidR="00513583">
        <w:rPr>
          <w:lang w:val="es-ES"/>
        </w:rPr>
        <w:t>.</w:t>
      </w:r>
    </w:p>
    <w:p w14:paraId="0EFFFE5A" w14:textId="70889496" w:rsidR="00D50FBC" w:rsidRPr="00D50FBC" w:rsidRDefault="00513583" w:rsidP="00D50FBC">
      <w:pPr>
        <w:ind w:left="45"/>
        <w:jc w:val="both"/>
        <w:rPr>
          <w:lang w:val="es-ES"/>
        </w:rPr>
      </w:pPr>
      <w:r>
        <w:rPr>
          <w:lang w:val="es-ES"/>
        </w:rPr>
        <w:t>P</w:t>
      </w:r>
      <w:r w:rsidR="00D50FBC" w:rsidRPr="00D50FBC">
        <w:rPr>
          <w:lang w:val="es-ES"/>
        </w:rPr>
        <w:t>ara que esto se atenué y mejore Goleman nos habla del Optimismo como el gran motivador el cual nos proporciona esperanza y poder de decisión</w:t>
      </w:r>
      <w:r w:rsidR="00512DE5">
        <w:rPr>
          <w:lang w:val="es-ES"/>
        </w:rPr>
        <w:t>.</w:t>
      </w:r>
    </w:p>
    <w:p w14:paraId="0DCD7C9E" w14:textId="42B9454A" w:rsidR="00D50FBC" w:rsidRPr="00D50FBC" w:rsidRDefault="00D50FBC" w:rsidP="00D50FBC">
      <w:pPr>
        <w:ind w:left="45"/>
        <w:jc w:val="both"/>
        <w:rPr>
          <w:b/>
          <w:bCs/>
          <w:u w:val="single"/>
          <w:lang w:val="es-ES"/>
        </w:rPr>
      </w:pPr>
      <w:r w:rsidRPr="00D50FBC">
        <w:rPr>
          <w:b/>
          <w:bCs/>
          <w:u w:val="single"/>
          <w:lang w:val="es-ES"/>
        </w:rPr>
        <w:t>7.LAS RAÍCES DE LA EMPATÍA</w:t>
      </w:r>
    </w:p>
    <w:p w14:paraId="1F327C89" w14:textId="1BD311CD" w:rsidR="00D50FBC" w:rsidRPr="00D50FBC" w:rsidRDefault="00512DE5" w:rsidP="00D50FBC">
      <w:pPr>
        <w:ind w:left="45"/>
        <w:jc w:val="both"/>
        <w:rPr>
          <w:lang w:val="es-ES"/>
        </w:rPr>
      </w:pPr>
      <w:r>
        <w:rPr>
          <w:lang w:val="es-ES"/>
        </w:rPr>
        <w:t>L</w:t>
      </w:r>
      <w:r w:rsidR="00D50FBC" w:rsidRPr="00D50FBC">
        <w:rPr>
          <w:lang w:val="es-ES"/>
        </w:rPr>
        <w:t>a raíz de la empatía radica en la conciencia de uno mismo que cuanto más abiertos seamos con nuestras emociones, más hábiles seremos para interpretar los sentimientos, la habilidad consiste saber lo que el otro siente, en la empatía hay un</w:t>
      </w:r>
      <w:r>
        <w:rPr>
          <w:lang w:val="es-ES"/>
        </w:rPr>
        <w:t>a</w:t>
      </w:r>
      <w:r w:rsidR="00D50FBC" w:rsidRPr="00D50FBC">
        <w:rPr>
          <w:lang w:val="es-ES"/>
        </w:rPr>
        <w:t xml:space="preserve"> gran habilidad para interpretar los canales no verbale</w:t>
      </w:r>
      <w:r>
        <w:rPr>
          <w:lang w:val="es-ES"/>
        </w:rPr>
        <w:t>s (</w:t>
      </w:r>
      <w:r w:rsidR="00D50FBC" w:rsidRPr="00D50FBC">
        <w:rPr>
          <w:lang w:val="es-ES"/>
        </w:rPr>
        <w:t>tono de voz,</w:t>
      </w:r>
      <w:r>
        <w:rPr>
          <w:lang w:val="es-ES"/>
        </w:rPr>
        <w:t xml:space="preserve"> </w:t>
      </w:r>
      <w:r w:rsidR="00D50FBC" w:rsidRPr="00D50FBC">
        <w:rPr>
          <w:lang w:val="es-ES"/>
        </w:rPr>
        <w:t>expresión facial</w:t>
      </w:r>
      <w:r>
        <w:rPr>
          <w:lang w:val="es-ES"/>
        </w:rPr>
        <w:t>).</w:t>
      </w:r>
      <w:r w:rsidR="00D50FBC" w:rsidRPr="00D50FBC">
        <w:rPr>
          <w:lang w:val="es-ES"/>
        </w:rPr>
        <w:t xml:space="preserve"> </w:t>
      </w:r>
    </w:p>
    <w:p w14:paraId="6EE06404" w14:textId="6831D0AF" w:rsidR="00D50FBC" w:rsidRPr="00D50FBC" w:rsidRDefault="00D50FBC" w:rsidP="00D50FBC">
      <w:pPr>
        <w:ind w:left="45"/>
        <w:jc w:val="both"/>
        <w:rPr>
          <w:lang w:val="es-ES"/>
        </w:rPr>
      </w:pPr>
      <w:r w:rsidRPr="00D50FBC">
        <w:rPr>
          <w:lang w:val="es-ES"/>
        </w:rPr>
        <w:t>Daniel Stern</w:t>
      </w:r>
      <w:r w:rsidR="00512DE5">
        <w:rPr>
          <w:lang w:val="es-ES"/>
        </w:rPr>
        <w:t>:</w:t>
      </w:r>
      <w:r w:rsidRPr="00D50FBC">
        <w:rPr>
          <w:lang w:val="es-ES"/>
        </w:rPr>
        <w:t xml:space="preserve"> la empatía reciproca la cual se recibe de forma tácita donde se hace saber lo que se siente </w:t>
      </w:r>
      <w:r w:rsidR="00512DE5">
        <w:rPr>
          <w:lang w:val="es-ES"/>
        </w:rPr>
        <w:t>(sintonía entre madre e hijo. ejemplo).</w:t>
      </w:r>
    </w:p>
    <w:p w14:paraId="3169DBE6" w14:textId="54F2242D" w:rsidR="00D50FBC" w:rsidRPr="00D50FBC" w:rsidRDefault="00D50FBC" w:rsidP="00D50FBC">
      <w:pPr>
        <w:ind w:left="45"/>
        <w:jc w:val="both"/>
        <w:rPr>
          <w:lang w:val="es-ES"/>
        </w:rPr>
      </w:pPr>
      <w:r w:rsidRPr="00D50FBC">
        <w:rPr>
          <w:lang w:val="es-ES"/>
        </w:rPr>
        <w:t xml:space="preserve">Leslie </w:t>
      </w:r>
      <w:r w:rsidR="00512DE5">
        <w:rPr>
          <w:lang w:val="es-ES"/>
        </w:rPr>
        <w:t>B</w:t>
      </w:r>
      <w:r w:rsidRPr="00D50FBC">
        <w:rPr>
          <w:lang w:val="es-ES"/>
        </w:rPr>
        <w:t>rothers</w:t>
      </w:r>
      <w:r w:rsidR="00512DE5">
        <w:rPr>
          <w:lang w:val="es-ES"/>
        </w:rPr>
        <w:t>:</w:t>
      </w:r>
      <w:r w:rsidRPr="00D50FBC">
        <w:rPr>
          <w:lang w:val="es-ES"/>
        </w:rPr>
        <w:t xml:space="preserve"> la amígdala </w:t>
      </w:r>
      <w:r w:rsidR="00512DE5">
        <w:rPr>
          <w:lang w:val="es-ES"/>
        </w:rPr>
        <w:t xml:space="preserve">es </w:t>
      </w:r>
      <w:r w:rsidRPr="00D50FBC">
        <w:rPr>
          <w:lang w:val="es-ES"/>
        </w:rPr>
        <w:t>clave en la empatía</w:t>
      </w:r>
      <w:r w:rsidR="00512DE5">
        <w:rPr>
          <w:lang w:val="es-ES"/>
        </w:rPr>
        <w:t>.</w:t>
      </w:r>
    </w:p>
    <w:p w14:paraId="4E69182A" w14:textId="1B8B068D" w:rsidR="00D50FBC" w:rsidRPr="00512DE5" w:rsidRDefault="00D50FBC" w:rsidP="00512DE5">
      <w:pPr>
        <w:ind w:left="45"/>
        <w:jc w:val="both"/>
        <w:rPr>
          <w:lang w:val="es-ES"/>
        </w:rPr>
      </w:pPr>
      <w:r w:rsidRPr="00D50FBC">
        <w:rPr>
          <w:b/>
          <w:bCs/>
          <w:u w:val="single"/>
          <w:lang w:val="es-ES"/>
        </w:rPr>
        <w:t>8.LAS ARTES SOCIALE</w:t>
      </w:r>
      <w:r w:rsidR="00512DE5">
        <w:rPr>
          <w:b/>
          <w:bCs/>
          <w:u w:val="single"/>
          <w:lang w:val="es-ES"/>
        </w:rPr>
        <w:t>S</w:t>
      </w:r>
    </w:p>
    <w:p w14:paraId="2E668C90" w14:textId="215B6FDD" w:rsidR="00D50FBC" w:rsidRDefault="00D50FBC" w:rsidP="00D50FBC">
      <w:pPr>
        <w:ind w:left="45"/>
        <w:jc w:val="both"/>
        <w:rPr>
          <w:lang w:val="es-ES"/>
        </w:rPr>
      </w:pPr>
      <w:r>
        <w:rPr>
          <w:lang w:val="es-ES"/>
        </w:rPr>
        <w:t>-</w:t>
      </w:r>
      <w:r w:rsidRPr="00D50FBC">
        <w:rPr>
          <w:lang w:val="es-ES"/>
        </w:rPr>
        <w:t xml:space="preserve">MANEJAR LAS EMOCIONES DEL OTRO ES EL ARTE </w:t>
      </w:r>
      <w:r w:rsidR="00EA52C1">
        <w:rPr>
          <w:lang w:val="es-ES"/>
        </w:rPr>
        <w:t>MANTENER</w:t>
      </w:r>
      <w:r w:rsidRPr="00D50FBC">
        <w:rPr>
          <w:lang w:val="es-ES"/>
        </w:rPr>
        <w:t xml:space="preserve"> LAS RELACIONES, EXIGE LA MADUREZ DE OTRAS DOS HABILIDADES EMOCIONALES COMO EL AUTOGOBIERNO Y LA EMPATÍA…</w:t>
      </w:r>
    </w:p>
    <w:p w14:paraId="3F9EE190" w14:textId="0CBB25BD" w:rsidR="00D50FBC" w:rsidRPr="00D50FBC" w:rsidRDefault="00EA52C1" w:rsidP="00D50FBC">
      <w:pPr>
        <w:ind w:left="45"/>
        <w:jc w:val="both"/>
        <w:rPr>
          <w:lang w:val="es-ES"/>
        </w:rPr>
      </w:pPr>
      <w:r>
        <w:rPr>
          <w:lang w:val="es-ES"/>
        </w:rPr>
        <w:t>L</w:t>
      </w:r>
      <w:r w:rsidR="00D50FBC" w:rsidRPr="00D50FBC">
        <w:rPr>
          <w:lang w:val="es-ES"/>
        </w:rPr>
        <w:t>as habilidades sociales nos permiten</w:t>
      </w:r>
      <w:r>
        <w:rPr>
          <w:lang w:val="es-ES"/>
        </w:rPr>
        <w:t xml:space="preserve">: </w:t>
      </w:r>
      <w:r w:rsidR="00D50FBC" w:rsidRPr="00D50FBC">
        <w:rPr>
          <w:lang w:val="es-ES"/>
        </w:rPr>
        <w:t>dar forma a un encuentro, movilizar e inspirar a otros, prosperar en las relaciones íntimas, persuadir e influir y tranquilizar a los demás.</w:t>
      </w:r>
    </w:p>
    <w:p w14:paraId="33D21272" w14:textId="7968D555" w:rsidR="00D50FBC" w:rsidRDefault="00D50FBC" w:rsidP="00D50FBC">
      <w:pPr>
        <w:ind w:left="45"/>
        <w:jc w:val="both"/>
        <w:rPr>
          <w:lang w:val="es-ES"/>
        </w:rPr>
      </w:pPr>
      <w:r w:rsidRPr="00D50FBC">
        <w:rPr>
          <w:lang w:val="es-ES"/>
        </w:rPr>
        <w:t xml:space="preserve">Paul Ekman </w:t>
      </w:r>
      <w:r w:rsidR="00EA52C1">
        <w:rPr>
          <w:lang w:val="es-ES"/>
        </w:rPr>
        <w:t>habla de las siguientes reglas:</w:t>
      </w:r>
    </w:p>
    <w:p w14:paraId="7027F3BC" w14:textId="019624A3" w:rsidR="00D50FBC" w:rsidRDefault="00D50FBC" w:rsidP="00D50FBC">
      <w:pPr>
        <w:ind w:left="45"/>
        <w:jc w:val="both"/>
        <w:rPr>
          <w:lang w:val="es-ES"/>
        </w:rPr>
      </w:pPr>
      <w:r>
        <w:rPr>
          <w:noProof/>
        </w:rPr>
        <w:drawing>
          <wp:inline distT="0" distB="0" distL="0" distR="0" wp14:anchorId="78084566" wp14:editId="705B3F22">
            <wp:extent cx="5305425" cy="2486025"/>
            <wp:effectExtent l="0" t="0" r="9525" b="9525"/>
            <wp:docPr id="135221726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17260" name="Imagen 1" descr="Interfaz de usuario gráfica&#10;&#10;Descripción generada automáticamente"/>
                    <pic:cNvPicPr/>
                  </pic:nvPicPr>
                  <pic:blipFill>
                    <a:blip r:embed="rId10"/>
                    <a:stretch>
                      <a:fillRect/>
                    </a:stretch>
                  </pic:blipFill>
                  <pic:spPr>
                    <a:xfrm>
                      <a:off x="0" y="0"/>
                      <a:ext cx="5305425" cy="2486025"/>
                    </a:xfrm>
                    <a:prstGeom prst="rect">
                      <a:avLst/>
                    </a:prstGeom>
                  </pic:spPr>
                </pic:pic>
              </a:graphicData>
            </a:graphic>
          </wp:inline>
        </w:drawing>
      </w:r>
    </w:p>
    <w:p w14:paraId="69F95283" w14:textId="6D0A05C8" w:rsidR="00EA52C1" w:rsidRDefault="00EA52C1" w:rsidP="00D50FBC">
      <w:pPr>
        <w:ind w:left="45"/>
        <w:jc w:val="both"/>
        <w:rPr>
          <w:lang w:val="es-ES"/>
        </w:rPr>
      </w:pPr>
      <w:r>
        <w:rPr>
          <w:lang w:val="es-ES"/>
        </w:rPr>
        <w:t>Las emociones son contagiosas.</w:t>
      </w:r>
    </w:p>
    <w:p w14:paraId="54762648" w14:textId="520E7BB6" w:rsidR="00D50FBC" w:rsidRDefault="00D50FBC" w:rsidP="00D50FBC">
      <w:pPr>
        <w:ind w:left="45"/>
        <w:jc w:val="both"/>
        <w:rPr>
          <w:lang w:val="es-ES"/>
        </w:rPr>
      </w:pPr>
      <w:r w:rsidRPr="00D50FBC">
        <w:rPr>
          <w:lang w:val="es-ES"/>
        </w:rPr>
        <w:t xml:space="preserve">En los rudimentos de la inteligencia según Hatón y Gardner hay cuatro capacidades en la inteligencia interpersonal que son:  </w:t>
      </w:r>
    </w:p>
    <w:p w14:paraId="1713C759" w14:textId="7619995E" w:rsidR="00D50FBC" w:rsidRDefault="00D50FBC" w:rsidP="00D50FBC">
      <w:pPr>
        <w:ind w:left="45"/>
        <w:jc w:val="both"/>
        <w:rPr>
          <w:lang w:val="es-ES"/>
        </w:rPr>
      </w:pPr>
      <w:r>
        <w:rPr>
          <w:noProof/>
        </w:rPr>
        <w:lastRenderedPageBreak/>
        <w:drawing>
          <wp:inline distT="0" distB="0" distL="0" distR="0" wp14:anchorId="4F1D9C24" wp14:editId="11365464">
            <wp:extent cx="5162550" cy="1809750"/>
            <wp:effectExtent l="0" t="0" r="0" b="0"/>
            <wp:docPr id="611978383"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78383" name="Imagen 1" descr="Diagrama, Texto&#10;&#10;Descripción generada automáticamente"/>
                    <pic:cNvPicPr/>
                  </pic:nvPicPr>
                  <pic:blipFill>
                    <a:blip r:embed="rId11"/>
                    <a:stretch>
                      <a:fillRect/>
                    </a:stretch>
                  </pic:blipFill>
                  <pic:spPr>
                    <a:xfrm>
                      <a:off x="0" y="0"/>
                      <a:ext cx="5162550" cy="1809750"/>
                    </a:xfrm>
                    <a:prstGeom prst="rect">
                      <a:avLst/>
                    </a:prstGeom>
                  </pic:spPr>
                </pic:pic>
              </a:graphicData>
            </a:graphic>
          </wp:inline>
        </w:drawing>
      </w:r>
    </w:p>
    <w:p w14:paraId="378B4C1D" w14:textId="15B9DC22" w:rsidR="00D50FBC" w:rsidRDefault="00EA52C1" w:rsidP="00D50FBC">
      <w:pPr>
        <w:ind w:left="45"/>
        <w:jc w:val="both"/>
        <w:rPr>
          <w:lang w:val="es-ES"/>
        </w:rPr>
      </w:pPr>
      <w:r>
        <w:rPr>
          <w:lang w:val="es-ES"/>
        </w:rPr>
        <w:t>L</w:t>
      </w:r>
      <w:r w:rsidR="00D50FBC" w:rsidRPr="00D50FBC">
        <w:rPr>
          <w:lang w:val="es-ES"/>
        </w:rPr>
        <w:t xml:space="preserve">a habilidad social </w:t>
      </w:r>
      <w:r>
        <w:rPr>
          <w:lang w:val="es-ES"/>
        </w:rPr>
        <w:t>es</w:t>
      </w:r>
      <w:r w:rsidR="00D50FBC" w:rsidRPr="00D50FBC">
        <w:rPr>
          <w:lang w:val="es-ES"/>
        </w:rPr>
        <w:t xml:space="preserve"> la capacidad de aliviar emociones alteradas de los demás</w:t>
      </w:r>
      <w:r>
        <w:rPr>
          <w:lang w:val="es-ES"/>
        </w:rPr>
        <w:t>.</w:t>
      </w:r>
    </w:p>
    <w:p w14:paraId="746B0EAE" w14:textId="4A95A9D9" w:rsidR="00D50FBC" w:rsidRDefault="00065D5D" w:rsidP="00D50FBC">
      <w:pPr>
        <w:ind w:left="45"/>
        <w:jc w:val="both"/>
        <w:rPr>
          <w:b/>
          <w:bCs/>
          <w:u w:val="single"/>
          <w:lang w:val="es-ES"/>
        </w:rPr>
      </w:pPr>
      <w:r w:rsidRPr="00065D5D">
        <w:rPr>
          <w:b/>
          <w:bCs/>
          <w:u w:val="single"/>
          <w:lang w:val="es-ES"/>
        </w:rPr>
        <w:t>16.</w:t>
      </w:r>
      <w:r>
        <w:rPr>
          <w:b/>
          <w:bCs/>
          <w:u w:val="single"/>
          <w:lang w:val="es-ES"/>
        </w:rPr>
        <w:t xml:space="preserve"> </w:t>
      </w:r>
      <w:r w:rsidRPr="00065D5D">
        <w:rPr>
          <w:b/>
          <w:bCs/>
          <w:u w:val="single"/>
          <w:lang w:val="es-ES"/>
        </w:rPr>
        <w:t xml:space="preserve"> LA ESCOLARIZACIÓN DE LAS EMOCIONES</w:t>
      </w:r>
    </w:p>
    <w:p w14:paraId="6AA1BCDA" w14:textId="398914A6" w:rsidR="00F5359D" w:rsidRPr="00F5359D" w:rsidRDefault="00F5359D" w:rsidP="00D50FBC">
      <w:pPr>
        <w:ind w:left="45"/>
        <w:jc w:val="both"/>
        <w:rPr>
          <w:lang w:val="es-ES"/>
        </w:rPr>
      </w:pPr>
      <w:r>
        <w:rPr>
          <w:lang w:val="es-ES"/>
        </w:rPr>
        <w:t>Howard Gardner: inteligencias múltiples. Estas refieren a todo este conjunto de actividades, cuyo objetivo común consiste en elevar el nivel de competencia emocional y social.</w:t>
      </w:r>
    </w:p>
    <w:p w14:paraId="5F418D5D" w14:textId="53D4BD7E" w:rsidR="00065D5D" w:rsidRDefault="00F5359D" w:rsidP="00F5359D">
      <w:pPr>
        <w:ind w:left="45"/>
        <w:jc w:val="both"/>
        <w:rPr>
          <w:lang w:val="es-ES"/>
        </w:rPr>
      </w:pPr>
      <w:r>
        <w:rPr>
          <w:lang w:val="es-ES"/>
        </w:rPr>
        <w:t>Varga: n</w:t>
      </w:r>
      <w:r w:rsidRPr="00F5359D">
        <w:rPr>
          <w:lang w:val="es-ES"/>
        </w:rPr>
        <w:t>ormalmente termina como conflicto,</w:t>
      </w:r>
      <w:r>
        <w:rPr>
          <w:lang w:val="es-ES"/>
        </w:rPr>
        <w:t xml:space="preserve"> </w:t>
      </w:r>
      <w:r w:rsidRPr="00F5359D">
        <w:rPr>
          <w:lang w:val="es-ES"/>
        </w:rPr>
        <w:t>comienza como</w:t>
      </w:r>
      <w:r>
        <w:rPr>
          <w:lang w:val="es-ES"/>
        </w:rPr>
        <w:t xml:space="preserve"> </w:t>
      </w:r>
      <w:r w:rsidRPr="00F5359D">
        <w:rPr>
          <w:lang w:val="es-ES"/>
        </w:rPr>
        <w:t>un problema de comunicación, una suposición gratuita y una conclusión precipitada que</w:t>
      </w:r>
      <w:r>
        <w:rPr>
          <w:lang w:val="es-ES"/>
        </w:rPr>
        <w:t xml:space="preserve"> </w:t>
      </w:r>
      <w:r w:rsidRPr="00F5359D">
        <w:rPr>
          <w:lang w:val="es-ES"/>
        </w:rPr>
        <w:t>lleva, a su vez, a enviar un mensaje “duro”, un mensaje que resulta muy difícil de escuchar</w:t>
      </w:r>
      <w:r>
        <w:rPr>
          <w:lang w:val="es-ES"/>
        </w:rPr>
        <w:t>.</w:t>
      </w:r>
    </w:p>
    <w:p w14:paraId="6D34A4C7" w14:textId="0D0340CC" w:rsidR="00F5359D" w:rsidRDefault="00F5359D" w:rsidP="00F5359D">
      <w:pPr>
        <w:ind w:left="45"/>
        <w:jc w:val="both"/>
        <w:rPr>
          <w:lang w:val="es-ES"/>
        </w:rPr>
      </w:pPr>
      <w:r>
        <w:rPr>
          <w:lang w:val="es-ES"/>
        </w:rPr>
        <w:t>Asertividad: consiste en expresar los sentimientos directamente.</w:t>
      </w:r>
    </w:p>
    <w:p w14:paraId="23765E44" w14:textId="41B50108" w:rsidR="00F5359D" w:rsidRDefault="00F5359D" w:rsidP="00F5359D">
      <w:pPr>
        <w:ind w:left="45"/>
        <w:jc w:val="both"/>
        <w:rPr>
          <w:lang w:val="es-ES"/>
        </w:rPr>
      </w:pPr>
      <w:r>
        <w:rPr>
          <w:lang w:val="es-ES"/>
        </w:rPr>
        <w:t>La conciencia de uno mismo consiste en reconocer los puntos fuertes y las debilidades y contemplarse bajo una perspectiva positiva pero realista.</w:t>
      </w:r>
    </w:p>
    <w:p w14:paraId="4C1CCC5C" w14:textId="665773EE" w:rsidR="00FE4D7C" w:rsidRDefault="00F5359D" w:rsidP="003F40A0">
      <w:pPr>
        <w:ind w:left="45"/>
        <w:jc w:val="both"/>
        <w:rPr>
          <w:lang w:val="es-ES"/>
        </w:rPr>
      </w:pPr>
      <w:r>
        <w:rPr>
          <w:lang w:val="es-ES"/>
        </w:rPr>
        <w:t>Habilidad social clave es la empatía.</w:t>
      </w:r>
    </w:p>
    <w:p w14:paraId="71C8EE0D" w14:textId="1D42AFD1" w:rsidR="00FE4D7C" w:rsidRDefault="00FE4D7C" w:rsidP="00F5359D">
      <w:pPr>
        <w:ind w:left="45"/>
        <w:jc w:val="both"/>
        <w:rPr>
          <w:lang w:val="es-ES"/>
        </w:rPr>
      </w:pPr>
      <w:r>
        <w:rPr>
          <w:lang w:val="es-ES"/>
        </w:rPr>
        <w:t>Hamburg: la demora de la gratificación, la responsabilidad social adecuada, el control de las emociones y una perspectiva optimista ante la vida.</w:t>
      </w:r>
    </w:p>
    <w:p w14:paraId="225FA01F" w14:textId="1DB8CB52" w:rsidR="00FE4D7C" w:rsidRDefault="00FE4D7C" w:rsidP="00F5359D">
      <w:pPr>
        <w:ind w:left="45"/>
        <w:jc w:val="both"/>
        <w:rPr>
          <w:lang w:val="es-ES"/>
        </w:rPr>
      </w:pPr>
      <w:r>
        <w:rPr>
          <w:lang w:val="es-ES"/>
        </w:rPr>
        <w:t>SOCS: situación, opciones, consecuencias y Soluciones</w:t>
      </w:r>
      <w:r w:rsidR="0040658F">
        <w:rPr>
          <w:lang w:val="es-ES"/>
        </w:rPr>
        <w:t xml:space="preserve"> (versión más madura del método del semáforo)</w:t>
      </w:r>
    </w:p>
    <w:p w14:paraId="0489AE70" w14:textId="77777777" w:rsidR="00FE4D7C" w:rsidRPr="0040658F" w:rsidRDefault="00FE4D7C" w:rsidP="00FE4D7C">
      <w:pPr>
        <w:ind w:left="45"/>
        <w:jc w:val="both"/>
        <w:rPr>
          <w:u w:val="single"/>
          <w:lang w:val="es-ES"/>
        </w:rPr>
      </w:pPr>
      <w:r w:rsidRPr="0040658F">
        <w:rPr>
          <w:u w:val="single"/>
          <w:lang w:val="es-ES"/>
        </w:rPr>
        <w:t>AUTOCONCIENCIA EMOCIONAL</w:t>
      </w:r>
    </w:p>
    <w:p w14:paraId="30F5A953" w14:textId="7394446C" w:rsidR="00FE4D7C" w:rsidRPr="00FE4D7C" w:rsidRDefault="00FE4D7C" w:rsidP="00FE4D7C">
      <w:pPr>
        <w:ind w:left="45"/>
        <w:jc w:val="both"/>
        <w:rPr>
          <w:lang w:val="es-ES"/>
        </w:rPr>
      </w:pPr>
      <w:r>
        <w:rPr>
          <w:lang w:val="es-ES"/>
        </w:rPr>
        <w:t xml:space="preserve">- </w:t>
      </w:r>
      <w:r w:rsidRPr="00FE4D7C">
        <w:rPr>
          <w:lang w:val="es-ES"/>
        </w:rPr>
        <w:t>Mejor reconocimiento y designación de las emociones.</w:t>
      </w:r>
    </w:p>
    <w:p w14:paraId="1EBB3450" w14:textId="3839A81E" w:rsidR="00FE4D7C" w:rsidRDefault="00FE4D7C" w:rsidP="00FE4D7C">
      <w:pPr>
        <w:ind w:left="45"/>
        <w:jc w:val="both"/>
        <w:rPr>
          <w:lang w:val="es-ES"/>
        </w:rPr>
      </w:pPr>
      <w:r>
        <w:rPr>
          <w:lang w:val="es-ES"/>
        </w:rPr>
        <w:t xml:space="preserve">-  </w:t>
      </w:r>
      <w:r w:rsidRPr="00FE4D7C">
        <w:rPr>
          <w:lang w:val="es-ES"/>
        </w:rPr>
        <w:t>Mayor comprensión de las causas de los sentimientos.</w:t>
      </w:r>
    </w:p>
    <w:p w14:paraId="3847F946" w14:textId="578F86F7" w:rsidR="00FE4D7C" w:rsidRDefault="00FE4D7C" w:rsidP="00FE4D7C">
      <w:pPr>
        <w:ind w:left="45"/>
        <w:jc w:val="both"/>
        <w:rPr>
          <w:lang w:val="es-ES"/>
        </w:rPr>
      </w:pPr>
      <w:r>
        <w:rPr>
          <w:lang w:val="es-ES"/>
        </w:rPr>
        <w:t xml:space="preserve">-  </w:t>
      </w:r>
      <w:r w:rsidRPr="00FE4D7C">
        <w:rPr>
          <w:lang w:val="es-ES"/>
        </w:rPr>
        <w:t>Reconocimiento de las diferencias existentes entre los sentimientos y las acciones</w:t>
      </w:r>
    </w:p>
    <w:p w14:paraId="21278D89" w14:textId="77777777" w:rsidR="00FE4D7C" w:rsidRPr="0040658F" w:rsidRDefault="00FE4D7C" w:rsidP="00FE4D7C">
      <w:pPr>
        <w:ind w:left="45"/>
        <w:jc w:val="both"/>
        <w:rPr>
          <w:u w:val="single"/>
          <w:lang w:val="es-ES"/>
        </w:rPr>
      </w:pPr>
      <w:r w:rsidRPr="0040658F">
        <w:rPr>
          <w:u w:val="single"/>
          <w:lang w:val="es-ES"/>
        </w:rPr>
        <w:t>EL CONTROL DE LAS EMOCIONES</w:t>
      </w:r>
    </w:p>
    <w:p w14:paraId="056D8F86" w14:textId="3FCA7B1E" w:rsidR="00FE4D7C" w:rsidRPr="00FE4D7C" w:rsidRDefault="00FE4D7C" w:rsidP="00FE4D7C">
      <w:pPr>
        <w:pStyle w:val="Prrafodelista"/>
        <w:numPr>
          <w:ilvl w:val="0"/>
          <w:numId w:val="3"/>
        </w:numPr>
        <w:jc w:val="both"/>
        <w:rPr>
          <w:lang w:val="es-ES"/>
        </w:rPr>
      </w:pPr>
      <w:r w:rsidRPr="00FE4D7C">
        <w:rPr>
          <w:lang w:val="es-ES"/>
        </w:rPr>
        <w:t>Mayor tolerancia a la frustración y mejor manejo de la ira.</w:t>
      </w:r>
    </w:p>
    <w:p w14:paraId="5727B77C" w14:textId="344F54AF" w:rsidR="00FE4D7C" w:rsidRPr="00FE4D7C" w:rsidRDefault="00FE4D7C" w:rsidP="00FE4D7C">
      <w:pPr>
        <w:pStyle w:val="Prrafodelista"/>
        <w:numPr>
          <w:ilvl w:val="0"/>
          <w:numId w:val="3"/>
        </w:numPr>
        <w:jc w:val="both"/>
        <w:rPr>
          <w:lang w:val="es-ES"/>
        </w:rPr>
      </w:pPr>
      <w:r w:rsidRPr="00FE4D7C">
        <w:rPr>
          <w:lang w:val="es-ES"/>
        </w:rPr>
        <w:t>Menos agresiones verbales, menos peleas y menos interrupciones en clase.</w:t>
      </w:r>
    </w:p>
    <w:p w14:paraId="099B8E7F" w14:textId="700431D0" w:rsidR="00FE4D7C" w:rsidRDefault="00FE4D7C" w:rsidP="00FE4D7C">
      <w:pPr>
        <w:pStyle w:val="Prrafodelista"/>
        <w:numPr>
          <w:ilvl w:val="0"/>
          <w:numId w:val="3"/>
        </w:numPr>
        <w:jc w:val="both"/>
        <w:rPr>
          <w:lang w:val="es-ES"/>
        </w:rPr>
      </w:pPr>
      <w:r w:rsidRPr="00FE4D7C">
        <w:rPr>
          <w:lang w:val="es-ES"/>
        </w:rPr>
        <w:t>Mayor capacidad de expresar el enfado de una manera adecuada, sin necesidad de llegar a las</w:t>
      </w:r>
      <w:r>
        <w:rPr>
          <w:lang w:val="es-ES"/>
        </w:rPr>
        <w:t xml:space="preserve"> </w:t>
      </w:r>
      <w:r w:rsidRPr="00FE4D7C">
        <w:rPr>
          <w:lang w:val="es-ES"/>
        </w:rPr>
        <w:t>manos.</w:t>
      </w:r>
    </w:p>
    <w:p w14:paraId="6D36A944" w14:textId="41904660" w:rsidR="00FE4D7C" w:rsidRPr="00FE4D7C" w:rsidRDefault="00FE4D7C" w:rsidP="00FE4D7C">
      <w:pPr>
        <w:pStyle w:val="Prrafodelista"/>
        <w:numPr>
          <w:ilvl w:val="0"/>
          <w:numId w:val="3"/>
        </w:numPr>
        <w:jc w:val="both"/>
        <w:rPr>
          <w:lang w:val="es-ES"/>
        </w:rPr>
      </w:pPr>
      <w:r w:rsidRPr="00FE4D7C">
        <w:rPr>
          <w:lang w:val="es-ES"/>
        </w:rPr>
        <w:t>Menos índice de suspensiones y expulsiones.</w:t>
      </w:r>
    </w:p>
    <w:p w14:paraId="65087BAE" w14:textId="577724C0" w:rsidR="00FE4D7C" w:rsidRPr="00FE4D7C" w:rsidRDefault="00FE4D7C" w:rsidP="00FE4D7C">
      <w:pPr>
        <w:pStyle w:val="Prrafodelista"/>
        <w:numPr>
          <w:ilvl w:val="0"/>
          <w:numId w:val="3"/>
        </w:numPr>
        <w:jc w:val="both"/>
        <w:rPr>
          <w:lang w:val="es-ES"/>
        </w:rPr>
      </w:pPr>
      <w:r w:rsidRPr="00FE4D7C">
        <w:rPr>
          <w:lang w:val="es-ES"/>
        </w:rPr>
        <w:t>Conducta menos agresiva y menos autodestructiva.</w:t>
      </w:r>
    </w:p>
    <w:p w14:paraId="117DA44C" w14:textId="26E16F52" w:rsidR="00FE4D7C" w:rsidRPr="00FE4D7C" w:rsidRDefault="00FE4D7C" w:rsidP="00FE4D7C">
      <w:pPr>
        <w:pStyle w:val="Prrafodelista"/>
        <w:numPr>
          <w:ilvl w:val="0"/>
          <w:numId w:val="3"/>
        </w:numPr>
        <w:jc w:val="both"/>
        <w:rPr>
          <w:lang w:val="es-ES"/>
        </w:rPr>
      </w:pPr>
      <w:r w:rsidRPr="00FE4D7C">
        <w:rPr>
          <w:lang w:val="es-ES"/>
        </w:rPr>
        <w:t>Sentimientos más positivos con respecto a uno mismo, la escuela y la familia.</w:t>
      </w:r>
    </w:p>
    <w:p w14:paraId="1C14A22C" w14:textId="545D7387" w:rsidR="00FE4D7C" w:rsidRPr="00FE4D7C" w:rsidRDefault="00FE4D7C" w:rsidP="00FE4D7C">
      <w:pPr>
        <w:pStyle w:val="Prrafodelista"/>
        <w:numPr>
          <w:ilvl w:val="0"/>
          <w:numId w:val="3"/>
        </w:numPr>
        <w:jc w:val="both"/>
        <w:rPr>
          <w:lang w:val="es-ES"/>
        </w:rPr>
      </w:pPr>
      <w:r w:rsidRPr="00FE4D7C">
        <w:rPr>
          <w:lang w:val="es-ES"/>
        </w:rPr>
        <w:t>Mejor control del estrés.</w:t>
      </w:r>
    </w:p>
    <w:p w14:paraId="6BF7E2E2" w14:textId="0FE8F47D" w:rsidR="00FE4D7C" w:rsidRDefault="00FE4D7C" w:rsidP="00FE4D7C">
      <w:pPr>
        <w:pStyle w:val="Prrafodelista"/>
        <w:numPr>
          <w:ilvl w:val="0"/>
          <w:numId w:val="3"/>
        </w:numPr>
        <w:jc w:val="both"/>
        <w:rPr>
          <w:lang w:val="es-ES"/>
        </w:rPr>
      </w:pPr>
      <w:r w:rsidRPr="00FE4D7C">
        <w:rPr>
          <w:lang w:val="es-ES"/>
        </w:rPr>
        <w:t>Menor sensación de aislamiento y de ansiedad social</w:t>
      </w:r>
      <w:r>
        <w:rPr>
          <w:lang w:val="es-ES"/>
        </w:rPr>
        <w:t>.</w:t>
      </w:r>
    </w:p>
    <w:p w14:paraId="0843FD16" w14:textId="77777777" w:rsidR="00FE4D7C" w:rsidRPr="0040658F" w:rsidRDefault="00FE4D7C" w:rsidP="00FE4D7C">
      <w:pPr>
        <w:ind w:left="45"/>
        <w:jc w:val="both"/>
        <w:rPr>
          <w:u w:val="single"/>
          <w:lang w:val="es-ES"/>
        </w:rPr>
      </w:pPr>
      <w:r w:rsidRPr="0040658F">
        <w:rPr>
          <w:u w:val="single"/>
          <w:lang w:val="es-ES"/>
        </w:rPr>
        <w:lastRenderedPageBreak/>
        <w:t>APROVECHAMIENTO PRODUCTIVO DE LAS EMOCIONES</w:t>
      </w:r>
    </w:p>
    <w:p w14:paraId="3350E060" w14:textId="50B3538E" w:rsidR="00FE4D7C" w:rsidRPr="00FE4D7C" w:rsidRDefault="00FE4D7C" w:rsidP="00FE4D7C">
      <w:pPr>
        <w:pStyle w:val="Prrafodelista"/>
        <w:numPr>
          <w:ilvl w:val="0"/>
          <w:numId w:val="3"/>
        </w:numPr>
        <w:jc w:val="both"/>
        <w:rPr>
          <w:lang w:val="es-ES"/>
        </w:rPr>
      </w:pPr>
      <w:r w:rsidRPr="00FE4D7C">
        <w:rPr>
          <w:lang w:val="es-ES"/>
        </w:rPr>
        <w:t>Mayor responsabilidad.</w:t>
      </w:r>
    </w:p>
    <w:p w14:paraId="40BCA33C" w14:textId="631F8448" w:rsidR="00FE4D7C" w:rsidRPr="00FE4D7C" w:rsidRDefault="00FE4D7C" w:rsidP="00FE4D7C">
      <w:pPr>
        <w:pStyle w:val="Prrafodelista"/>
        <w:numPr>
          <w:ilvl w:val="0"/>
          <w:numId w:val="3"/>
        </w:numPr>
        <w:jc w:val="both"/>
        <w:rPr>
          <w:lang w:val="es-ES"/>
        </w:rPr>
      </w:pPr>
      <w:r w:rsidRPr="00FE4D7C">
        <w:rPr>
          <w:lang w:val="es-ES"/>
        </w:rPr>
        <w:t>Capacidad de concentración y de prestar atención a la tarea que se lleve a cabo.</w:t>
      </w:r>
    </w:p>
    <w:p w14:paraId="1FCEFEE7" w14:textId="08B36935" w:rsidR="00FE4D7C" w:rsidRPr="00FE4D7C" w:rsidRDefault="00FE4D7C" w:rsidP="00FE4D7C">
      <w:pPr>
        <w:pStyle w:val="Prrafodelista"/>
        <w:numPr>
          <w:ilvl w:val="0"/>
          <w:numId w:val="3"/>
        </w:numPr>
        <w:jc w:val="both"/>
        <w:rPr>
          <w:lang w:val="es-ES"/>
        </w:rPr>
      </w:pPr>
      <w:r w:rsidRPr="00FE4D7C">
        <w:rPr>
          <w:lang w:val="es-ES"/>
        </w:rPr>
        <w:t>Menor impulsividad y mayor autocontrol.</w:t>
      </w:r>
    </w:p>
    <w:p w14:paraId="76F808FE" w14:textId="284BAFB6" w:rsidR="00FE4D7C" w:rsidRPr="00FE4D7C" w:rsidRDefault="00FE4D7C" w:rsidP="00FE4D7C">
      <w:pPr>
        <w:pStyle w:val="Prrafodelista"/>
        <w:numPr>
          <w:ilvl w:val="0"/>
          <w:numId w:val="3"/>
        </w:numPr>
        <w:jc w:val="both"/>
        <w:rPr>
          <w:lang w:val="es-ES"/>
        </w:rPr>
      </w:pPr>
      <w:r w:rsidRPr="00FE4D7C">
        <w:rPr>
          <w:lang w:val="es-ES"/>
        </w:rPr>
        <w:t>Mejora de las puntuaciones obtenidas en los tests de rendimiento.</w:t>
      </w:r>
    </w:p>
    <w:p w14:paraId="67EFB236" w14:textId="77777777" w:rsidR="0040658F" w:rsidRPr="0040658F" w:rsidRDefault="0040658F" w:rsidP="0040658F">
      <w:pPr>
        <w:ind w:left="45"/>
        <w:jc w:val="both"/>
        <w:rPr>
          <w:u w:val="single"/>
          <w:lang w:val="es-ES"/>
        </w:rPr>
      </w:pPr>
      <w:r w:rsidRPr="0040658F">
        <w:rPr>
          <w:u w:val="single"/>
          <w:lang w:val="es-ES"/>
        </w:rPr>
        <w:t>EMPATÍA: LA COMPRENSIÓN DE LAS EMOCIONES</w:t>
      </w:r>
    </w:p>
    <w:p w14:paraId="7194B7DA" w14:textId="677E14CC" w:rsidR="0040658F" w:rsidRPr="0040658F" w:rsidRDefault="0040658F" w:rsidP="0040658F">
      <w:pPr>
        <w:pStyle w:val="Prrafodelista"/>
        <w:numPr>
          <w:ilvl w:val="0"/>
          <w:numId w:val="3"/>
        </w:numPr>
        <w:jc w:val="both"/>
        <w:rPr>
          <w:lang w:val="es-ES"/>
        </w:rPr>
      </w:pPr>
      <w:r w:rsidRPr="0040658F">
        <w:rPr>
          <w:lang w:val="es-ES"/>
        </w:rPr>
        <w:t>Capacidad de asumir el punto de vista de otra persona.</w:t>
      </w:r>
    </w:p>
    <w:p w14:paraId="715E1829" w14:textId="6BFF9BBE" w:rsidR="0040658F" w:rsidRPr="0040658F" w:rsidRDefault="0040658F" w:rsidP="0040658F">
      <w:pPr>
        <w:pStyle w:val="Prrafodelista"/>
        <w:numPr>
          <w:ilvl w:val="0"/>
          <w:numId w:val="3"/>
        </w:numPr>
        <w:jc w:val="both"/>
        <w:rPr>
          <w:lang w:val="es-ES"/>
        </w:rPr>
      </w:pPr>
      <w:r w:rsidRPr="0040658F">
        <w:rPr>
          <w:lang w:val="es-ES"/>
        </w:rPr>
        <w:t>Mayor empatia y sensibilidad hacia los sentimientos de los demás.</w:t>
      </w:r>
    </w:p>
    <w:p w14:paraId="41D1C160" w14:textId="63827FDD" w:rsidR="0040658F" w:rsidRPr="0040658F" w:rsidRDefault="0040658F" w:rsidP="0040658F">
      <w:pPr>
        <w:pStyle w:val="Prrafodelista"/>
        <w:numPr>
          <w:ilvl w:val="0"/>
          <w:numId w:val="3"/>
        </w:numPr>
        <w:jc w:val="both"/>
        <w:rPr>
          <w:lang w:val="es-ES"/>
        </w:rPr>
      </w:pPr>
      <w:r w:rsidRPr="0040658F">
        <w:rPr>
          <w:lang w:val="es-ES"/>
        </w:rPr>
        <w:t>Mayor capacidad de escuchar al otro.</w:t>
      </w:r>
    </w:p>
    <w:p w14:paraId="26F449AE" w14:textId="77777777" w:rsidR="0040658F" w:rsidRPr="0040658F" w:rsidRDefault="0040658F" w:rsidP="0040658F">
      <w:pPr>
        <w:ind w:left="45"/>
        <w:jc w:val="both"/>
        <w:rPr>
          <w:u w:val="single"/>
          <w:lang w:val="es-ES"/>
        </w:rPr>
      </w:pPr>
      <w:r w:rsidRPr="0040658F">
        <w:rPr>
          <w:u w:val="single"/>
          <w:lang w:val="es-ES"/>
        </w:rPr>
        <w:t>DIRIGIR LAS RELACIONES</w:t>
      </w:r>
    </w:p>
    <w:p w14:paraId="04BB6ED5" w14:textId="658517E7" w:rsidR="0040658F" w:rsidRPr="0040658F" w:rsidRDefault="0040658F" w:rsidP="0040658F">
      <w:pPr>
        <w:pStyle w:val="Prrafodelista"/>
        <w:numPr>
          <w:ilvl w:val="0"/>
          <w:numId w:val="3"/>
        </w:numPr>
        <w:jc w:val="both"/>
        <w:rPr>
          <w:lang w:val="es-ES"/>
        </w:rPr>
      </w:pPr>
      <w:r w:rsidRPr="0040658F">
        <w:rPr>
          <w:lang w:val="es-ES"/>
        </w:rPr>
        <w:t>Mayor capacidad de analizar y comprender las relaciones.</w:t>
      </w:r>
    </w:p>
    <w:p w14:paraId="259793F5" w14:textId="02579CE1" w:rsidR="0040658F" w:rsidRPr="0040658F" w:rsidRDefault="0040658F" w:rsidP="0040658F">
      <w:pPr>
        <w:pStyle w:val="Prrafodelista"/>
        <w:numPr>
          <w:ilvl w:val="0"/>
          <w:numId w:val="3"/>
        </w:numPr>
        <w:jc w:val="both"/>
        <w:rPr>
          <w:lang w:val="es-ES"/>
        </w:rPr>
      </w:pPr>
      <w:r w:rsidRPr="0040658F">
        <w:rPr>
          <w:lang w:val="es-ES"/>
        </w:rPr>
        <w:t>Mejora en la capacidad de resolver conflictos y negociar desacuerdos.</w:t>
      </w:r>
    </w:p>
    <w:p w14:paraId="4313E8C8" w14:textId="3914BEE0" w:rsidR="0040658F" w:rsidRPr="0040658F" w:rsidRDefault="0040658F" w:rsidP="0040658F">
      <w:pPr>
        <w:pStyle w:val="Prrafodelista"/>
        <w:numPr>
          <w:ilvl w:val="0"/>
          <w:numId w:val="3"/>
        </w:numPr>
        <w:jc w:val="both"/>
        <w:rPr>
          <w:lang w:val="es-ES"/>
        </w:rPr>
      </w:pPr>
      <w:r w:rsidRPr="0040658F">
        <w:rPr>
          <w:lang w:val="es-ES"/>
        </w:rPr>
        <w:t>Mejora en la solución de los problemas de relación.</w:t>
      </w:r>
    </w:p>
    <w:p w14:paraId="6DD62522" w14:textId="5267540D" w:rsidR="0040658F" w:rsidRPr="0040658F" w:rsidRDefault="0040658F" w:rsidP="0040658F">
      <w:pPr>
        <w:pStyle w:val="Prrafodelista"/>
        <w:numPr>
          <w:ilvl w:val="0"/>
          <w:numId w:val="3"/>
        </w:numPr>
        <w:jc w:val="both"/>
        <w:rPr>
          <w:lang w:val="es-ES"/>
        </w:rPr>
      </w:pPr>
      <w:r w:rsidRPr="0040658F">
        <w:rPr>
          <w:lang w:val="es-ES"/>
        </w:rPr>
        <w:t>Mayor afirmatividad y destreza en la comunicación.</w:t>
      </w:r>
    </w:p>
    <w:p w14:paraId="4B5B7972" w14:textId="6A55F2CF" w:rsidR="0040658F" w:rsidRPr="0040658F" w:rsidRDefault="0040658F" w:rsidP="0040658F">
      <w:pPr>
        <w:pStyle w:val="Prrafodelista"/>
        <w:numPr>
          <w:ilvl w:val="0"/>
          <w:numId w:val="3"/>
        </w:numPr>
        <w:jc w:val="both"/>
        <w:rPr>
          <w:lang w:val="es-ES"/>
        </w:rPr>
      </w:pPr>
      <w:r w:rsidRPr="0040658F">
        <w:rPr>
          <w:lang w:val="es-ES"/>
        </w:rPr>
        <w:t>Mayor popularidad y sociabilidad.</w:t>
      </w:r>
    </w:p>
    <w:p w14:paraId="0F4EDA11" w14:textId="3EA1287C" w:rsidR="0040658F" w:rsidRPr="0040658F" w:rsidRDefault="0040658F" w:rsidP="0040658F">
      <w:pPr>
        <w:pStyle w:val="Prrafodelista"/>
        <w:numPr>
          <w:ilvl w:val="0"/>
          <w:numId w:val="3"/>
        </w:numPr>
        <w:jc w:val="both"/>
        <w:rPr>
          <w:lang w:val="es-ES"/>
        </w:rPr>
      </w:pPr>
      <w:r w:rsidRPr="0040658F">
        <w:rPr>
          <w:lang w:val="es-ES"/>
        </w:rPr>
        <w:t>Mayor atractivo social.</w:t>
      </w:r>
    </w:p>
    <w:p w14:paraId="5F1074DF" w14:textId="36DC33DB" w:rsidR="0040658F" w:rsidRPr="0040658F" w:rsidRDefault="0040658F" w:rsidP="0040658F">
      <w:pPr>
        <w:pStyle w:val="Prrafodelista"/>
        <w:numPr>
          <w:ilvl w:val="0"/>
          <w:numId w:val="3"/>
        </w:numPr>
        <w:jc w:val="both"/>
        <w:rPr>
          <w:lang w:val="es-ES"/>
        </w:rPr>
      </w:pPr>
      <w:r w:rsidRPr="0040658F">
        <w:rPr>
          <w:lang w:val="es-ES"/>
        </w:rPr>
        <w:t>Más preocupación y consideración hacia los demás.</w:t>
      </w:r>
    </w:p>
    <w:p w14:paraId="15607FC8" w14:textId="341F9049" w:rsidR="0040658F" w:rsidRPr="0040658F" w:rsidRDefault="0040658F" w:rsidP="0040658F">
      <w:pPr>
        <w:pStyle w:val="Prrafodelista"/>
        <w:numPr>
          <w:ilvl w:val="0"/>
          <w:numId w:val="3"/>
        </w:numPr>
        <w:jc w:val="both"/>
        <w:rPr>
          <w:lang w:val="es-ES"/>
        </w:rPr>
      </w:pPr>
      <w:r w:rsidRPr="0040658F">
        <w:rPr>
          <w:lang w:val="es-ES"/>
        </w:rPr>
        <w:t>Más sociables y armoniosos en los grupos.</w:t>
      </w:r>
    </w:p>
    <w:p w14:paraId="3212DD4B" w14:textId="44D80E5A" w:rsidR="0040658F" w:rsidRPr="0040658F" w:rsidRDefault="0040658F" w:rsidP="0040658F">
      <w:pPr>
        <w:pStyle w:val="Prrafodelista"/>
        <w:numPr>
          <w:ilvl w:val="0"/>
          <w:numId w:val="3"/>
        </w:numPr>
        <w:jc w:val="both"/>
        <w:rPr>
          <w:lang w:val="es-ES"/>
        </w:rPr>
      </w:pPr>
      <w:r w:rsidRPr="0040658F">
        <w:rPr>
          <w:lang w:val="es-ES"/>
        </w:rPr>
        <w:t>Más participativos, cooperadores y solidarios.</w:t>
      </w:r>
    </w:p>
    <w:p w14:paraId="1B79DB5E" w14:textId="01F1DBEC" w:rsidR="00FE4D7C" w:rsidRDefault="0040658F" w:rsidP="0040658F">
      <w:pPr>
        <w:pStyle w:val="Prrafodelista"/>
        <w:numPr>
          <w:ilvl w:val="0"/>
          <w:numId w:val="3"/>
        </w:numPr>
        <w:jc w:val="both"/>
        <w:rPr>
          <w:lang w:val="es-ES"/>
        </w:rPr>
      </w:pPr>
      <w:r w:rsidRPr="0040658F">
        <w:rPr>
          <w:lang w:val="es-ES"/>
        </w:rPr>
        <w:t>Más democráticos en el trato con los demás.</w:t>
      </w:r>
    </w:p>
    <w:p w14:paraId="368EAC59" w14:textId="33530DFD" w:rsidR="0040658F" w:rsidRPr="0040658F" w:rsidRDefault="0040658F" w:rsidP="0040658F">
      <w:pPr>
        <w:ind w:left="45"/>
        <w:jc w:val="both"/>
        <w:rPr>
          <w:lang w:val="es-ES"/>
        </w:rPr>
      </w:pPr>
      <w:r>
        <w:rPr>
          <w:lang w:val="es-ES"/>
        </w:rPr>
        <w:t>Etzioni: el carácter es el musculo psicológico que requiere la conducta moral.</w:t>
      </w:r>
    </w:p>
    <w:p w14:paraId="3D7AC5F9" w14:textId="77777777" w:rsidR="00065D5D" w:rsidRPr="00065D5D" w:rsidRDefault="00065D5D" w:rsidP="00D50FBC">
      <w:pPr>
        <w:ind w:left="45"/>
        <w:jc w:val="both"/>
        <w:rPr>
          <w:lang w:val="es-ES"/>
        </w:rPr>
      </w:pPr>
    </w:p>
    <w:sectPr w:rsidR="00065D5D" w:rsidRPr="00065D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76B8E"/>
    <w:multiLevelType w:val="hybridMultilevel"/>
    <w:tmpl w:val="6C800A40"/>
    <w:lvl w:ilvl="0" w:tplc="BBF07CB4">
      <w:start w:val="16"/>
      <w:numFmt w:val="bullet"/>
      <w:lvlText w:val="-"/>
      <w:lvlJc w:val="left"/>
      <w:pPr>
        <w:ind w:left="405" w:hanging="360"/>
      </w:pPr>
      <w:rPr>
        <w:rFonts w:ascii="Calibri" w:eastAsiaTheme="minorHAnsi" w:hAnsi="Calibri" w:cs="Calibr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15:restartNumberingAfterBreak="0">
    <w:nsid w:val="68BB1723"/>
    <w:multiLevelType w:val="hybridMultilevel"/>
    <w:tmpl w:val="D22EC5B6"/>
    <w:lvl w:ilvl="0" w:tplc="C8F2881A">
      <w:start w:val="1"/>
      <w:numFmt w:val="decimal"/>
      <w:lvlText w:val="%1."/>
      <w:lvlJc w:val="left"/>
      <w:pPr>
        <w:ind w:left="765" w:hanging="360"/>
      </w:pPr>
      <w:rPr>
        <w:rFonts w:hint="default"/>
      </w:r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2" w15:restartNumberingAfterBreak="0">
    <w:nsid w:val="6CB662C1"/>
    <w:multiLevelType w:val="hybridMultilevel"/>
    <w:tmpl w:val="794CCDAC"/>
    <w:lvl w:ilvl="0" w:tplc="0F14CFC0">
      <w:numFmt w:val="bullet"/>
      <w:lvlText w:val="-"/>
      <w:lvlJc w:val="left"/>
      <w:pPr>
        <w:ind w:left="405" w:hanging="360"/>
      </w:pPr>
      <w:rPr>
        <w:rFonts w:ascii="Calibri" w:eastAsiaTheme="minorHAnsi" w:hAnsi="Calibri" w:cs="Calibr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16cid:durableId="860165537">
    <w:abstractNumId w:val="2"/>
  </w:num>
  <w:num w:numId="2" w16cid:durableId="1060206982">
    <w:abstractNumId w:val="1"/>
  </w:num>
  <w:num w:numId="3" w16cid:durableId="161455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64"/>
    <w:rsid w:val="00065D5D"/>
    <w:rsid w:val="000D1064"/>
    <w:rsid w:val="001946F2"/>
    <w:rsid w:val="001C4E89"/>
    <w:rsid w:val="003F40A0"/>
    <w:rsid w:val="0040658F"/>
    <w:rsid w:val="00512DE5"/>
    <w:rsid w:val="00513583"/>
    <w:rsid w:val="005B4454"/>
    <w:rsid w:val="005B6991"/>
    <w:rsid w:val="00671277"/>
    <w:rsid w:val="007259EE"/>
    <w:rsid w:val="00775FA3"/>
    <w:rsid w:val="007B0285"/>
    <w:rsid w:val="0089114B"/>
    <w:rsid w:val="008F0921"/>
    <w:rsid w:val="008F26F4"/>
    <w:rsid w:val="00923E1B"/>
    <w:rsid w:val="009803E8"/>
    <w:rsid w:val="00987228"/>
    <w:rsid w:val="00B92C03"/>
    <w:rsid w:val="00C872CE"/>
    <w:rsid w:val="00C87E79"/>
    <w:rsid w:val="00CC1DD6"/>
    <w:rsid w:val="00CC7A1B"/>
    <w:rsid w:val="00D50FBC"/>
    <w:rsid w:val="00EA52C1"/>
    <w:rsid w:val="00F5359D"/>
    <w:rsid w:val="00FB02E0"/>
    <w:rsid w:val="00FE4D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1C5D"/>
  <w15:chartTrackingRefBased/>
  <w15:docId w15:val="{52BD65E0-364F-4CA6-9C0A-DE11F4DB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1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03461">
      <w:bodyDiv w:val="1"/>
      <w:marLeft w:val="0"/>
      <w:marRight w:val="0"/>
      <w:marTop w:val="0"/>
      <w:marBottom w:val="0"/>
      <w:divBdr>
        <w:top w:val="none" w:sz="0" w:space="0" w:color="auto"/>
        <w:left w:val="none" w:sz="0" w:space="0" w:color="auto"/>
        <w:bottom w:val="none" w:sz="0" w:space="0" w:color="auto"/>
        <w:right w:val="none" w:sz="0" w:space="0" w:color="auto"/>
      </w:divBdr>
      <w:divsChild>
        <w:div w:id="1506823384">
          <w:marLeft w:val="0"/>
          <w:marRight w:val="0"/>
          <w:marTop w:val="0"/>
          <w:marBottom w:val="0"/>
          <w:divBdr>
            <w:top w:val="none" w:sz="0" w:space="0" w:color="auto"/>
            <w:left w:val="none" w:sz="0" w:space="0" w:color="auto"/>
            <w:bottom w:val="none" w:sz="0" w:space="0" w:color="auto"/>
            <w:right w:val="none" w:sz="0" w:space="0" w:color="auto"/>
          </w:divBdr>
          <w:divsChild>
            <w:div w:id="79642127">
              <w:marLeft w:val="0"/>
              <w:marRight w:val="0"/>
              <w:marTop w:val="0"/>
              <w:marBottom w:val="0"/>
              <w:divBdr>
                <w:top w:val="none" w:sz="0" w:space="0" w:color="auto"/>
                <w:left w:val="none" w:sz="0" w:space="0" w:color="auto"/>
                <w:bottom w:val="none" w:sz="0" w:space="0" w:color="auto"/>
                <w:right w:val="none" w:sz="0" w:space="0" w:color="auto"/>
              </w:divBdr>
              <w:divsChild>
                <w:div w:id="18856728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8160">
      <w:bodyDiv w:val="1"/>
      <w:marLeft w:val="0"/>
      <w:marRight w:val="0"/>
      <w:marTop w:val="0"/>
      <w:marBottom w:val="0"/>
      <w:divBdr>
        <w:top w:val="none" w:sz="0" w:space="0" w:color="auto"/>
        <w:left w:val="none" w:sz="0" w:space="0" w:color="auto"/>
        <w:bottom w:val="none" w:sz="0" w:space="0" w:color="auto"/>
        <w:right w:val="none" w:sz="0" w:space="0" w:color="auto"/>
      </w:divBdr>
      <w:divsChild>
        <w:div w:id="64625109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4C691-B8AB-41D5-9F93-1EE7903A81DB}" type="doc">
      <dgm:prSet loTypeId="urn:microsoft.com/office/officeart/2005/8/layout/arrow2" loCatId="process" qsTypeId="urn:microsoft.com/office/officeart/2005/8/quickstyle/simple1" qsCatId="simple" csTypeId="urn:microsoft.com/office/officeart/2005/8/colors/accent1_2" csCatId="accent1" phldr="1"/>
      <dgm:spPr/>
    </dgm:pt>
    <dgm:pt modelId="{EFF18969-53B9-438A-827B-909DCCE7F04F}">
      <dgm:prSet phldrT="[Texto]" custT="1"/>
      <dgm:spPr/>
      <dgm:t>
        <a:bodyPr/>
        <a:lstStyle/>
        <a:p>
          <a:r>
            <a:rPr lang="es-ES" sz="900" b="1">
              <a:latin typeface="Tempus Sans ITC" pitchFamily="82" charset="0"/>
            </a:rPr>
            <a:t>SUMERGIDO</a:t>
          </a:r>
        </a:p>
        <a:p>
          <a:endParaRPr lang="es-ES" sz="1000" b="1">
            <a:latin typeface="+mn-lt"/>
          </a:endParaRPr>
        </a:p>
      </dgm:t>
    </dgm:pt>
    <dgm:pt modelId="{4D0CF48A-CFAF-4C57-BD57-52A685416C4E}" type="parTrans" cxnId="{6204CB6E-7595-48BE-AA8C-BF94B36A1F56}">
      <dgm:prSet/>
      <dgm:spPr/>
      <dgm:t>
        <a:bodyPr/>
        <a:lstStyle/>
        <a:p>
          <a:endParaRPr lang="es-ES"/>
        </a:p>
      </dgm:t>
    </dgm:pt>
    <dgm:pt modelId="{77A59B15-C200-4C67-9E59-6397960DED7E}" type="sibTrans" cxnId="{6204CB6E-7595-48BE-AA8C-BF94B36A1F56}">
      <dgm:prSet/>
      <dgm:spPr/>
      <dgm:t>
        <a:bodyPr/>
        <a:lstStyle/>
        <a:p>
          <a:endParaRPr lang="es-ES"/>
        </a:p>
      </dgm:t>
    </dgm:pt>
    <dgm:pt modelId="{6EB7F885-2E93-4552-B5BA-03620B4D2ED1}">
      <dgm:prSet phldrT="[Texto]" custT="1"/>
      <dgm:spPr/>
      <dgm:t>
        <a:bodyPr/>
        <a:lstStyle/>
        <a:p>
          <a:r>
            <a:rPr lang="es-ES" sz="900" b="1">
              <a:latin typeface="Tempus Sans ITC" pitchFamily="82" charset="0"/>
            </a:rPr>
            <a:t>ACEPTADOR:</a:t>
          </a:r>
        </a:p>
      </dgm:t>
    </dgm:pt>
    <dgm:pt modelId="{CE560C4E-7FDB-4C2F-A69D-D1DB0F25AE4F}" type="parTrans" cxnId="{F30AFA27-ADCB-4814-AD0E-903668E6A16D}">
      <dgm:prSet/>
      <dgm:spPr/>
      <dgm:t>
        <a:bodyPr/>
        <a:lstStyle/>
        <a:p>
          <a:endParaRPr lang="es-ES"/>
        </a:p>
      </dgm:t>
    </dgm:pt>
    <dgm:pt modelId="{EE0E8060-B13B-4AD9-95A4-D4ADDEAFA7F5}" type="sibTrans" cxnId="{F30AFA27-ADCB-4814-AD0E-903668E6A16D}">
      <dgm:prSet/>
      <dgm:spPr/>
      <dgm:t>
        <a:bodyPr/>
        <a:lstStyle/>
        <a:p>
          <a:endParaRPr lang="es-ES"/>
        </a:p>
      </dgm:t>
    </dgm:pt>
    <dgm:pt modelId="{8A5DB5BD-61A0-4C48-856F-0E1DF779A5E1}">
      <dgm:prSet phldrT="[Texto]" custT="1"/>
      <dgm:spPr/>
      <dgm:t>
        <a:bodyPr/>
        <a:lstStyle/>
        <a:p>
          <a:r>
            <a:rPr lang="es-ES" sz="900" b="1">
              <a:latin typeface="Tempus Sans ITC" pitchFamily="82" charset="0"/>
            </a:rPr>
            <a:t>CONCIENTE DE SI MISMO:</a:t>
          </a:r>
        </a:p>
        <a:p>
          <a:r>
            <a:rPr lang="es-ES" sz="1000" b="1">
              <a:latin typeface="Tempus Sans ITC" pitchFamily="82" charset="0"/>
            </a:rPr>
            <a:t>       </a:t>
          </a:r>
          <a:endParaRPr lang="es-ES" sz="1000" b="1">
            <a:latin typeface="+mn-lt"/>
          </a:endParaRPr>
        </a:p>
      </dgm:t>
    </dgm:pt>
    <dgm:pt modelId="{78A881BE-C151-44EB-B69E-B5FC3D50BAA6}" type="parTrans" cxnId="{2928CB49-A5B4-4282-93D3-F3ABA4FA0FB3}">
      <dgm:prSet/>
      <dgm:spPr/>
      <dgm:t>
        <a:bodyPr/>
        <a:lstStyle/>
        <a:p>
          <a:endParaRPr lang="es-ES"/>
        </a:p>
      </dgm:t>
    </dgm:pt>
    <dgm:pt modelId="{D924B3F3-A5EA-4D94-8C47-72D039593334}" type="sibTrans" cxnId="{2928CB49-A5B4-4282-93D3-F3ABA4FA0FB3}">
      <dgm:prSet/>
      <dgm:spPr/>
      <dgm:t>
        <a:bodyPr/>
        <a:lstStyle/>
        <a:p>
          <a:endParaRPr lang="es-ES"/>
        </a:p>
      </dgm:t>
    </dgm:pt>
    <dgm:pt modelId="{B0C38BB8-C6B5-4E6E-B0AD-652E02EB2567}" type="pres">
      <dgm:prSet presAssocID="{44A4C691-B8AB-41D5-9F93-1EE7903A81DB}" presName="arrowDiagram" presStyleCnt="0">
        <dgm:presLayoutVars>
          <dgm:chMax val="5"/>
          <dgm:dir/>
          <dgm:resizeHandles val="exact"/>
        </dgm:presLayoutVars>
      </dgm:prSet>
      <dgm:spPr/>
    </dgm:pt>
    <dgm:pt modelId="{0706CB21-2BC4-42E7-B99B-99B0E63449A5}" type="pres">
      <dgm:prSet presAssocID="{44A4C691-B8AB-41D5-9F93-1EE7903A81DB}" presName="arrow" presStyleLbl="bgShp" presStyleIdx="0" presStyleCnt="1"/>
      <dgm:spPr/>
    </dgm:pt>
    <dgm:pt modelId="{64BAE9B9-074F-42E9-A459-56500EA4DFE6}" type="pres">
      <dgm:prSet presAssocID="{44A4C691-B8AB-41D5-9F93-1EE7903A81DB}" presName="arrowDiagram3" presStyleCnt="0"/>
      <dgm:spPr/>
    </dgm:pt>
    <dgm:pt modelId="{9A93FA3F-44C9-4A94-9742-E4DCAB35561D}" type="pres">
      <dgm:prSet presAssocID="{EFF18969-53B9-438A-827B-909DCCE7F04F}" presName="bullet3a" presStyleLbl="node1" presStyleIdx="0" presStyleCnt="3"/>
      <dgm:spPr/>
    </dgm:pt>
    <dgm:pt modelId="{F16C5B63-F966-4F95-B801-72D296CF4F2A}" type="pres">
      <dgm:prSet presAssocID="{EFF18969-53B9-438A-827B-909DCCE7F04F}" presName="textBox3a" presStyleLbl="revTx" presStyleIdx="0" presStyleCnt="3" custFlipVert="0" custScaleX="173620" custScaleY="29757">
        <dgm:presLayoutVars>
          <dgm:bulletEnabled val="1"/>
        </dgm:presLayoutVars>
      </dgm:prSet>
      <dgm:spPr/>
    </dgm:pt>
    <dgm:pt modelId="{33BB4336-7223-4D8B-8D49-41B4946207FE}" type="pres">
      <dgm:prSet presAssocID="{6EB7F885-2E93-4552-B5BA-03620B4D2ED1}" presName="bullet3b" presStyleLbl="node1" presStyleIdx="1" presStyleCnt="3"/>
      <dgm:spPr/>
    </dgm:pt>
    <dgm:pt modelId="{4E58C794-4FAE-4142-9D7A-9A4337699219}" type="pres">
      <dgm:prSet presAssocID="{6EB7F885-2E93-4552-B5BA-03620B4D2ED1}" presName="textBox3b" presStyleLbl="revTx" presStyleIdx="1" presStyleCnt="3" custScaleX="153529" custScaleY="37182" custLinFactNeighborX="40812" custLinFactNeighborY="-26065">
        <dgm:presLayoutVars>
          <dgm:bulletEnabled val="1"/>
        </dgm:presLayoutVars>
      </dgm:prSet>
      <dgm:spPr/>
    </dgm:pt>
    <dgm:pt modelId="{2BFCF6AC-0736-4F2C-907A-95A63A50D249}" type="pres">
      <dgm:prSet presAssocID="{8A5DB5BD-61A0-4C48-856F-0E1DF779A5E1}" presName="bullet3c" presStyleLbl="node1" presStyleIdx="2" presStyleCnt="3"/>
      <dgm:spPr/>
    </dgm:pt>
    <dgm:pt modelId="{63CECDE9-3CCD-4214-8C69-E64EFDFB8FB3}" type="pres">
      <dgm:prSet presAssocID="{8A5DB5BD-61A0-4C48-856F-0E1DF779A5E1}" presName="textBox3c" presStyleLbl="revTx" presStyleIdx="2" presStyleCnt="3" custScaleX="154069" custScaleY="20607" custLinFactNeighborX="49403" custLinFactNeighborY="-64375">
        <dgm:presLayoutVars>
          <dgm:bulletEnabled val="1"/>
        </dgm:presLayoutVars>
      </dgm:prSet>
      <dgm:spPr/>
    </dgm:pt>
  </dgm:ptLst>
  <dgm:cxnLst>
    <dgm:cxn modelId="{F30AFA27-ADCB-4814-AD0E-903668E6A16D}" srcId="{44A4C691-B8AB-41D5-9F93-1EE7903A81DB}" destId="{6EB7F885-2E93-4552-B5BA-03620B4D2ED1}" srcOrd="1" destOrd="0" parTransId="{CE560C4E-7FDB-4C2F-A69D-D1DB0F25AE4F}" sibTransId="{EE0E8060-B13B-4AD9-95A4-D4ADDEAFA7F5}"/>
    <dgm:cxn modelId="{A2081B3F-DB30-409C-ADCC-D8E945F06E48}" type="presOf" srcId="{EFF18969-53B9-438A-827B-909DCCE7F04F}" destId="{F16C5B63-F966-4F95-B801-72D296CF4F2A}" srcOrd="0" destOrd="0" presId="urn:microsoft.com/office/officeart/2005/8/layout/arrow2"/>
    <dgm:cxn modelId="{596B485E-3D30-489B-9BEB-48C8875C95D7}" type="presOf" srcId="{44A4C691-B8AB-41D5-9F93-1EE7903A81DB}" destId="{B0C38BB8-C6B5-4E6E-B0AD-652E02EB2567}" srcOrd="0" destOrd="0" presId="urn:microsoft.com/office/officeart/2005/8/layout/arrow2"/>
    <dgm:cxn modelId="{2928CB49-A5B4-4282-93D3-F3ABA4FA0FB3}" srcId="{44A4C691-B8AB-41D5-9F93-1EE7903A81DB}" destId="{8A5DB5BD-61A0-4C48-856F-0E1DF779A5E1}" srcOrd="2" destOrd="0" parTransId="{78A881BE-C151-44EB-B69E-B5FC3D50BAA6}" sibTransId="{D924B3F3-A5EA-4D94-8C47-72D039593334}"/>
    <dgm:cxn modelId="{E83B116D-9084-49C6-AD07-374FE005E911}" type="presOf" srcId="{6EB7F885-2E93-4552-B5BA-03620B4D2ED1}" destId="{4E58C794-4FAE-4142-9D7A-9A4337699219}" srcOrd="0" destOrd="0" presId="urn:microsoft.com/office/officeart/2005/8/layout/arrow2"/>
    <dgm:cxn modelId="{6204CB6E-7595-48BE-AA8C-BF94B36A1F56}" srcId="{44A4C691-B8AB-41D5-9F93-1EE7903A81DB}" destId="{EFF18969-53B9-438A-827B-909DCCE7F04F}" srcOrd="0" destOrd="0" parTransId="{4D0CF48A-CFAF-4C57-BD57-52A685416C4E}" sibTransId="{77A59B15-C200-4C67-9E59-6397960DED7E}"/>
    <dgm:cxn modelId="{956D9EB7-5ECF-47A9-AADE-D610428CA1E3}" type="presOf" srcId="{8A5DB5BD-61A0-4C48-856F-0E1DF779A5E1}" destId="{63CECDE9-3CCD-4214-8C69-E64EFDFB8FB3}" srcOrd="0" destOrd="0" presId="urn:microsoft.com/office/officeart/2005/8/layout/arrow2"/>
    <dgm:cxn modelId="{C5C43D07-69F1-45F8-983A-5EAF9E435E5E}" type="presParOf" srcId="{B0C38BB8-C6B5-4E6E-B0AD-652E02EB2567}" destId="{0706CB21-2BC4-42E7-B99B-99B0E63449A5}" srcOrd="0" destOrd="0" presId="urn:microsoft.com/office/officeart/2005/8/layout/arrow2"/>
    <dgm:cxn modelId="{12C73639-B2A6-457E-ACCE-66DECE6F248D}" type="presParOf" srcId="{B0C38BB8-C6B5-4E6E-B0AD-652E02EB2567}" destId="{64BAE9B9-074F-42E9-A459-56500EA4DFE6}" srcOrd="1" destOrd="0" presId="urn:microsoft.com/office/officeart/2005/8/layout/arrow2"/>
    <dgm:cxn modelId="{5EFFC7FC-46D5-4FD5-9337-13CCF534EB24}" type="presParOf" srcId="{64BAE9B9-074F-42E9-A459-56500EA4DFE6}" destId="{9A93FA3F-44C9-4A94-9742-E4DCAB35561D}" srcOrd="0" destOrd="0" presId="urn:microsoft.com/office/officeart/2005/8/layout/arrow2"/>
    <dgm:cxn modelId="{9B51272D-4BA5-4DDE-8734-D0827226D0F7}" type="presParOf" srcId="{64BAE9B9-074F-42E9-A459-56500EA4DFE6}" destId="{F16C5B63-F966-4F95-B801-72D296CF4F2A}" srcOrd="1" destOrd="0" presId="urn:microsoft.com/office/officeart/2005/8/layout/arrow2"/>
    <dgm:cxn modelId="{1F319A58-DEA6-4526-BF36-7F27AC40E152}" type="presParOf" srcId="{64BAE9B9-074F-42E9-A459-56500EA4DFE6}" destId="{33BB4336-7223-4D8B-8D49-41B4946207FE}" srcOrd="2" destOrd="0" presId="urn:microsoft.com/office/officeart/2005/8/layout/arrow2"/>
    <dgm:cxn modelId="{1A874EC9-24BE-457A-AB81-3DD369E233B1}" type="presParOf" srcId="{64BAE9B9-074F-42E9-A459-56500EA4DFE6}" destId="{4E58C794-4FAE-4142-9D7A-9A4337699219}" srcOrd="3" destOrd="0" presId="urn:microsoft.com/office/officeart/2005/8/layout/arrow2"/>
    <dgm:cxn modelId="{5D69DF63-4337-4BED-A8F8-98702E5FD6A6}" type="presParOf" srcId="{64BAE9B9-074F-42E9-A459-56500EA4DFE6}" destId="{2BFCF6AC-0736-4F2C-907A-95A63A50D249}" srcOrd="4" destOrd="0" presId="urn:microsoft.com/office/officeart/2005/8/layout/arrow2"/>
    <dgm:cxn modelId="{978412FD-2AF6-419F-AF3B-3DD6A7CFC8AC}" type="presParOf" srcId="{64BAE9B9-074F-42E9-A459-56500EA4DFE6}" destId="{63CECDE9-3CCD-4214-8C69-E64EFDFB8FB3}" srcOrd="5" destOrd="0" presId="urn:microsoft.com/office/officeart/2005/8/layout/arrow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06CB21-2BC4-42E7-B99B-99B0E63449A5}">
      <dsp:nvSpPr>
        <dsp:cNvPr id="0" name=""/>
        <dsp:cNvSpPr/>
      </dsp:nvSpPr>
      <dsp:spPr>
        <a:xfrm>
          <a:off x="1393507" y="0"/>
          <a:ext cx="2042160" cy="127635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93FA3F-44C9-4A94-9742-E4DCAB35561D}">
      <dsp:nvSpPr>
        <dsp:cNvPr id="0" name=""/>
        <dsp:cNvSpPr/>
      </dsp:nvSpPr>
      <dsp:spPr>
        <a:xfrm>
          <a:off x="1652861" y="880936"/>
          <a:ext cx="53096" cy="5309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6C5B63-F966-4F95-B801-72D296CF4F2A}">
      <dsp:nvSpPr>
        <dsp:cNvPr id="0" name=""/>
        <dsp:cNvSpPr/>
      </dsp:nvSpPr>
      <dsp:spPr>
        <a:xfrm>
          <a:off x="1504259" y="1037035"/>
          <a:ext cx="826124" cy="1097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8135" tIns="0" rIns="0" bIns="0" numCol="1" spcCol="1270" anchor="t" anchorCtr="0">
          <a:noAutofit/>
        </a:bodyPr>
        <a:lstStyle/>
        <a:p>
          <a:pPr marL="0" lvl="0" indent="0" algn="l" defTabSz="400050">
            <a:lnSpc>
              <a:spcPct val="90000"/>
            </a:lnSpc>
            <a:spcBef>
              <a:spcPct val="0"/>
            </a:spcBef>
            <a:spcAft>
              <a:spcPct val="35000"/>
            </a:spcAft>
            <a:buNone/>
          </a:pPr>
          <a:r>
            <a:rPr lang="es-ES" sz="900" b="1" kern="1200">
              <a:latin typeface="Tempus Sans ITC" pitchFamily="82" charset="0"/>
            </a:rPr>
            <a:t>SUMERGIDO</a:t>
          </a:r>
        </a:p>
        <a:p>
          <a:pPr marL="0" lvl="0" indent="0" algn="l" defTabSz="400050">
            <a:lnSpc>
              <a:spcPct val="90000"/>
            </a:lnSpc>
            <a:spcBef>
              <a:spcPct val="0"/>
            </a:spcBef>
            <a:spcAft>
              <a:spcPct val="35000"/>
            </a:spcAft>
            <a:buNone/>
          </a:pPr>
          <a:endParaRPr lang="es-ES" sz="1000" b="1" kern="1200">
            <a:latin typeface="+mn-lt"/>
          </a:endParaRPr>
        </a:p>
      </dsp:txBody>
      <dsp:txXfrm>
        <a:off x="1504259" y="1037035"/>
        <a:ext cx="826124" cy="109763"/>
      </dsp:txXfrm>
    </dsp:sp>
    <dsp:sp modelId="{33BB4336-7223-4D8B-8D49-41B4946207FE}">
      <dsp:nvSpPr>
        <dsp:cNvPr id="0" name=""/>
        <dsp:cNvSpPr/>
      </dsp:nvSpPr>
      <dsp:spPr>
        <a:xfrm>
          <a:off x="2121537" y="534024"/>
          <a:ext cx="95981" cy="959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58C794-4FAE-4142-9D7A-9A4337699219}">
      <dsp:nvSpPr>
        <dsp:cNvPr id="0" name=""/>
        <dsp:cNvSpPr/>
      </dsp:nvSpPr>
      <dsp:spPr>
        <a:xfrm>
          <a:off x="2238377" y="619120"/>
          <a:ext cx="752473" cy="2581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59" tIns="0" rIns="0" bIns="0" numCol="1" spcCol="1270" anchor="t" anchorCtr="0">
          <a:noAutofit/>
        </a:bodyPr>
        <a:lstStyle/>
        <a:p>
          <a:pPr marL="0" lvl="0" indent="0" algn="l" defTabSz="400050">
            <a:lnSpc>
              <a:spcPct val="90000"/>
            </a:lnSpc>
            <a:spcBef>
              <a:spcPct val="0"/>
            </a:spcBef>
            <a:spcAft>
              <a:spcPct val="35000"/>
            </a:spcAft>
            <a:buNone/>
          </a:pPr>
          <a:r>
            <a:rPr lang="es-ES" sz="900" b="1" kern="1200">
              <a:latin typeface="Tempus Sans ITC" pitchFamily="82" charset="0"/>
            </a:rPr>
            <a:t>ACEPTADOR:</a:t>
          </a:r>
        </a:p>
      </dsp:txBody>
      <dsp:txXfrm>
        <a:off x="2238377" y="619120"/>
        <a:ext cx="752473" cy="258167"/>
      </dsp:txXfrm>
    </dsp:sp>
    <dsp:sp modelId="{2BFCF6AC-0736-4F2C-907A-95A63A50D249}">
      <dsp:nvSpPr>
        <dsp:cNvPr id="0" name=""/>
        <dsp:cNvSpPr/>
      </dsp:nvSpPr>
      <dsp:spPr>
        <a:xfrm>
          <a:off x="2685173" y="322916"/>
          <a:ext cx="132740" cy="1327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CECDE9-3CCD-4214-8C69-E64EFDFB8FB3}">
      <dsp:nvSpPr>
        <dsp:cNvPr id="0" name=""/>
        <dsp:cNvSpPr/>
      </dsp:nvSpPr>
      <dsp:spPr>
        <a:xfrm>
          <a:off x="2861176" y="170372"/>
          <a:ext cx="755120" cy="1827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0336" tIns="0" rIns="0" bIns="0" numCol="1" spcCol="1270" anchor="t" anchorCtr="0">
          <a:noAutofit/>
        </a:bodyPr>
        <a:lstStyle/>
        <a:p>
          <a:pPr marL="0" lvl="0" indent="0" algn="l" defTabSz="400050">
            <a:lnSpc>
              <a:spcPct val="90000"/>
            </a:lnSpc>
            <a:spcBef>
              <a:spcPct val="0"/>
            </a:spcBef>
            <a:spcAft>
              <a:spcPct val="35000"/>
            </a:spcAft>
            <a:buNone/>
          </a:pPr>
          <a:r>
            <a:rPr lang="es-ES" sz="900" b="1" kern="1200">
              <a:latin typeface="Tempus Sans ITC" pitchFamily="82" charset="0"/>
            </a:rPr>
            <a:t>CONCIENTE DE SI MISMO:</a:t>
          </a:r>
        </a:p>
        <a:p>
          <a:pPr marL="0" lvl="0" indent="0" algn="l" defTabSz="400050">
            <a:lnSpc>
              <a:spcPct val="90000"/>
            </a:lnSpc>
            <a:spcBef>
              <a:spcPct val="0"/>
            </a:spcBef>
            <a:spcAft>
              <a:spcPct val="35000"/>
            </a:spcAft>
            <a:buNone/>
          </a:pPr>
          <a:r>
            <a:rPr lang="es-ES" sz="1000" b="1" kern="1200">
              <a:latin typeface="Tempus Sans ITC" pitchFamily="82" charset="0"/>
            </a:rPr>
            <a:t>       </a:t>
          </a:r>
          <a:endParaRPr lang="es-ES" sz="1000" b="1" kern="1200">
            <a:latin typeface="+mn-lt"/>
          </a:endParaRPr>
        </a:p>
      </dsp:txBody>
      <dsp:txXfrm>
        <a:off x="2861176" y="170372"/>
        <a:ext cx="755120" cy="182797"/>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1416</Words>
  <Characters>7791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LEONEL JULIAN</dc:creator>
  <cp:keywords/>
  <dc:description/>
  <cp:lastModifiedBy>BERTI RODRIGO NICOLAS</cp:lastModifiedBy>
  <cp:revision>10</cp:revision>
  <dcterms:created xsi:type="dcterms:W3CDTF">2023-06-09T21:15:00Z</dcterms:created>
  <dcterms:modified xsi:type="dcterms:W3CDTF">2023-06-20T22:33:00Z</dcterms:modified>
</cp:coreProperties>
</file>