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42"/>
          <w:szCs w:val="42"/>
          <w:u w:val="single"/>
        </w:rPr>
      </w:pPr>
      <w:r w:rsidDel="00000000" w:rsidR="00000000" w:rsidRPr="00000000">
        <w:rPr>
          <w:b w:val="1"/>
          <w:i w:val="1"/>
          <w:sz w:val="42"/>
          <w:szCs w:val="42"/>
          <w:u w:val="single"/>
          <w:rtl w:val="0"/>
        </w:rPr>
        <w:t xml:space="preserve">LoDePelusa</w:t>
      </w:r>
      <w:r w:rsidDel="00000000" w:rsidR="00000000" w:rsidRPr="00000000">
        <w:rPr>
          <w:b w:val="1"/>
          <w:i w:val="1"/>
          <w:sz w:val="42"/>
          <w:szCs w:val="42"/>
          <w:u w:val="single"/>
          <w:rtl w:val="0"/>
        </w:rPr>
        <w:t xml:space="preserve"> 2019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i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Nombre del CU: Registrar compra en Autobeer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Tipo de caso de uso Base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Objetivo/Descripción del CU: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Registrar las consumiciones y ventas de bebidas alcohólicas.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Actor Principal: Asistente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Actor Secundario: -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Autor: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Alejo Romero Vivar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Fecha creación: 03/11/2021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Precondiciones: Registrar tipos de cerveza, Cargar Saldo, Ingresar Predio, registrar stock mínimo, registrar consumiciones máxima.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Punto de extensión: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Flujo Normal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Asistente inicia CU.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Sistema Muestra interfaz con fecha, hora y mensaje “Acerque la pulsera al lector”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Asistente Acerca pulsera al lector.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 sistema muestra el mensaje “Seleccione tipo de cerveza” y carga los tipos de cerveza con stock.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Asistente selecciona tipo de cerveza.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El sistema muestra el mensaje “Seleccione Marca”.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Asistente selecciona Marca de cerveza. </w:t>
      </w:r>
      <w:r w:rsidDel="00000000" w:rsidR="00000000" w:rsidRPr="00000000">
        <w:rPr>
          <w:rtl w:val="0"/>
        </w:rPr>
        <w:t xml:space="preserve">(No va porque solo tiene 2 barriles)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Sistema inicia Expendio e imprime el comprobante.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 CU.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Flujos alternativos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 En Cualquier momento antes del paso 5, el actor asistente  puede cancelar el caso de uso.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A1 Asistente menor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4.1 Sistema muestra mensaje “Solo se habilitó cerveza sin alcohol”.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4.2 Continua con el paso 4 del flujo normal.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A2 Saldo insuficiente.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3.1 El sistema muestra el mensaje “Saldo insuficiente”.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3.2 FIN CU.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A3 Asistente consumió 2 cervezas en el dia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3.1 Sistema muestra mensaje “Solo se habilitó cerveza sin alcohol por la cantidad de consumiciones”.</w:t>
      </w:r>
    </w:p>
    <w:p w:rsidR="00000000" w:rsidDel="00000000" w:rsidP="00000000" w:rsidRDefault="00000000" w:rsidRPr="00000000" w14:paraId="00000030">
      <w:pPr>
        <w:rPr>
          <w:strike w:val="1"/>
        </w:rPr>
      </w:pPr>
      <w:r w:rsidDel="00000000" w:rsidR="00000000" w:rsidRPr="00000000">
        <w:rPr>
          <w:rtl w:val="0"/>
        </w:rPr>
        <w:t xml:space="preserve">3.2 Continua con el paso 4 del flujo normal.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A6 Stock mínimo.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9.1 El sistema emite mensaje SMS al responsable de mantenimiento.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9.2 FIN CU.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Postcondiciones: Se registra la compra, se registran las consumiciones por asistente, se actualiza el stock de cerveza y el saldo de la pulsera.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Interfaz Tentativa del caso de uso (Grafic User Interface)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 tiene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DA: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3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mailto:alejo.romero@mercadolibre.com" TargetMode="Externa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59DE5A57AB2A48BF766881E5656B48" ma:contentTypeVersion="10" ma:contentTypeDescription="Create a new document." ma:contentTypeScope="" ma:versionID="57a4cd2b5e7960ce78383a3cba5bacca">
  <xsd:schema xmlns:xsd="http://www.w3.org/2001/XMLSchema" xmlns:xs="http://www.w3.org/2001/XMLSchema" xmlns:p="http://schemas.microsoft.com/office/2006/metadata/properties" xmlns:ns2="cc298671-0a3e-4783-b0f0-f30fbf6f8910" xmlns:ns3="633f7a60-83ee-4988-ab5f-d1cec01973fb" targetNamespace="http://schemas.microsoft.com/office/2006/metadata/properties" ma:root="true" ma:fieldsID="b3a22219357d8704c04778da8c5d0a69" ns2:_="" ns3:_="">
    <xsd:import namespace="cc298671-0a3e-4783-b0f0-f30fbf6f8910"/>
    <xsd:import namespace="633f7a60-83ee-4988-ab5f-d1cec01973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298671-0a3e-4783-b0f0-f30fbf6f8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f7a60-83ee-4988-ab5f-d1cec01973f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90D2D5-1E60-46BE-9812-1ABB0220D484}"/>
</file>

<file path=customXml/itemProps2.xml><?xml version="1.0" encoding="utf-8"?>
<ds:datastoreItem xmlns:ds="http://schemas.openxmlformats.org/officeDocument/2006/customXml" ds:itemID="{C1F8679F-A498-4E4B-819B-4070068824EE}"/>
</file>

<file path=customXml/itemProps3.xml><?xml version="1.0" encoding="utf-8"?>
<ds:datastoreItem xmlns:ds="http://schemas.openxmlformats.org/officeDocument/2006/customXml" ds:itemID="{4538344F-D811-4761-8A30-1860196A1198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0x010100F959DE5A57AB2A48BF766881E5656B48</vt:lpwstr>
  </property>
</Properties>
</file>