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4C2B" w14:textId="77777777" w:rsidR="009B6F0D" w:rsidRDefault="009B6F0D" w:rsidP="009B6F0D">
      <w:pPr>
        <w:spacing w:after="119"/>
        <w:ind w:left="17" w:firstLine="0"/>
        <w:jc w:val="left"/>
      </w:pPr>
      <w:r>
        <w:rPr>
          <w:sz w:val="22"/>
        </w:rPr>
        <w:t xml:space="preserve">PLANTILLA DE ESPECIFICACIÓN DE CASOS DE USO </w:t>
      </w:r>
    </w:p>
    <w:p w14:paraId="482ED913" w14:textId="77777777" w:rsidR="009B6F0D" w:rsidRDefault="009B6F0D" w:rsidP="009B6F0D">
      <w:pPr>
        <w:spacing w:after="138"/>
        <w:ind w:left="17" w:firstLine="0"/>
        <w:jc w:val="left"/>
      </w:pPr>
      <w:r>
        <w:rPr>
          <w:sz w:val="24"/>
        </w:rPr>
        <w:t xml:space="preserve"> </w:t>
      </w:r>
    </w:p>
    <w:p w14:paraId="484A845F" w14:textId="5ADEA6A5" w:rsidR="009B6F0D" w:rsidRDefault="009B6F0D" w:rsidP="009B6F0D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Nombre del </w:t>
      </w:r>
      <w:proofErr w:type="gramStart"/>
      <w:r>
        <w:rPr>
          <w:sz w:val="24"/>
        </w:rPr>
        <w:t>CU :</w:t>
      </w:r>
      <w:proofErr w:type="gramEnd"/>
      <w:r>
        <w:rPr>
          <w:sz w:val="24"/>
        </w:rPr>
        <w:t xml:space="preserve"> </w:t>
      </w:r>
      <w:r>
        <w:rPr>
          <w:sz w:val="24"/>
        </w:rPr>
        <w:t>abonar la carga de combustible</w:t>
      </w:r>
    </w:p>
    <w:p w14:paraId="6DC4FB83" w14:textId="7D1B793C" w:rsidR="009B6F0D" w:rsidRDefault="009B6F0D" w:rsidP="009B6F0D">
      <w:pPr>
        <w:numPr>
          <w:ilvl w:val="0"/>
          <w:numId w:val="1"/>
        </w:numPr>
        <w:spacing w:after="126"/>
        <w:ind w:hanging="360"/>
        <w:jc w:val="left"/>
      </w:pPr>
      <w:r>
        <w:rPr>
          <w:sz w:val="24"/>
        </w:rPr>
        <w:t xml:space="preserve">Tipo de caso de uso </w:t>
      </w:r>
      <w:r>
        <w:t>[Base – Incluido - Extendido</w:t>
      </w:r>
      <w:proofErr w:type="gramStart"/>
      <w:r>
        <w:t>]</w:t>
      </w:r>
      <w:r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extendido</w:t>
      </w:r>
    </w:p>
    <w:p w14:paraId="38F1C9F9" w14:textId="129978C9" w:rsidR="009B6F0D" w:rsidRDefault="009B6F0D" w:rsidP="009B6F0D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Objetivo/Descripción del CU: </w:t>
      </w:r>
    </w:p>
    <w:p w14:paraId="2EDE3930" w14:textId="53C198BD" w:rsidR="009B6F0D" w:rsidRDefault="009B6F0D" w:rsidP="009B6F0D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Actor Principal</w:t>
      </w:r>
      <w:r>
        <w:rPr>
          <w:sz w:val="24"/>
        </w:rPr>
        <w:t>: cliente</w:t>
      </w:r>
    </w:p>
    <w:p w14:paraId="1E44B736" w14:textId="5A81C9EB" w:rsidR="009B6F0D" w:rsidRDefault="009B6F0D" w:rsidP="009B6F0D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Actor Secundario:  </w:t>
      </w:r>
      <w:r>
        <w:rPr>
          <w:sz w:val="24"/>
        </w:rPr>
        <w:t>playero</w:t>
      </w:r>
    </w:p>
    <w:p w14:paraId="4D35651D" w14:textId="77777777" w:rsidR="009B6F0D" w:rsidRDefault="009B6F0D" w:rsidP="009B6F0D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Autor: Federico Loiero  </w:t>
      </w:r>
    </w:p>
    <w:p w14:paraId="1474E2DA" w14:textId="1860059C" w:rsidR="009B6F0D" w:rsidRDefault="009B6F0D" w:rsidP="009B6F0D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Fecha creación: 2</w:t>
      </w:r>
      <w:r>
        <w:rPr>
          <w:sz w:val="24"/>
        </w:rPr>
        <w:t>6</w:t>
      </w:r>
      <w:r>
        <w:rPr>
          <w:sz w:val="24"/>
        </w:rPr>
        <w:t xml:space="preserve">/02/2023 </w:t>
      </w:r>
    </w:p>
    <w:p w14:paraId="632F8C73" w14:textId="56EC0C61" w:rsidR="009B6F0D" w:rsidRDefault="009B6F0D" w:rsidP="009B6F0D">
      <w:pPr>
        <w:numPr>
          <w:ilvl w:val="0"/>
          <w:numId w:val="1"/>
        </w:numPr>
        <w:spacing w:after="124"/>
        <w:ind w:hanging="360"/>
        <w:jc w:val="left"/>
      </w:pPr>
      <w:r>
        <w:rPr>
          <w:sz w:val="24"/>
        </w:rPr>
        <w:t xml:space="preserve">Precondiciones: </w:t>
      </w:r>
      <w:r>
        <w:rPr>
          <w:sz w:val="24"/>
        </w:rPr>
        <w:t>registrar usuario, registrar precios de combustible, registrar descuentos.</w:t>
      </w:r>
    </w:p>
    <w:p w14:paraId="322C0E04" w14:textId="77777777" w:rsidR="009B6F0D" w:rsidRDefault="009B6F0D" w:rsidP="009B6F0D">
      <w:pPr>
        <w:numPr>
          <w:ilvl w:val="0"/>
          <w:numId w:val="1"/>
        </w:numPr>
        <w:spacing w:after="1" w:line="377" w:lineRule="auto"/>
        <w:ind w:left="362" w:firstLine="0"/>
        <w:jc w:val="left"/>
      </w:pPr>
      <w:r w:rsidRPr="00565FD0">
        <w:rPr>
          <w:sz w:val="24"/>
        </w:rPr>
        <w:t>Punto de extensión</w:t>
      </w:r>
    </w:p>
    <w:p w14:paraId="00C44E40" w14:textId="7407AA43" w:rsidR="009B6F0D" w:rsidRDefault="009B6F0D" w:rsidP="009B6F0D">
      <w:pPr>
        <w:spacing w:after="1" w:line="377" w:lineRule="auto"/>
        <w:ind w:left="362" w:firstLine="0"/>
        <w:jc w:val="left"/>
        <w:rPr>
          <w:sz w:val="24"/>
        </w:rPr>
      </w:pPr>
      <w:r w:rsidRPr="00565FD0">
        <w:rPr>
          <w:rFonts w:ascii="Wingdings 3" w:eastAsia="Wingdings 3" w:hAnsi="Wingdings 3" w:cs="Wingdings 3"/>
          <w:sz w:val="24"/>
        </w:rPr>
        <w:t></w:t>
      </w:r>
      <w:r w:rsidRPr="00565FD0">
        <w:rPr>
          <w:rFonts w:ascii="Arial" w:eastAsia="Arial" w:hAnsi="Arial" w:cs="Arial"/>
          <w:sz w:val="24"/>
        </w:rPr>
        <w:t xml:space="preserve">   </w:t>
      </w:r>
      <w:r w:rsidRPr="00565FD0">
        <w:rPr>
          <w:sz w:val="24"/>
        </w:rPr>
        <w:t xml:space="preserve">Flujo Normal </w:t>
      </w:r>
    </w:p>
    <w:p w14:paraId="651BCA24" w14:textId="3628D6F8" w:rsidR="009B6F0D" w:rsidRDefault="009B6F0D" w:rsidP="009B6F0D">
      <w:pPr>
        <w:pStyle w:val="Prrafodelista"/>
        <w:numPr>
          <w:ilvl w:val="0"/>
          <w:numId w:val="4"/>
        </w:numPr>
        <w:spacing w:after="1" w:line="377" w:lineRule="auto"/>
        <w:jc w:val="left"/>
      </w:pPr>
      <w:r>
        <w:t>El cliente inicia el caso de uso</w:t>
      </w:r>
    </w:p>
    <w:p w14:paraId="43386958" w14:textId="1B12A6CA" w:rsidR="009B6F0D" w:rsidRDefault="009B6F0D" w:rsidP="009B6F0D">
      <w:pPr>
        <w:pStyle w:val="Prrafodelista"/>
        <w:numPr>
          <w:ilvl w:val="0"/>
          <w:numId w:val="4"/>
        </w:numPr>
        <w:spacing w:after="1" w:line="377" w:lineRule="auto"/>
        <w:jc w:val="left"/>
      </w:pPr>
      <w:r>
        <w:t>El sistema muestra fecha, hora y habilita el scanner</w:t>
      </w:r>
    </w:p>
    <w:p w14:paraId="359547C2" w14:textId="12E843B0" w:rsidR="00D5724A" w:rsidRDefault="00D5724A" w:rsidP="009B6F0D">
      <w:pPr>
        <w:pStyle w:val="Prrafodelista"/>
        <w:numPr>
          <w:ilvl w:val="0"/>
          <w:numId w:val="4"/>
        </w:numPr>
        <w:spacing w:after="1" w:line="377" w:lineRule="auto"/>
        <w:jc w:val="left"/>
      </w:pPr>
      <w:r>
        <w:t>Se incluye comunicación con cámara frontal</w:t>
      </w:r>
    </w:p>
    <w:p w14:paraId="72054EA0" w14:textId="0C2E7782" w:rsidR="009B6F0D" w:rsidRDefault="009B6F0D" w:rsidP="009B6F0D">
      <w:pPr>
        <w:pStyle w:val="Prrafodelista"/>
        <w:numPr>
          <w:ilvl w:val="0"/>
          <w:numId w:val="4"/>
        </w:numPr>
        <w:spacing w:after="1" w:line="377" w:lineRule="auto"/>
        <w:jc w:val="left"/>
      </w:pPr>
      <w:r>
        <w:t xml:space="preserve">El cliente escanea el código </w:t>
      </w:r>
      <w:proofErr w:type="spellStart"/>
      <w:r>
        <w:t>qr</w:t>
      </w:r>
      <w:proofErr w:type="spellEnd"/>
    </w:p>
    <w:p w14:paraId="6DAB6ED5" w14:textId="5C21618F" w:rsidR="009B6F0D" w:rsidRDefault="009B6F0D" w:rsidP="009B6F0D">
      <w:pPr>
        <w:pStyle w:val="Prrafodelista"/>
        <w:numPr>
          <w:ilvl w:val="0"/>
          <w:numId w:val="4"/>
        </w:numPr>
        <w:spacing w:after="1" w:line="377" w:lineRule="auto"/>
        <w:jc w:val="left"/>
      </w:pPr>
      <w:r>
        <w:t xml:space="preserve">El sistema muestra el monto de la carga y el descuento que se </w:t>
      </w:r>
      <w:proofErr w:type="spellStart"/>
      <w:r>
        <w:t>aplico</w:t>
      </w:r>
      <w:proofErr w:type="spellEnd"/>
      <w:r>
        <w:t xml:space="preserve"> y el </w:t>
      </w:r>
      <w:proofErr w:type="gramStart"/>
      <w:r>
        <w:t>mensaje ”ingrese</w:t>
      </w:r>
      <w:proofErr w:type="gramEnd"/>
      <w:r>
        <w:t xml:space="preserve"> código de seguridad”</w:t>
      </w:r>
    </w:p>
    <w:p w14:paraId="6002DBC1" w14:textId="3CFEEE8F" w:rsidR="009B6F0D" w:rsidRDefault="009B6F0D" w:rsidP="009B6F0D">
      <w:pPr>
        <w:pStyle w:val="Prrafodelista"/>
        <w:numPr>
          <w:ilvl w:val="0"/>
          <w:numId w:val="4"/>
        </w:numPr>
        <w:spacing w:after="1" w:line="377" w:lineRule="auto"/>
        <w:jc w:val="left"/>
      </w:pPr>
      <w:r>
        <w:t>El cliente ingresa el numero de seguridad de su tarjeta de crédito</w:t>
      </w:r>
      <w:r w:rsidR="00D5724A">
        <w:t xml:space="preserve"> y presiona abonar carga.</w:t>
      </w:r>
    </w:p>
    <w:p w14:paraId="28759318" w14:textId="4498FB8F" w:rsidR="009B6F0D" w:rsidRDefault="009B6F0D" w:rsidP="009B6F0D">
      <w:pPr>
        <w:pStyle w:val="Prrafodelista"/>
        <w:numPr>
          <w:ilvl w:val="0"/>
          <w:numId w:val="4"/>
        </w:numPr>
        <w:spacing w:after="1" w:line="377" w:lineRule="auto"/>
        <w:jc w:val="left"/>
      </w:pPr>
      <w:r>
        <w:t>El sistema muestra el mensaje “pago exitoso</w:t>
      </w:r>
      <w:r w:rsidR="00D5724A">
        <w:t xml:space="preserve"> y </w:t>
      </w:r>
      <w:r>
        <w:t xml:space="preserve">se actualiza el saldo de </w:t>
      </w:r>
      <w:proofErr w:type="spellStart"/>
      <w:r>
        <w:t>descuiento</w:t>
      </w:r>
      <w:proofErr w:type="spellEnd"/>
      <w:r>
        <w:t xml:space="preserve"> del cliente</w:t>
      </w:r>
      <w:r w:rsidR="00D5724A">
        <w:t xml:space="preserve">. Se incluye comunicación con sistema de </w:t>
      </w:r>
      <w:proofErr w:type="spellStart"/>
      <w:r w:rsidR="00D5724A">
        <w:t>mensajeria</w:t>
      </w:r>
      <w:proofErr w:type="spellEnd"/>
      <w:r w:rsidR="00D5724A">
        <w:t xml:space="preserve"> de playero para informar de la carga completada.</w:t>
      </w:r>
      <w:r>
        <w:t xml:space="preserve"> Se incluye comunicación con el sistema de tarjetas de crédito para el abono de la carga de combustible.</w:t>
      </w:r>
    </w:p>
    <w:p w14:paraId="17006D51" w14:textId="3A973EDA" w:rsidR="009B6F0D" w:rsidRDefault="009B6F0D" w:rsidP="009B6F0D">
      <w:pPr>
        <w:pStyle w:val="Prrafodelista"/>
        <w:numPr>
          <w:ilvl w:val="0"/>
          <w:numId w:val="4"/>
        </w:numPr>
        <w:spacing w:after="1" w:line="377" w:lineRule="auto"/>
        <w:jc w:val="left"/>
      </w:pPr>
      <w:r>
        <w:t>Fin del caso de uso</w:t>
      </w:r>
    </w:p>
    <w:p w14:paraId="05FA9E7B" w14:textId="71B581F2" w:rsidR="009B6F0D" w:rsidRPr="000770BF" w:rsidRDefault="009B6F0D" w:rsidP="009B6F0D">
      <w:pPr>
        <w:numPr>
          <w:ilvl w:val="0"/>
          <w:numId w:val="1"/>
        </w:numPr>
        <w:spacing w:after="93"/>
        <w:ind w:hanging="360"/>
        <w:jc w:val="left"/>
      </w:pPr>
      <w:r>
        <w:rPr>
          <w:noProof/>
        </w:rPr>
        <w:t>P</w:t>
      </w:r>
      <w:r>
        <w:rPr>
          <w:noProof/>
        </w:rPr>
        <w:t>ostcondiciones</w:t>
      </w:r>
      <w:r>
        <w:rPr>
          <w:noProof/>
        </w:rPr>
        <w:t xml:space="preserve">: </w:t>
      </w:r>
    </w:p>
    <w:p w14:paraId="7A9E951F" w14:textId="77777777" w:rsidR="009B6F0D" w:rsidRPr="002C2537" w:rsidRDefault="009B6F0D" w:rsidP="009B6F0D">
      <w:pPr>
        <w:numPr>
          <w:ilvl w:val="0"/>
          <w:numId w:val="1"/>
        </w:numPr>
        <w:spacing w:after="93"/>
        <w:ind w:hanging="360"/>
        <w:jc w:val="left"/>
      </w:pPr>
      <w:r>
        <w:rPr>
          <w:sz w:val="24"/>
        </w:rPr>
        <w:t xml:space="preserve">Flujos alternativos: </w:t>
      </w:r>
    </w:p>
    <w:p w14:paraId="55F2F3D9" w14:textId="77777777" w:rsidR="009175BF" w:rsidRDefault="009175BF"/>
    <w:sectPr w:rsidR="00917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02C3"/>
    <w:multiLevelType w:val="hybridMultilevel"/>
    <w:tmpl w:val="40D82AEE"/>
    <w:lvl w:ilvl="0" w:tplc="2C0A000F">
      <w:start w:val="1"/>
      <w:numFmt w:val="decimal"/>
      <w:lvlText w:val="%1."/>
      <w:lvlJc w:val="left"/>
      <w:pPr>
        <w:ind w:left="2850" w:hanging="360"/>
      </w:pPr>
    </w:lvl>
    <w:lvl w:ilvl="1" w:tplc="2C0A0019">
      <w:start w:val="1"/>
      <w:numFmt w:val="lowerLetter"/>
      <w:lvlText w:val="%2."/>
      <w:lvlJc w:val="left"/>
      <w:pPr>
        <w:ind w:left="3570" w:hanging="360"/>
      </w:pPr>
    </w:lvl>
    <w:lvl w:ilvl="2" w:tplc="2C0A001B" w:tentative="1">
      <w:start w:val="1"/>
      <w:numFmt w:val="lowerRoman"/>
      <w:lvlText w:val="%3."/>
      <w:lvlJc w:val="right"/>
      <w:pPr>
        <w:ind w:left="4290" w:hanging="180"/>
      </w:pPr>
    </w:lvl>
    <w:lvl w:ilvl="3" w:tplc="2C0A000F" w:tentative="1">
      <w:start w:val="1"/>
      <w:numFmt w:val="decimal"/>
      <w:lvlText w:val="%4."/>
      <w:lvlJc w:val="left"/>
      <w:pPr>
        <w:ind w:left="5010" w:hanging="360"/>
      </w:pPr>
    </w:lvl>
    <w:lvl w:ilvl="4" w:tplc="2C0A0019" w:tentative="1">
      <w:start w:val="1"/>
      <w:numFmt w:val="lowerLetter"/>
      <w:lvlText w:val="%5."/>
      <w:lvlJc w:val="left"/>
      <w:pPr>
        <w:ind w:left="5730" w:hanging="360"/>
      </w:pPr>
    </w:lvl>
    <w:lvl w:ilvl="5" w:tplc="2C0A001B" w:tentative="1">
      <w:start w:val="1"/>
      <w:numFmt w:val="lowerRoman"/>
      <w:lvlText w:val="%6."/>
      <w:lvlJc w:val="right"/>
      <w:pPr>
        <w:ind w:left="6450" w:hanging="180"/>
      </w:pPr>
    </w:lvl>
    <w:lvl w:ilvl="6" w:tplc="2C0A000F" w:tentative="1">
      <w:start w:val="1"/>
      <w:numFmt w:val="decimal"/>
      <w:lvlText w:val="%7."/>
      <w:lvlJc w:val="left"/>
      <w:pPr>
        <w:ind w:left="7170" w:hanging="360"/>
      </w:pPr>
    </w:lvl>
    <w:lvl w:ilvl="7" w:tplc="2C0A0019" w:tentative="1">
      <w:start w:val="1"/>
      <w:numFmt w:val="lowerLetter"/>
      <w:lvlText w:val="%8."/>
      <w:lvlJc w:val="left"/>
      <w:pPr>
        <w:ind w:left="7890" w:hanging="360"/>
      </w:pPr>
    </w:lvl>
    <w:lvl w:ilvl="8" w:tplc="2C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46C534CF"/>
    <w:multiLevelType w:val="hybridMultilevel"/>
    <w:tmpl w:val="68F875CA"/>
    <w:lvl w:ilvl="0" w:tplc="2C0A000F">
      <w:start w:val="1"/>
      <w:numFmt w:val="decimal"/>
      <w:lvlText w:val="%1."/>
      <w:lvlJc w:val="left"/>
      <w:pPr>
        <w:ind w:left="2130" w:hanging="360"/>
      </w:p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59B362CF"/>
    <w:multiLevelType w:val="hybridMultilevel"/>
    <w:tmpl w:val="FB5803E2"/>
    <w:lvl w:ilvl="0" w:tplc="2C0A000F">
      <w:start w:val="1"/>
      <w:numFmt w:val="decimal"/>
      <w:lvlText w:val="%1."/>
      <w:lvlJc w:val="left"/>
      <w:pPr>
        <w:ind w:left="3570" w:hanging="360"/>
      </w:pPr>
    </w:lvl>
    <w:lvl w:ilvl="1" w:tplc="2C0A0019" w:tentative="1">
      <w:start w:val="1"/>
      <w:numFmt w:val="lowerLetter"/>
      <w:lvlText w:val="%2."/>
      <w:lvlJc w:val="left"/>
      <w:pPr>
        <w:ind w:left="4290" w:hanging="360"/>
      </w:pPr>
    </w:lvl>
    <w:lvl w:ilvl="2" w:tplc="2C0A001B" w:tentative="1">
      <w:start w:val="1"/>
      <w:numFmt w:val="lowerRoman"/>
      <w:lvlText w:val="%3."/>
      <w:lvlJc w:val="right"/>
      <w:pPr>
        <w:ind w:left="5010" w:hanging="180"/>
      </w:pPr>
    </w:lvl>
    <w:lvl w:ilvl="3" w:tplc="2C0A000F" w:tentative="1">
      <w:start w:val="1"/>
      <w:numFmt w:val="decimal"/>
      <w:lvlText w:val="%4."/>
      <w:lvlJc w:val="left"/>
      <w:pPr>
        <w:ind w:left="5730" w:hanging="360"/>
      </w:pPr>
    </w:lvl>
    <w:lvl w:ilvl="4" w:tplc="2C0A0019" w:tentative="1">
      <w:start w:val="1"/>
      <w:numFmt w:val="lowerLetter"/>
      <w:lvlText w:val="%5."/>
      <w:lvlJc w:val="left"/>
      <w:pPr>
        <w:ind w:left="6450" w:hanging="360"/>
      </w:pPr>
    </w:lvl>
    <w:lvl w:ilvl="5" w:tplc="2C0A001B" w:tentative="1">
      <w:start w:val="1"/>
      <w:numFmt w:val="lowerRoman"/>
      <w:lvlText w:val="%6."/>
      <w:lvlJc w:val="right"/>
      <w:pPr>
        <w:ind w:left="7170" w:hanging="180"/>
      </w:pPr>
    </w:lvl>
    <w:lvl w:ilvl="6" w:tplc="2C0A000F" w:tentative="1">
      <w:start w:val="1"/>
      <w:numFmt w:val="decimal"/>
      <w:lvlText w:val="%7."/>
      <w:lvlJc w:val="left"/>
      <w:pPr>
        <w:ind w:left="7890" w:hanging="360"/>
      </w:pPr>
    </w:lvl>
    <w:lvl w:ilvl="7" w:tplc="2C0A0019" w:tentative="1">
      <w:start w:val="1"/>
      <w:numFmt w:val="lowerLetter"/>
      <w:lvlText w:val="%8."/>
      <w:lvlJc w:val="left"/>
      <w:pPr>
        <w:ind w:left="8610" w:hanging="360"/>
      </w:pPr>
    </w:lvl>
    <w:lvl w:ilvl="8" w:tplc="2C0A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3" w15:restartNumberingAfterBreak="0">
    <w:nsid w:val="5C6C6C73"/>
    <w:multiLevelType w:val="hybridMultilevel"/>
    <w:tmpl w:val="84320EB0"/>
    <w:lvl w:ilvl="0" w:tplc="B8B2301A">
      <w:start w:val="1"/>
      <w:numFmt w:val="bullet"/>
      <w:lvlText w:val=""/>
      <w:lvlJc w:val="left"/>
      <w:pPr>
        <w:ind w:left="722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D2DBD0">
      <w:start w:val="1"/>
      <w:numFmt w:val="bullet"/>
      <w:lvlText w:val="o"/>
      <w:lvlJc w:val="left"/>
      <w:pPr>
        <w:ind w:left="145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C2208">
      <w:start w:val="1"/>
      <w:numFmt w:val="bullet"/>
      <w:lvlText w:val="▪"/>
      <w:lvlJc w:val="left"/>
      <w:pPr>
        <w:ind w:left="21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B6E266">
      <w:start w:val="1"/>
      <w:numFmt w:val="bullet"/>
      <w:lvlText w:val="•"/>
      <w:lvlJc w:val="left"/>
      <w:pPr>
        <w:ind w:left="28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8A5B4">
      <w:start w:val="1"/>
      <w:numFmt w:val="bullet"/>
      <w:lvlText w:val="o"/>
      <w:lvlJc w:val="left"/>
      <w:pPr>
        <w:ind w:left="361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8CDE8">
      <w:start w:val="1"/>
      <w:numFmt w:val="bullet"/>
      <w:lvlText w:val="▪"/>
      <w:lvlJc w:val="left"/>
      <w:pPr>
        <w:ind w:left="433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07E4A">
      <w:start w:val="1"/>
      <w:numFmt w:val="bullet"/>
      <w:lvlText w:val="•"/>
      <w:lvlJc w:val="left"/>
      <w:pPr>
        <w:ind w:left="505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94C860">
      <w:start w:val="1"/>
      <w:numFmt w:val="bullet"/>
      <w:lvlText w:val="o"/>
      <w:lvlJc w:val="left"/>
      <w:pPr>
        <w:ind w:left="57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25442">
      <w:start w:val="1"/>
      <w:numFmt w:val="bullet"/>
      <w:lvlText w:val="▪"/>
      <w:lvlJc w:val="left"/>
      <w:pPr>
        <w:ind w:left="64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0800676">
    <w:abstractNumId w:val="3"/>
  </w:num>
  <w:num w:numId="2" w16cid:durableId="91363264">
    <w:abstractNumId w:val="0"/>
  </w:num>
  <w:num w:numId="3" w16cid:durableId="1990014891">
    <w:abstractNumId w:val="2"/>
  </w:num>
  <w:num w:numId="4" w16cid:durableId="1181309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0D"/>
    <w:rsid w:val="009175BF"/>
    <w:rsid w:val="009B6F0D"/>
    <w:rsid w:val="00A477C3"/>
    <w:rsid w:val="00D5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0691"/>
  <w15:chartTrackingRefBased/>
  <w15:docId w15:val="{D4189378-692C-4F6A-817A-6C294D9A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F0D"/>
    <w:pPr>
      <w:spacing w:after="83"/>
      <w:ind w:left="387" w:hanging="10"/>
      <w:jc w:val="both"/>
    </w:pPr>
    <w:rPr>
      <w:rFonts w:ascii="Microsoft Sans Serif" w:eastAsia="Microsoft Sans Serif" w:hAnsi="Microsoft Sans Serif" w:cs="Microsoft Sans Serif"/>
      <w:color w:val="000000"/>
      <w:sz w:val="2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</Words>
  <Characters>952</Characters>
  <Application>Microsoft Office Word</Application>
  <DocSecurity>0</DocSecurity>
  <Lines>23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LOIERO FEDERICO NICOLAS</dc:creator>
  <cp:keywords/>
  <dc:description/>
  <cp:lastModifiedBy>LOIERO FEDERICO NICOLAS</cp:lastModifiedBy>
  <cp:revision>2</cp:revision>
  <dcterms:created xsi:type="dcterms:W3CDTF">2023-02-26T21:55:00Z</dcterms:created>
  <dcterms:modified xsi:type="dcterms:W3CDTF">2023-02-26T23:12:00Z</dcterms:modified>
</cp:coreProperties>
</file>