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A4C40" w14:textId="0C17ECBD" w:rsidR="0008028C" w:rsidRDefault="003A3321">
      <w:pPr>
        <w:rPr>
          <w:b/>
          <w:bCs/>
          <w:sz w:val="28"/>
          <w:szCs w:val="28"/>
        </w:rPr>
      </w:pPr>
      <w:r w:rsidRPr="003A3321">
        <w:rPr>
          <w:b/>
          <w:bCs/>
          <w:sz w:val="36"/>
          <w:szCs w:val="36"/>
        </w:rPr>
        <w:t>Función:</w:t>
      </w:r>
      <w:r>
        <w:rPr>
          <w:b/>
          <w:bCs/>
          <w:sz w:val="28"/>
          <w:szCs w:val="28"/>
        </w:rPr>
        <w:t xml:space="preserve"> </w:t>
      </w:r>
      <w:r w:rsidR="00445569">
        <w:rPr>
          <w:sz w:val="28"/>
          <w:szCs w:val="28"/>
        </w:rPr>
        <w:t>Registrar el pago de la carga de</w:t>
      </w:r>
      <w:r w:rsidRPr="003A3321">
        <w:rPr>
          <w:sz w:val="28"/>
          <w:szCs w:val="28"/>
        </w:rPr>
        <w:t xml:space="preserve"> combustible a través de terminales automáticas</w:t>
      </w:r>
      <w:r>
        <w:rPr>
          <w:sz w:val="28"/>
          <w:szCs w:val="28"/>
        </w:rPr>
        <w:t>.</w:t>
      </w:r>
    </w:p>
    <w:p w14:paraId="54EFC7BB" w14:textId="30CC9897" w:rsidR="003A3321" w:rsidRDefault="003A3321">
      <w:pPr>
        <w:rPr>
          <w:sz w:val="28"/>
          <w:szCs w:val="28"/>
        </w:rPr>
      </w:pPr>
      <w:proofErr w:type="spellStart"/>
      <w:r w:rsidRPr="003A3321">
        <w:rPr>
          <w:b/>
          <w:bCs/>
          <w:sz w:val="36"/>
          <w:szCs w:val="36"/>
        </w:rPr>
        <w:t>Limite</w:t>
      </w:r>
      <w:proofErr w:type="spellEnd"/>
      <w:r w:rsidRPr="003A3321">
        <w:rPr>
          <w:b/>
          <w:bCs/>
          <w:sz w:val="36"/>
          <w:szCs w:val="36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 w:rsidRPr="003A3321">
        <w:rPr>
          <w:sz w:val="28"/>
          <w:szCs w:val="28"/>
        </w:rPr>
        <w:t xml:space="preserve">sde que el cliente acerca su tarjeta a la terminal, hasta que </w:t>
      </w:r>
      <w:r>
        <w:rPr>
          <w:sz w:val="28"/>
          <w:szCs w:val="28"/>
        </w:rPr>
        <w:t>retira su tarjeta con el comprobante de pago</w:t>
      </w:r>
    </w:p>
    <w:p w14:paraId="73935885" w14:textId="4ADDC890" w:rsidR="003A3321" w:rsidRDefault="003A3321">
      <w:pPr>
        <w:rPr>
          <w:sz w:val="28"/>
          <w:szCs w:val="28"/>
        </w:rPr>
      </w:pPr>
      <w:proofErr w:type="spellStart"/>
      <w:r>
        <w:rPr>
          <w:b/>
          <w:bCs/>
          <w:sz w:val="36"/>
          <w:szCs w:val="36"/>
        </w:rPr>
        <w:t>Alacance</w:t>
      </w:r>
      <w:proofErr w:type="spellEnd"/>
      <w:r>
        <w:rPr>
          <w:b/>
          <w:bCs/>
          <w:sz w:val="36"/>
          <w:szCs w:val="36"/>
        </w:rPr>
        <w:t xml:space="preserve">: </w:t>
      </w:r>
    </w:p>
    <w:p w14:paraId="39641C99" w14:textId="41156A7A" w:rsidR="003A3321" w:rsidRDefault="00285754">
      <w:pPr>
        <w:rPr>
          <w:sz w:val="28"/>
          <w:szCs w:val="28"/>
        </w:rPr>
      </w:pPr>
      <w:r>
        <w:rPr>
          <w:sz w:val="28"/>
          <w:szCs w:val="28"/>
          <w:u w:val="single"/>
        </w:rPr>
        <w:t>USUARIO FINAL:</w:t>
      </w:r>
    </w:p>
    <w:p w14:paraId="0A8C69A7" w14:textId="406F4FD0" w:rsidR="003A3321" w:rsidRDefault="003A3321">
      <w:pPr>
        <w:rPr>
          <w:sz w:val="28"/>
          <w:szCs w:val="28"/>
        </w:rPr>
      </w:pPr>
      <w:r>
        <w:rPr>
          <w:sz w:val="28"/>
          <w:szCs w:val="28"/>
        </w:rPr>
        <w:t>El sistema permitirá cargar combustible a través de las terminales automáticas</w:t>
      </w:r>
    </w:p>
    <w:p w14:paraId="73F48BA0" w14:textId="5B1E57C4" w:rsidR="003A3321" w:rsidRDefault="003A3321">
      <w:pPr>
        <w:rPr>
          <w:sz w:val="28"/>
          <w:szCs w:val="28"/>
        </w:rPr>
      </w:pPr>
      <w:r>
        <w:rPr>
          <w:sz w:val="28"/>
          <w:szCs w:val="28"/>
        </w:rPr>
        <w:t>Impresión de un comprobante de pago</w:t>
      </w:r>
    </w:p>
    <w:p w14:paraId="3619E0EE" w14:textId="34AE77D4" w:rsidR="003A3321" w:rsidRPr="00D620F4" w:rsidRDefault="003A3321">
      <w:pPr>
        <w:rPr>
          <w:sz w:val="28"/>
          <w:szCs w:val="28"/>
          <w:u w:val="single"/>
        </w:rPr>
      </w:pPr>
      <w:r w:rsidRPr="00D620F4">
        <w:rPr>
          <w:sz w:val="28"/>
          <w:szCs w:val="28"/>
          <w:u w:val="single"/>
        </w:rPr>
        <w:t>FUNCIONES DE APOYO:</w:t>
      </w:r>
    </w:p>
    <w:p w14:paraId="2437E1E0" w14:textId="4B48B9AF" w:rsidR="003A3321" w:rsidRDefault="00ED51DE">
      <w:pPr>
        <w:rPr>
          <w:sz w:val="28"/>
          <w:szCs w:val="28"/>
        </w:rPr>
      </w:pPr>
      <w:r>
        <w:rPr>
          <w:sz w:val="28"/>
          <w:szCs w:val="28"/>
        </w:rPr>
        <w:t>Generar i</w:t>
      </w:r>
      <w:r w:rsidR="003A3321">
        <w:rPr>
          <w:sz w:val="28"/>
          <w:szCs w:val="28"/>
        </w:rPr>
        <w:t>nforme con la cantidad de carga</w:t>
      </w:r>
      <w:r w:rsidR="00A1024C">
        <w:rPr>
          <w:sz w:val="28"/>
          <w:szCs w:val="28"/>
        </w:rPr>
        <w:t>s</w:t>
      </w:r>
      <w:r w:rsidR="003A33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cada tipo de combustible </w:t>
      </w:r>
      <w:r w:rsidR="003A3321">
        <w:rPr>
          <w:sz w:val="28"/>
          <w:szCs w:val="28"/>
        </w:rPr>
        <w:t xml:space="preserve">por cada </w:t>
      </w:r>
      <w:r w:rsidR="00D620F4">
        <w:rPr>
          <w:sz w:val="28"/>
          <w:szCs w:val="28"/>
        </w:rPr>
        <w:t>terminal</w:t>
      </w:r>
      <w:r>
        <w:rPr>
          <w:sz w:val="28"/>
          <w:szCs w:val="28"/>
        </w:rPr>
        <w:t xml:space="preserve"> a final del </w:t>
      </w:r>
      <w:proofErr w:type="spellStart"/>
      <w:r>
        <w:rPr>
          <w:sz w:val="28"/>
          <w:szCs w:val="28"/>
        </w:rPr>
        <w:t>dia</w:t>
      </w:r>
      <w:proofErr w:type="spellEnd"/>
    </w:p>
    <w:p w14:paraId="3F54A0B6" w14:textId="01AD582E" w:rsidR="00D620F4" w:rsidRDefault="00D620F4">
      <w:pPr>
        <w:rPr>
          <w:sz w:val="28"/>
          <w:szCs w:val="28"/>
        </w:rPr>
      </w:pPr>
      <w:r>
        <w:rPr>
          <w:sz w:val="28"/>
          <w:szCs w:val="28"/>
        </w:rPr>
        <w:t>Permitirá usar una tarjeta de cliente con sistema de puntos</w:t>
      </w:r>
    </w:p>
    <w:p w14:paraId="721C91E8" w14:textId="08F8334B" w:rsidR="00ED51DE" w:rsidRDefault="00ED51DE">
      <w:pPr>
        <w:rPr>
          <w:sz w:val="28"/>
          <w:szCs w:val="28"/>
        </w:rPr>
      </w:pPr>
      <w:r>
        <w:rPr>
          <w:sz w:val="28"/>
          <w:szCs w:val="28"/>
        </w:rPr>
        <w:t>Gestionar tipos de combustibles</w:t>
      </w:r>
    </w:p>
    <w:p w14:paraId="02B14B15" w14:textId="01375CFF" w:rsidR="00D620F4" w:rsidRPr="00D620F4" w:rsidRDefault="00D620F4">
      <w:pPr>
        <w:rPr>
          <w:sz w:val="28"/>
          <w:szCs w:val="28"/>
          <w:u w:val="single"/>
        </w:rPr>
      </w:pPr>
      <w:r w:rsidRPr="00D620F4">
        <w:rPr>
          <w:sz w:val="28"/>
          <w:szCs w:val="28"/>
          <w:u w:val="single"/>
        </w:rPr>
        <w:t>FUNCIONES CON SISTEMAS EXTERNOS:</w:t>
      </w:r>
    </w:p>
    <w:p w14:paraId="43F747CD" w14:textId="27EE2CB6" w:rsidR="00D620F4" w:rsidRDefault="00D620F4">
      <w:pPr>
        <w:rPr>
          <w:sz w:val="28"/>
          <w:szCs w:val="28"/>
        </w:rPr>
      </w:pPr>
      <w:r>
        <w:rPr>
          <w:sz w:val="28"/>
          <w:szCs w:val="28"/>
        </w:rPr>
        <w:t>Comunicación con el sistema de</w:t>
      </w:r>
      <w:r w:rsidR="00A1024C">
        <w:rPr>
          <w:sz w:val="28"/>
          <w:szCs w:val="28"/>
        </w:rPr>
        <w:t xml:space="preserve"> la compañía de</w:t>
      </w:r>
      <w:r>
        <w:rPr>
          <w:sz w:val="28"/>
          <w:szCs w:val="28"/>
        </w:rPr>
        <w:t xml:space="preserve"> tarjetas de crédito</w:t>
      </w:r>
    </w:p>
    <w:p w14:paraId="1CFD8B08" w14:textId="5F584F4C" w:rsidR="00D620F4" w:rsidRDefault="00D620F4">
      <w:pPr>
        <w:rPr>
          <w:sz w:val="32"/>
          <w:szCs w:val="32"/>
          <w:u w:val="single"/>
        </w:rPr>
      </w:pPr>
      <w:r w:rsidRPr="00D620F4">
        <w:rPr>
          <w:sz w:val="32"/>
          <w:szCs w:val="32"/>
          <w:u w:val="single"/>
        </w:rPr>
        <w:t>Funciones excluidas:</w:t>
      </w:r>
    </w:p>
    <w:p w14:paraId="59E6F159" w14:textId="78595BDA" w:rsidR="00D620F4" w:rsidRDefault="00D620F4">
      <w:pPr>
        <w:rPr>
          <w:sz w:val="28"/>
          <w:szCs w:val="28"/>
        </w:rPr>
      </w:pPr>
      <w:r>
        <w:rPr>
          <w:sz w:val="28"/>
          <w:szCs w:val="28"/>
        </w:rPr>
        <w:t>No permitirá pago en efectivo</w:t>
      </w:r>
    </w:p>
    <w:p w14:paraId="1725BA53" w14:textId="2D2D73E8" w:rsidR="00CB3DAB" w:rsidRDefault="00CB3DAB">
      <w:pPr>
        <w:rPr>
          <w:sz w:val="28"/>
          <w:szCs w:val="28"/>
        </w:rPr>
      </w:pPr>
      <w:r>
        <w:rPr>
          <w:sz w:val="28"/>
          <w:szCs w:val="28"/>
        </w:rPr>
        <w:t>No existe la opción llenar tanque</w:t>
      </w:r>
    </w:p>
    <w:p w14:paraId="10D1444F" w14:textId="77777777" w:rsidR="00D620F4" w:rsidRDefault="00D620F4">
      <w:pPr>
        <w:rPr>
          <w:sz w:val="28"/>
          <w:szCs w:val="28"/>
        </w:rPr>
      </w:pPr>
    </w:p>
    <w:p w14:paraId="16641B23" w14:textId="77777777" w:rsidR="00D620F4" w:rsidRPr="00D620F4" w:rsidRDefault="00D620F4">
      <w:pPr>
        <w:rPr>
          <w:sz w:val="28"/>
          <w:szCs w:val="28"/>
        </w:rPr>
      </w:pPr>
    </w:p>
    <w:p w14:paraId="01FF8329" w14:textId="77777777" w:rsidR="00D620F4" w:rsidRPr="00D620F4" w:rsidRDefault="00D620F4">
      <w:pPr>
        <w:rPr>
          <w:sz w:val="32"/>
          <w:szCs w:val="32"/>
        </w:rPr>
      </w:pPr>
    </w:p>
    <w:p w14:paraId="330C8C3D" w14:textId="77777777" w:rsidR="00D620F4" w:rsidRPr="003A3321" w:rsidRDefault="00D620F4">
      <w:pPr>
        <w:rPr>
          <w:sz w:val="28"/>
          <w:szCs w:val="28"/>
        </w:rPr>
      </w:pPr>
    </w:p>
    <w:p w14:paraId="4924FE76" w14:textId="77777777" w:rsidR="003A3321" w:rsidRPr="003A3321" w:rsidRDefault="003A3321">
      <w:pPr>
        <w:rPr>
          <w:b/>
          <w:bCs/>
          <w:sz w:val="28"/>
          <w:szCs w:val="28"/>
        </w:rPr>
      </w:pPr>
    </w:p>
    <w:sectPr w:rsidR="003A3321" w:rsidRPr="003A3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21"/>
    <w:rsid w:val="0008028C"/>
    <w:rsid w:val="00285754"/>
    <w:rsid w:val="003A3321"/>
    <w:rsid w:val="00445569"/>
    <w:rsid w:val="00A1024C"/>
    <w:rsid w:val="00CB3DAB"/>
    <w:rsid w:val="00D620F4"/>
    <w:rsid w:val="00E5525C"/>
    <w:rsid w:val="00ED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3B388"/>
  <w15:chartTrackingRefBased/>
  <w15:docId w15:val="{A7C354A9-00E7-4620-A45C-F60B150A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 Loiero</cp:lastModifiedBy>
  <cp:revision>3</cp:revision>
  <dcterms:created xsi:type="dcterms:W3CDTF">2021-10-08T16:52:00Z</dcterms:created>
  <dcterms:modified xsi:type="dcterms:W3CDTF">2021-10-14T18:16:00Z</dcterms:modified>
</cp:coreProperties>
</file>