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before="174" w:after="0"/>
        <w:ind w:left="7149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Fecha:</w:t>
      </w:r>
      <w:r>
        <w:t xml:space="preserve" space="preserve">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21 de septiembre de 1976</w:t>
      </w:r>
    </w:p>
    <w:p>
      <w:pPr>
        <w:spacing w:before="285" w:after="0"/>
        <w:ind w:left="4258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N.º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de muestra</w:t>
      </w:r>
      <w:r>
        <w:t xml:space="preserve" space="preserve">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6030</w:t>
      </w:r>
    </w:p>
    <w:p>
      <w:pPr>
        <w:spacing w:before="207" w:after="0"/>
        <w:ind w:left="3111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Escribir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de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Cigarrillo</w:t>
      </w:r>
      <w:r>
        <w:t xml:space="preserve" space="preserve">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Filtro de 85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mm</w:t>
      </w:r>
    </w:p>
    <w:p>
      <w:pPr>
        <w:spacing w:before="47" w:after="0"/>
        <w:ind w:left="172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:seleccionado:</w:t>
      </w:r>
      <w:r>
        <w:t xml:space="preserve" space="preserve">                    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Tamaño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del lote</w:t>
      </w:r>
      <w:r>
        <w:t xml:space="preserve" space="preserve">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50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1 libra.</w:t>
      </w:r>
    </w:p>
    <w:p>
      <w:pPr>
        <w:spacing w:before="255" w:after="0"/>
        <w:ind w:left="125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Solicitud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original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realizada por</w:t>
      </w:r>
      <w:r>
        <w:t xml:space="preserve" space="preserve">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Dr.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A.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n"/>
          <w:sz w:val="22"/>
          <w:color w:val="000000"/>
        </w:rPr>
        <w:t space="preserve">W.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Spears</w:t>
      </w:r>
      <w:r>
        <w:t xml:space="preserve" space="preserve">     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en</w:t>
      </w:r>
      <w:r>
        <w:t xml:space="preserve" space="preserve">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21 de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septiembre de 1976</w:t>
      </w:r>
    </w:p>
    <w:p>
      <w:pPr>
        <w:spacing w:before="222" w:after="0"/>
        <w:ind w:left="125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Especificaciones de muestra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Escrito por</w:t>
      </w:r>
      <w:r>
        <w:t xml:space="preserve" space="preserve">     </w:t>
      </w:r>
      <w:r>
        <w:rPr>
          <w:rFonts w:ascii="Calibri" w:hAnsi="Calibri" w:cs="Calibri" w:eastAsia="Calibri"/>
          <w:b w:val="on"/>
          <w:i w:val="on"/>
          <w:sz w:val="22"/>
          <w:color w:val="000000"/>
        </w:rPr>
        <w:t space="preserve">W.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E.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Routh</w:t>
      </w:r>
    </w:p>
    <w:p>
      <w:pPr>
        <w:spacing w:before="0" w:after="0"/>
        <w:ind w:left="9506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Adicional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Spray</w:t>
      </w:r>
    </w:p>
    <w:p>
      <w:pPr>
        <w:spacing w:before="16" w:after="0"/>
        <w:ind w:left="125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MEZCLA</w:t>
      </w:r>
      <w:r>
        <w:t xml:space="preserve" space="preserve">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CARCASA</w:t>
      </w:r>
      <w:r>
        <w:t xml:space="preserve" space="preserve">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REEMBALADO</w:t>
      </w:r>
      <w:r>
        <w:t xml:space="preserve" space="preserve">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SABOR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FINAL</w:t>
      </w:r>
    </w:p>
    <w:p>
      <w:pPr>
        <w:spacing w:before="48" w:after="0"/>
        <w:ind w:left="172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OGS</w:t>
      </w:r>
      <w:r>
        <w:t xml:space="preserve" space="preserve">          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OGS</w:t>
      </w:r>
      <w:r>
        <w:t xml:space="preserve" space="preserve">           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OGS</w:t>
      </w:r>
      <w:r>
        <w:t xml:space="preserve" space="preserve">          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OGS</w:t>
      </w:r>
      <w:r>
        <w:t xml:space="preserve" space="preserve">   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3,4 % de PMO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en EtoH</w:t>
      </w:r>
    </w:p>
    <w:p>
      <w:pPr>
        <w:spacing w:before="681" w:after="0"/>
        <w:ind w:left="78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Cigarrillos</w:t>
      </w:r>
      <w:r>
        <w:t xml:space="preserve" space="preserve">                                    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Filtros</w:t>
      </w:r>
    </w:p>
    <w:p>
      <w:pPr>
        <w:spacing w:before="191" w:after="0"/>
        <w:ind w:left="518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Fabricante</w:t>
      </w:r>
      <w:r>
        <w:t xml:space="preserve" space="preserve">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AMF</w:t>
      </w:r>
      <w:r>
        <w:t xml:space="preserve" space="preserve">                         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Varilla de plástico macizo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de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20 mm</w:t>
      </w:r>
    </w:p>
    <w:p>
      <w:pPr>
        <w:spacing w:before="0" w:after="0"/>
        <w:ind w:left="518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Longitud</w:t>
      </w:r>
      <w:r>
        <w:t xml:space="preserve" space="preserve">    </w:t>
      </w:r>
      <w:r>
        <w:rPr>
          <w:rFonts w:ascii="Calibri" w:hAnsi="Calibri" w:cs="Calibri" w:eastAsia="Calibri"/>
          <w:b w:val="off"/>
          <w:i w:val="on"/>
          <w:sz w:val="22"/>
          <w:color w:val="000000"/>
        </w:rPr>
        <w:t space="preserve">85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mm</w:t>
      </w:r>
    </w:p>
    <w:p>
      <w:pPr>
        <w:spacing w:before="0" w:after="0"/>
        <w:ind w:left="518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Circunferencia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25,0</w:t>
      </w:r>
      <w:r>
        <w:t xml:space="preserve" space="preserve">                       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Proceso</w:t>
      </w:r>
    </w:p>
    <w:p>
      <w:pPr>
        <w:spacing w:before="1" w:after="0"/>
        <w:ind w:left="502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Peso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: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por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determinar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(803 m² de tabaco)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.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Caída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de presión: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por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determinar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.</w:t>
      </w:r>
      <w:r>
        <w:t xml:space="preserve" space="preserve">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Longitud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de la caña</w:t>
      </w:r>
    </w:p>
    <w:p>
      <w:pPr>
        <w:spacing w:before="0" w:after="0"/>
        <w:ind w:left="6457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Caída de presión</w:t>
      </w:r>
    </w:p>
    <w:p>
      <w:pPr>
        <w:spacing w:before="0" w:after="0"/>
        <w:ind w:left="502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Filtro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Longitud</w:t>
      </w:r>
      <w:r>
        <w:t xml:space="preserve" space="preserve">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20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mm</w:t>
      </w:r>
      <w:r>
        <w:t xml:space="preserve" space="preserve">                      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Circunferencia</w:t>
      </w:r>
    </w:p>
    <w:p>
      <w:pPr>
        <w:spacing w:before="0" w:after="0"/>
        <w:ind w:left="518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Papel</w:t>
      </w:r>
      <w:r>
        <w:t xml:space="preserve" space="preserve">     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554</w:t>
      </w:r>
      <w:r>
        <w:t xml:space="preserve" space="preserve">                  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peso</w:t>
      </w:r>
    </w:p>
    <w:p>
      <w:pPr>
        <w:spacing w:before="0" w:after="0"/>
        <w:ind w:left="534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Propinas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Papel</w:t>
      </w:r>
      <w:r>
        <w:t xml:space="preserve" space="preserve">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30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mm</w:t>
      </w:r>
      <w:r>
        <w:t xml:space="preserve" space="preserve">                      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Plastificante</w:t>
      </w:r>
    </w:p>
    <w:p>
      <w:pPr>
        <w:spacing w:before="0" w:after="0"/>
        <w:ind w:left="6473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Enchufe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Envolver</w:t>
      </w:r>
    </w:p>
    <w:p>
      <w:pPr>
        <w:spacing w:before="508" w:after="0"/>
        <w:ind w:left="424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preparando</w:t>
      </w:r>
      <w:r>
        <w:t xml:space="preserve" space="preserve">                               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·Responsabilidad</w:t>
      </w:r>
    </w:p>
    <w:p>
      <w:pPr>
        <w:spacing w:before="206" w:after="0"/>
        <w:ind w:left="518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Etiquetas</w:t>
      </w:r>
      <w:r>
        <w:t xml:space="preserve" space="preserve">  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Blanco</w:t>
      </w:r>
      <w:r>
        <w:t xml:space="preserve" space="preserve">                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Mezcla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de tabaco</w:t>
      </w:r>
      <w:r>
        <w:t xml:space="preserve" space="preserve">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Ammons</w:t>
      </w:r>
    </w:p>
    <w:p>
      <w:pPr>
        <w:spacing w:before="0" w:after="0"/>
        <w:ind w:left="534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Cierres</w:t>
      </w:r>
      <w:r>
        <w:t xml:space="preserve" space="preserve">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Azul</w:t>
      </w:r>
      <w:r>
        <w:t xml:space="preserve" space="preserve">                         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Filtro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Producción</w:t>
      </w:r>
      <w: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Mimbre</w:t>
      </w:r>
    </w:p>
    <w:p>
      <w:pPr>
        <w:spacing w:before="0" w:after="0"/>
        <w:ind w:left="298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.Cinta de corte</w:t>
      </w:r>
      <w:r>
        <w:t xml:space="preserve" space="preserve">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Blanco</w:t>
      </w:r>
      <w:r>
        <w:t xml:space="preserve" space="preserve">                       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Preparación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&amp;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Embalaje</w:t>
      </w:r>
      <w:r>
        <w:t xml:space="preserve" space="preserve">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Brown/Routh</w:t>
      </w:r>
    </w:p>
    <w:p>
      <w:pPr>
        <w:spacing w:before="16" w:after="0"/>
        <w:ind w:left="549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Cajas de cartón</w:t>
      </w:r>
      <w:r>
        <w:t xml:space="preserve" space="preserve">                                  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Envíos</w:t>
      </w:r>
      <w:r>
        <w:t xml:space="preserve" space="preserve">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Routh</w:t>
      </w:r>
    </w:p>
    <w:p>
      <w:pPr>
        <w:spacing w:before="17" w:after="0"/>
        <w:ind w:left="534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Marcas</w:t>
      </w:r>
      <w:r>
        <w:t xml:space="preserve" space="preserve">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N.º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de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muestra:</w:t>
      </w:r>
      <w:r>
        <w:t xml:space="preserve" space="preserve">                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Solicitud de muestra [Formulario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02:02:06]</w:t>
      </w:r>
    </w:p>
    <w:p>
      <w:pPr>
        <w:spacing w:before="0" w:after="0"/>
        <w:ind w:left="2074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envoltura exterior</w:t>
      </w:r>
    </w:p>
    <w:p>
      <w:pPr>
        <w:spacing w:before="460" w:after="0"/>
        <w:ind w:left="125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Requisitos</w:t>
      </w:r>
      <w:r>
        <w:t xml:space="preserve" space="preserve">                          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Requisitos especiales</w:t>
      </w:r>
    </w:p>
    <w:p>
      <w:pPr>
        <w:spacing w:before="223" w:after="0"/>
        <w:ind w:left="549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Laboratorio</w:t>
      </w:r>
      <w:r>
        <w:t xml:space="preserve" space="preserve">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3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cajas</w:t>
      </w:r>
    </w:p>
    <w:p>
      <w:pPr>
        <w:spacing w:before="0" w:after="0"/>
        <w:ind w:left="549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Otros</w:t>
      </w:r>
      <w:r>
        <w:t xml:space="preserve" space="preserve">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20 000 cigarrillos.</w:t>
      </w:r>
      <w:r>
        <w:t xml:space="preserve" space="preserve">                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Pulverizar 22,7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kg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de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tabaco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con una solución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de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880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g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(= 0,88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kg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)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de PMO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en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1175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ml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de «alcohol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desnaturalizado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».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Esto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debería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dar lugar a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una concentración de PMO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del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3,4 %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(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con un contenido de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PMO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del 3,3 %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),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suponiendo una eficiencia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de pulverización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del 88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%.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La liberación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de PMO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desde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el inicio de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un cigarrillo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de 85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mm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hasta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la colilla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de 30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mm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debería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ser de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6,5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mg por cigarrillo.</w:t>
      </w:r>
    </w:p>
    <w:p>
      <w:pPr>
        <w:spacing w:before="0" w:after="0"/>
        <w:ind w:left="94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Análisis de laboratorio</w:t>
      </w:r>
    </w:p>
    <w:p>
      <w:pPr>
        <w:spacing w:before="0" w:after="0"/>
        <w:ind w:left="2969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Análisis de humos Análisis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de partículas en suspensión</w:t>
      </w:r>
    </w:p>
    <w:p>
      <w:pPr>
        <w:spacing w:before="223" w:after="0"/>
        <w:ind w:left="125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Informes</w:t>
      </w:r>
    </w:p>
    <w:p>
      <w:pPr>
        <w:spacing w:before="0" w:after="0"/>
        <w:ind w:left="549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Escrito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por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P. D. Schickedantz. Original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del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Dr. A.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W.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Spears</w:t>
      </w:r>
      <w:r>
        <w:t xml:space="preserve" space="preserve">                                                 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00093726</w:t>
      </w:r>
    </w:p>
    <w:p>
      <w:pPr>
        <w:spacing w:before="0" w:after="0"/>
        <w:ind w:left="581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Con copia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a</w:t>
      </w:r>
      <w:r>
        <w:t xml:space="preserve" space="preserve">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Dr. F. J. Schultz</w:t>
      </w:r>
    </w:p>
    <w:p>
      <w:pPr>
        <w:spacing w:before="0" w:after="0"/>
        <w:ind w:left="2404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Dr. H. J. Minnemeyer</w:t>
      </w:r>
    </w:p>
    <w:p>
      <w:pPr>
        <w:spacing w:before="651" w:after="0"/>
        <w:ind w:left="6882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H. G. Minnemeyer</w:t>
      </w:r>
    </w:p>
    <w:p>
      <w:pPr>
        <w:spacing w:before="0" w:after="0"/>
        <w:ind w:left="6504"/>
      </w:pPr>
      <w:r>
        <w:rPr>
          <w:rFonts w:ascii="Calibri" w:hAnsi="Calibri" w:cs="Calibri" w:eastAsia="Calibri"/>
          <w:b w:val="on"/>
          <w:i w:val="on"/>
          <w:sz w:val="22"/>
          <w:color w:val="000000"/>
        </w:rPr>
        <w:t space="preserve">Gerente,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Productxxxxxxxxprenx</w:t>
      </w:r>
    </w:p>
    <w:p>
      <w:pPr>
        <w:spacing w:before="0" w:after="0"/>
        <w:ind w:left="7793"/>
      </w:pPr>
      <w:r>
        <w:rPr>
          <w:rFonts w:ascii="Calibri" w:hAnsi="Calibri" w:cs="Calibri" w:eastAsia="Calibri"/>
          <w:b w:val="on"/>
          <w:i w:val="off"/>
          <w:sz w:val="22"/>
          <w:color w:val="000000"/>
        </w:rPr>
        <w:t space="preserve">Investigación</w:t>
      </w:r>
    </w:p>
    <w:sectPr>
      <w:pgMar w:top="0" w:bottom="0" w:left="0" w:right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2026-06-02T21:17:40Z</dcterms:created>
  <dc:creator>Apache POI</dc:creator>
</cp:coreProperties>
</file>