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both"/>
      </w:pPr>
    </w:p>
    <w:p>
      <w:pPr>
        <w:jc w:val="both"/>
      </w:pPr>
    </w:p>
    <w:p>
      <w:pPr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Министерство образования</w:t>
        <w:br/>
        <w:t>Профессиональная образовательная организация</w:t>
      </w: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center"/>
      </w:pPr>
      <w:r>
        <w:rPr>
          <w:rFonts w:ascii="Times New Roman" w:hAnsi="Times New Roman" w:cs="Times New Roman" w:eastAsia="Times New Roman"/>
          <w:b/>
          <w:i w:val="0"/>
          <w:sz w:val="36"/>
        </w:rPr>
        <w:t>РУКОВОДСТВО ПОЛЬЗОВАТЕЛЯ</w:t>
      </w:r>
    </w:p>
    <w:p>
      <w:pPr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тему:</w:t>
      </w:r>
    </w:p>
    <w:p>
      <w:pPr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«Разработка приложения для управления рестораном (бургерной) «Прайм Бургер»»</w:t>
      </w: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Выполнил(а): ______________________ (Ф. И. О.)</w:t>
      </w:r>
    </w:p>
    <w:p>
      <w:pPr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Группа: ____________</w:t>
      </w:r>
    </w:p>
    <w:p>
      <w:pPr>
        <w:jc w:val="righ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Руководитель: ______________________ (Ф. И. О.)</w:t>
      </w: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both"/>
      </w:pPr>
    </w:p>
    <w:p>
      <w:pPr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г. ______________, 2026</w:t>
      </w:r>
    </w:p>
    <w:p>
      <w:r>
        <w:br w:type="page"/>
      </w:r>
    </w:p>
    <w:p>
      <w:pPr>
        <w:spacing w:after="24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СОДЕРЖАНИЕ</w:t>
      </w:r>
    </w:p>
    <w:p>
      <w:r>
        <w:fldChar w:fldCharType="begin"/>
        <w:instrText xml:space="preserve">TOC \o "1-2" \h \z \u</w:instrText>
        <w:fldChar w:fldCharType="separate"/>
        <w:t>Оглавление обновляется по F9 (Обновить поле).</w:t>
        <w:fldChar w:fldCharType="end"/>
      </w:r>
    </w:p>
    <w:p>
      <w:r>
        <w:br w:type="page"/>
      </w:r>
    </w:p>
    <w:p>
      <w:pPr>
        <w:pStyle w:val="Heading1"/>
        <w:keepNext/>
        <w:spacing w:after="24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1 Назначение программы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Приложение «Прайм Бургер» предназначено для автоматизации работы ресторана: бронирования столов, ведения заказов, управления сменами, оплаты и формирования чеков, ведения меню и получения отчётности. Состав доступных функций определяется ролью пользователя.</w:t>
      </w:r>
    </w:p>
    <w:p>
      <w:r>
        <w:br w:type="page"/>
      </w:r>
    </w:p>
    <w:p>
      <w:pPr>
        <w:pStyle w:val="Heading1"/>
        <w:keepNext/>
        <w:spacing w:after="24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2 Установка и запуск</w:t>
      </w:r>
    </w:p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2.1 Развёртывание базы данных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Создайте базу данных и примените SQL-скрипты из каталога db в указанном порядке: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i/>
          <w:sz w:val="24"/>
        </w:rPr>
        <w:t>psql -U postgres -c "CREATE DATABASE restaurant_db ENCODING 'UTF8';"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i/>
          <w:sz w:val="24"/>
        </w:rPr>
        <w:t>psql -U postgres -d restaurant_db -f db/01_schema.sql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i/>
          <w:sz w:val="24"/>
        </w:rPr>
        <w:t>psql -U postgres -d restaurant_db -f db/02_views_functions.sql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i/>
          <w:sz w:val="24"/>
        </w:rPr>
        <w:t>psql -U postgres -d restaurant_db -f db/03_seed.sql</w:t>
      </w:r>
    </w:p>
    <w:p>
      <w:pPr>
        <w:pStyle w:val="Heading2"/>
        <w:keepNext/>
        <w:spacing w:before="120" w:after="12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28"/>
        </w:rPr>
        <w:t>2.2 Настройка подключения и запуск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 умолчанию приложение подключается к серверу localhost. Строку подключения можно переопределить переменной окружения RESTAURANT_DB. Для сборки и запуска выполните команды: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i/>
          <w:sz w:val="24"/>
        </w:rPr>
        <w:t>dotnet build RestaurantApp.slnx</w:t>
      </w:r>
    </w:p>
    <w:p>
      <w:pPr>
        <w:jc w:val="both"/>
      </w:pPr>
      <w:r>
        <w:rPr>
          <w:rFonts w:ascii="Times New Roman" w:hAnsi="Times New Roman" w:cs="Times New Roman" w:eastAsia="Times New Roman"/>
          <w:b w:val="0"/>
          <w:i/>
          <w:sz w:val="24"/>
        </w:rPr>
        <w:t>dotnet run --project src/Restaurant.UI</w:t>
      </w:r>
    </w:p>
    <w:p>
      <w:r>
        <w:br w:type="page"/>
      </w:r>
    </w:p>
    <w:p>
      <w:pPr>
        <w:pStyle w:val="Heading1"/>
        <w:keepNext/>
        <w:spacing w:after="24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3 Вход в систему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При запуске открывается окно входа. Введите логин и пароль и нажмите «Войти». Новый клиент может зарегистрироваться по кнопке «Регистрация». Для ознакомления доступны демонстрационные учётные записи: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402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Роль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Логин</w:t>
            </w:r>
          </w:p>
        </w:tc>
        <w:tc>
          <w:tcPr>
            <w:tcW w:type="dxa" w:w="3118"/>
          </w:tcPr>
          <w:p>
            <w:pPr>
              <w:jc w:val="center"/>
            </w:pPr>
            <w:r/>
            <w:r>
              <w:rPr>
                <w:rFonts w:ascii="Times New Roman" w:hAnsi="Times New Roman" w:cs="Times New Roman" w:eastAsia="Times New Roman"/>
                <w:b/>
                <w:i w:val="0"/>
                <w:sz w:val="24"/>
              </w:rPr>
              <w:t>Пароль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Администратор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admin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admin123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Официант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ivanov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waiter123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Официант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petrov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waiter123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Кухня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kitchen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kitchen123</w:t>
            </w:r>
          </w:p>
        </w:tc>
      </w:tr>
      <w:tr>
        <w:tc>
          <w:tcPr>
            <w:tcW w:type="dxa" w:w="3402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Клиент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client</w:t>
            </w:r>
          </w:p>
        </w:tc>
        <w:tc>
          <w:tcPr>
            <w:tcW w:type="dxa" w:w="3118"/>
          </w:tcPr>
          <w:p>
            <w:r/>
            <w:r>
              <w:rPr>
                <w:rFonts w:ascii="Times New Roman" w:hAnsi="Times New Roman" w:cs="Times New Roman" w:eastAsia="Times New Roman"/>
                <w:b w:val="0"/>
                <w:i w:val="0"/>
                <w:sz w:val="24"/>
              </w:rPr>
              <w:t>client123</w:t>
            </w:r>
          </w:p>
        </w:tc>
      </w:tr>
    </w:tbl>
    <w:p>
      <w:r>
        <w:br w:type="page"/>
      </w:r>
    </w:p>
    <w:p>
      <w:pPr>
        <w:pStyle w:val="Heading1"/>
        <w:keepNext/>
        <w:spacing w:after="24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4 Руководство для роли «Клиент»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Войдите под учётной записью клиента или зарегистрируйтесь.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вкладке «Схема зала» выберите дату и время — свободные столы отображаются зелёным, забронированные — красным.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вкладке «Мои брони» укажите дату, время, число гостей, отметьте нужные столы и нажмите «Создать бронь».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отмены брони выберите её в списке и нажмите «Отменить бронь».</w:t>
      </w:r>
    </w:p>
    <w:p>
      <w:r>
        <w:br w:type="page"/>
      </w:r>
    </w:p>
    <w:p>
      <w:pPr>
        <w:pStyle w:val="Heading1"/>
        <w:keepNext/>
        <w:spacing w:after="24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5 Руководство для роли «Официант»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вкладке «Моя смена» откройте смену в начале рабочего дня (смена должна быть предварительно запланирована администратором).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вкладке «Заказы» нажмите «Новый заказ» и выберите стол.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Выберите блюдо и количество порций, нажмите «Добавить блюдо». При нехватке порций на складе появится сообщение с указанием доступного количества.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Когда заказ собран, нажмите «Оформить заказ» — будут зафиксированы дата и время. До начала готовки заказ можно отменить.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вкладке «Счета и оплата» сформируйте счёт по готовым заказам стола, затем выполните оплату — будет сформирован чек.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конце рабочего дня закройте смену на вкладке «Моя смена».</w:t>
      </w:r>
    </w:p>
    <w:p>
      <w:r>
        <w:br w:type="page"/>
      </w:r>
    </w:p>
    <w:p>
      <w:pPr>
        <w:pStyle w:val="Heading1"/>
        <w:keepNext/>
        <w:spacing w:after="24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6 Руководство для роли «Кухня»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Откройте вкладку «Кухня» — отображается очередь оформленных заказов.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Выберите заказ и нажмите «Взять в готовку» (статус «Готовится»).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После приготовления нажмите «Готов к выдаче».</w:t>
      </w:r>
    </w:p>
    <w:p>
      <w:r>
        <w:br w:type="page"/>
      </w:r>
    </w:p>
    <w:p>
      <w:pPr>
        <w:pStyle w:val="Heading1"/>
        <w:keepNext/>
        <w:spacing w:after="24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7 Руководство для роли «Администратор»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вкладке «Меню и склад» добавляйте блюда, пополняйте остатки, изменяйте цены.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вкладке «Смены» выберите дату и официанта, прикрепите столы и нажмите «Запланировать смену».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вкладке «Пользователи» создавайте учётные записи с нужной ролью, включайте или отключайте доступ.</w:t>
      </w:r>
    </w:p>
    <w:p>
      <w:pPr>
        <w:pStyle w:val="ListNumber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вкладке «Отчёты» формируйте статистику: продажи блюд, брони столов, работу официантов, свободные и занятые столы, почасовую занятость.</w:t>
      </w:r>
    </w:p>
    <w:p>
      <w:r>
        <w:br w:type="page"/>
      </w:r>
    </w:p>
    <w:p>
      <w:pPr>
        <w:pStyle w:val="Heading1"/>
        <w:keepNext/>
        <w:spacing w:after="240"/>
        <w:jc w:val="left"/>
      </w:pPr>
      <w:r>
        <w:rPr>
          <w:rFonts w:ascii="Times New Roman" w:hAnsi="Times New Roman" w:cs="Times New Roman" w:eastAsia="Times New Roman"/>
          <w:b/>
          <w:i w:val="0"/>
          <w:color w:val="000000"/>
          <w:sz w:val="32"/>
        </w:rPr>
        <w:t>8 Сообщения пользователю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Программа сопровождает действия информационными сообщениями (об успешном выполнении операции) и предупреждениями (при нарушении правил, например при попытке добавить блюдо сверх остатка или забронировать стол на занятое время). Сообщения следует читать и выполнять указанные в них рекомендации.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b w:val="0"/>
        <w:i w:val="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 w:before="0"/>
    </w:pPr>
    <w:rPr>
      <w:rFonts w:ascii="Times New Roman" w:hAnsi="Times New Roman" w:cs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