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63880" w14:textId="76C232BE" w:rsidR="0066644C" w:rsidRDefault="001A3654" w:rsidP="001A3654">
      <w:pPr>
        <w:pStyle w:val="berschrift1"/>
      </w:pPr>
      <w:r>
        <w:t>Projektverlauf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122"/>
        <w:gridCol w:w="6940"/>
      </w:tblGrid>
      <w:tr w:rsidR="001A3654" w14:paraId="71E88E5F" w14:textId="77777777" w:rsidTr="001A3654">
        <w:tc>
          <w:tcPr>
            <w:tcW w:w="2122" w:type="dxa"/>
          </w:tcPr>
          <w:p w14:paraId="503ACBD3" w14:textId="33AAACB7" w:rsidR="001A3654" w:rsidRDefault="001A3654">
            <w:r>
              <w:t>Woche</w:t>
            </w:r>
          </w:p>
        </w:tc>
        <w:tc>
          <w:tcPr>
            <w:tcW w:w="6940" w:type="dxa"/>
          </w:tcPr>
          <w:p w14:paraId="7AAA4A12" w14:textId="5A673856" w:rsidR="001A3654" w:rsidRDefault="001A3654">
            <w:r>
              <w:t>Planung und Umsetzung</w:t>
            </w:r>
          </w:p>
        </w:tc>
      </w:tr>
      <w:tr w:rsidR="001A3654" w14:paraId="08BFA5BC" w14:textId="77777777" w:rsidTr="001A3654">
        <w:tc>
          <w:tcPr>
            <w:tcW w:w="2122" w:type="dxa"/>
          </w:tcPr>
          <w:p w14:paraId="01AAB9D8" w14:textId="47681AC2" w:rsidR="001A3654" w:rsidRDefault="001A3654">
            <w:r>
              <w:t>01.02-08.02.2026</w:t>
            </w:r>
          </w:p>
        </w:tc>
        <w:tc>
          <w:tcPr>
            <w:tcW w:w="6940" w:type="dxa"/>
          </w:tcPr>
          <w:p w14:paraId="118BD3AC" w14:textId="331B9880" w:rsidR="001A3654" w:rsidRPr="001A3654" w:rsidRDefault="001A3654" w:rsidP="001A3654">
            <w:pPr>
              <w:rPr>
                <w:b/>
                <w:bCs/>
              </w:rPr>
            </w:pPr>
            <w:r w:rsidRPr="001A3654">
              <w:rPr>
                <w:b/>
                <w:bCs/>
              </w:rPr>
              <w:t>Projektstand</w:t>
            </w:r>
            <w:r>
              <w:rPr>
                <w:b/>
                <w:bCs/>
              </w:rPr>
              <w:t>:</w:t>
            </w:r>
          </w:p>
          <w:p w14:paraId="6BCBA586" w14:textId="77777777" w:rsidR="001A3654" w:rsidRDefault="001A3654" w:rsidP="001A3654">
            <w:pPr>
              <w:pStyle w:val="Listenabsatz"/>
              <w:numPr>
                <w:ilvl w:val="0"/>
                <w:numId w:val="1"/>
              </w:numPr>
            </w:pPr>
            <w:r w:rsidRPr="001A3654">
              <w:t xml:space="preserve">Im bisherigen Projektverlauf wurde eine webbasierte Anwendung zur Analyse des CO₂-Ausstoßes </w:t>
            </w:r>
            <w:r>
              <w:t>aufgesetzt</w:t>
            </w:r>
            <w:r w:rsidRPr="001A3654">
              <w:t xml:space="preserve">. Grundlage bildet ein Python-basiertes Backend auf Basis des Flask-Frameworks. </w:t>
            </w:r>
          </w:p>
          <w:p w14:paraId="3C441AE4" w14:textId="316787A5" w:rsidR="001A3654" w:rsidRPr="001A3654" w:rsidRDefault="001A3654" w:rsidP="001A3654">
            <w:pPr>
              <w:pStyle w:val="Listenabsatz"/>
              <w:numPr>
                <w:ilvl w:val="0"/>
                <w:numId w:val="1"/>
              </w:numPr>
            </w:pPr>
            <w:r w:rsidRPr="001A3654">
              <w:t>Die Anwendung ist so konzipiert, dass Transportdaten entweder über einen Datei-Upload (CSV oder Excel) eingelesen oder während der Entwicklungsphase automatisch aus einer fest definierten Testdatei geladen werden können. Dadurch wird eine reproduzierbare und effiziente Entwicklungs- und Testumgebung gewährleistet.</w:t>
            </w:r>
          </w:p>
          <w:p w14:paraId="1BC87984" w14:textId="77777777" w:rsidR="001A3654" w:rsidRPr="001A3654" w:rsidRDefault="001A3654" w:rsidP="001A3654">
            <w:pPr>
              <w:pStyle w:val="Listenabsatz"/>
              <w:numPr>
                <w:ilvl w:val="0"/>
                <w:numId w:val="1"/>
              </w:numPr>
            </w:pPr>
            <w:r w:rsidRPr="001A3654">
              <w:t>Nach dem erfolgreichen Einlesen der Daten erfolgt eine zeilenweise Berechnung der CO₂-Emissionen. Hierzu wurde ein vereinfachtes, nachvollziehbares Emissionsmodell implementiert, das Emissionsfaktoren abhängig von der verwendeten Treibstoffart berücksichtigt. Für jeden einzelnen Transportdatensatz wird der verursachte CO₂-Ausstoß berechnet und dem Datensatz hinzugefügt. Zusätzlich wird der gesamte CO₂-Ausstoß über alle Transporte hinweg aggregiert und als Kennzahl ausgegeben. Die Ergebnisse werden in der Weboberfläche tabellarisch dargestellt, sodass sowohl Einzelwerte als auch die Gesamtemission transparent nachvollzogen werden können.</w:t>
            </w:r>
          </w:p>
          <w:p w14:paraId="74EA8AE0" w14:textId="4AD34B68" w:rsidR="001A3654" w:rsidRDefault="001A3654" w:rsidP="001A3654">
            <w:pPr>
              <w:pStyle w:val="Listenabsatz"/>
              <w:numPr>
                <w:ilvl w:val="0"/>
                <w:numId w:val="1"/>
              </w:numPr>
            </w:pPr>
            <w:r w:rsidRPr="001A3654">
              <w:t xml:space="preserve">Darüber hinaus wurden die funktionalen Anforderungen der Anwendung in Form von Use Cases dokumentiert. </w:t>
            </w:r>
          </w:p>
          <w:p w14:paraId="77A8F510" w14:textId="22671F5F" w:rsidR="001A3654" w:rsidRPr="001A3654" w:rsidRDefault="001A3654" w:rsidP="001A3654">
            <w:pPr>
              <w:pStyle w:val="Listenabsatz"/>
              <w:numPr>
                <w:ilvl w:val="0"/>
                <w:numId w:val="1"/>
              </w:numPr>
            </w:pPr>
            <w:r>
              <w:t>Das Design der Weboberfläche wurde erstmal vereinfacht</w:t>
            </w:r>
          </w:p>
          <w:p w14:paraId="64DEAFFB" w14:textId="77777777" w:rsidR="001A3654" w:rsidRPr="001A3654" w:rsidRDefault="001A3654" w:rsidP="001A3654">
            <w:pPr>
              <w:rPr>
                <w:b/>
                <w:bCs/>
              </w:rPr>
            </w:pPr>
            <w:r w:rsidRPr="001A3654">
              <w:rPr>
                <w:b/>
                <w:bCs/>
              </w:rPr>
              <w:t>Nächste Ziele</w:t>
            </w:r>
          </w:p>
          <w:p w14:paraId="0DA8332B" w14:textId="3C7A811D" w:rsidR="001A3654" w:rsidRDefault="001A3654" w:rsidP="001A3654">
            <w:pPr>
              <w:pStyle w:val="Listenabsatz"/>
              <w:numPr>
                <w:ilvl w:val="0"/>
                <w:numId w:val="2"/>
              </w:numPr>
            </w:pPr>
            <w:r w:rsidRPr="001A3654">
              <w:t xml:space="preserve">Im nächsten Projektschritt sollen statistische Auswertungen der berechneten CO₂-Daten umgesetzt werden. Dazu </w:t>
            </w:r>
            <w:r w:rsidRPr="001A3654">
              <w:t>gehört</w:t>
            </w:r>
            <w:r w:rsidRPr="001A3654">
              <w:t xml:space="preserve"> insbesondere die Berechnung von durchschnittlichen CO₂-Emissionen pro Monat und Jahr. </w:t>
            </w:r>
          </w:p>
        </w:tc>
      </w:tr>
    </w:tbl>
    <w:p w14:paraId="0DEFA944" w14:textId="77777777" w:rsidR="001A3654" w:rsidRDefault="001A3654"/>
    <w:sectPr w:rsidR="001A365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6FBE"/>
    <w:multiLevelType w:val="hybridMultilevel"/>
    <w:tmpl w:val="31FAAEE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F595595"/>
    <w:multiLevelType w:val="hybridMultilevel"/>
    <w:tmpl w:val="98D24DF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02010240">
    <w:abstractNumId w:val="1"/>
  </w:num>
  <w:num w:numId="2" w16cid:durableId="145169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54"/>
    <w:rsid w:val="001A3654"/>
    <w:rsid w:val="001D76FF"/>
    <w:rsid w:val="0066644C"/>
    <w:rsid w:val="00694160"/>
    <w:rsid w:val="006F6A30"/>
    <w:rsid w:val="006F72B0"/>
    <w:rsid w:val="00A571CF"/>
    <w:rsid w:val="00A77C4B"/>
    <w:rsid w:val="00B945F2"/>
    <w:rsid w:val="00C0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1B01F"/>
  <w15:chartTrackingRefBased/>
  <w15:docId w15:val="{08F3AF6D-9015-442A-ADB9-199C894E2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A3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A3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A3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A3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A3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A3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A3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A3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A3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A3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A3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A3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A365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A365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A365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A365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A365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A365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A3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A3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A3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A3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A3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A365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A365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A365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A3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A365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A3654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1A36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Meyer</dc:creator>
  <cp:keywords/>
  <dc:description/>
  <cp:lastModifiedBy>Jana Meyer</cp:lastModifiedBy>
  <cp:revision>1</cp:revision>
  <dcterms:created xsi:type="dcterms:W3CDTF">2026-02-08T20:35:00Z</dcterms:created>
  <dcterms:modified xsi:type="dcterms:W3CDTF">2026-02-08T20:41:00Z</dcterms:modified>
</cp:coreProperties>
</file>