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edde67965ce46bd" /><Relationship Type="http://schemas.openxmlformats.org/package/2006/relationships/metadata/core-properties" Target="/docProps/core.xml" Id="R5ce5d629a1fe4b7a" /><Relationship Type="http://schemas.openxmlformats.org/officeDocument/2006/relationships/extended-properties" Target="/docProps/app.xml" Id="R5cbb5b8c28bf482f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pStyle w:val="Title"/>
      </w:pPr>
      <w:r>
        <w:rPr/>
        <w:t xml:space="preserve">บทสรุปและการสะท้อนผลการดำเนินงาน (Conclusion &amp; Reflection)</w:t>
      </w:r>
    </w:p>
    <w:p w14:paraId="00100002" w14:textId="00100003">
      <w:pPr>
        <w:pStyle w:val="Heading1"/>
      </w:pPr>
      <w:r>
        <w:rPr/>
        <w:t xml:space="preserve">1. สรุปความสำเร็จของโครงการ (Project Summary)</w:t>
      </w:r>
    </w:p>
    <w:p w14:paraId="00100004" w14:textId="00100005">
      <w:pPr/>
      <w:r>
        <w:rPr/>
        <w:t xml:space="preserve">การพัฒนาแอปพลิเคชัน StockLite ประสบความสำเร็จตามเป้าหมายที่วางไว้ ระบบสามารถทำงานพื้นฐานในการบริหารจัดการสินค้าได้อย่างครบถ้วนและมีเสถียรภาพ จากการทดสอบพบว่าระบบมีจุดเด่นด้านความง่ายในการใช้งานและความรวดเร็วในการเรียนรู้ของผู้ใช้</w:t>
      </w:r>
    </w:p>
    <w:p w14:paraId="00100006" w14:textId="00100007">
      <w:pPr>
        <w:pStyle w:val="Heading1"/>
      </w:pPr>
      <w:r>
        <w:rPr/>
        <w:t xml:space="preserve">2. การวิเคราะห์ผลการดำเนินงาน (Performance Analysis)</w:t>
      </w:r>
    </w:p>
    <w:p w14:paraId="00100008" w14:textId="00100009">
      <w:pPr>
        <w:pStyle w:val="Heading2"/>
      </w:pPr>
      <w:r>
        <w:rPr/>
        <w:t xml:space="preserve">2.1 ด้านประสิทธิภาพการใช้งาน (Usability Insights)</w:t>
      </w:r>
    </w:p>
    <w:p w14:paraId="0010000A" w14:textId="0010000B">
      <w:pPr/>
      <w:r>
        <w:rPr/>
        <w:t xml:space="preserve">• ความสำเร็จของภารกิจ (Task Success Rate): บรรลุเป้าหมายที่ 100%</w:t>
      </w:r>
    </w:p>
    <w:p w14:paraId="0010000C" w14:textId="0010000D">
      <w:pPr/>
      <w:r>
        <w:rPr/>
        <w:t xml:space="preserve">• การเรียนรู้ (Learnability): ความเร็วในการทำงานเพิ่มขึ้น 56% หลังการใช้งานเพียง 3 รอบ</w:t>
      </w:r>
    </w:p>
    <w:p w14:paraId="0010000E" w14:textId="0010000F">
      <w:pPr/>
      <w:r>
        <w:rPr/>
        <w:t xml:space="preserve">• ประสิทธิภาพการทำงาน (Efficiency): 0.042 tasks/second ซึ่งสะท้อนถึงโครงสร้างเมนูที่เข้าใจง่าย</w:t>
      </w:r>
    </w:p>
    <w:p w14:paraId="00100010" w14:textId="00100011">
      <w:pPr>
        <w:pStyle w:val="Heading2"/>
      </w:pPr>
      <w:r>
        <w:rPr/>
        <w:t xml:space="preserve">2.2 ด้านเสถียรภาพและคุณภาพระบบ (System Stability &amp; Quality)</w:t>
      </w:r>
    </w:p>
    <w:p w14:paraId="00100012" w14:textId="00100013">
      <w:pPr/>
      <w:r>
        <w:rPr/>
        <w:t xml:space="preserve">• การจัดการข้อบกพร่อง: ระบบได้ผ่านกระบวนการ Defect Management โดยแก้ไขปัญหาสำคัญ เช่น การป้องกันการบันทึกข้อมูลซ้ำ (Double-tap) และการจัดการ Race Condition ในระบบ Navigation (BUG-001/002)</w:t>
      </w:r>
    </w:p>
    <w:p w14:paraId="00100014" w14:textId="00100015">
      <w:pPr/>
      <w:r>
        <w:rPr/>
        <w:t xml:space="preserve">• การตรวจสอบข้อมูล: มีการเพิ่ม Boundary Value Analysis (BUG-003/004) เพื่อป้องกันข้อมูลผิดพลาดในฐานข้อมูล</w:t>
      </w:r>
    </w:p>
    <w:p w14:paraId="00100016" w14:textId="00100017">
      <w:pPr>
        <w:pStyle w:val="Heading1"/>
      </w:pPr>
      <w:r>
        <w:rPr/>
        <w:t xml:space="preserve">3. การสะท้อนผลและการเรียนรู้ (Reflection &amp; Learnings)</w:t>
      </w:r>
    </w:p>
    <w:p w14:paraId="00100018" w14:textId="00100019">
      <w:pPr/>
      <w:r>
        <w:rPr/>
        <w:t xml:space="preserve">1. ความสำคัญ of Async Feedback: การจัดการสถานะ _isLoading เป็นสิ่งจำเป็นอย่างยิ่งในระบบ Cloud Database เพื่อป้องกันความสับสนของผู้ใช้</w:t>
      </w:r>
    </w:p>
    <w:p w14:paraId="0010001A" w14:textId="0010001B">
      <w:pPr/>
      <w:r>
        <w:rPr/>
        <w:t xml:space="preserve">2. Data Integrity: การตรวจสอบข้อมูลทั้งในระดับ UI และ Service Layer เป็นหัวใจสำคัญที่ทำให้ข้อมูลในสต็อกมีความถูกต้องแม่นยำ</w:t>
      </w:r>
    </w:p>
    <w:p w14:paraId="0010001C" w14:textId="0010001D">
      <w:pPr>
        <w:pStyle w:val="Heading1"/>
      </w:pPr>
      <w:r>
        <w:rPr/>
        <w:t xml:space="preserve">4. ข้อเสนอแนะเพื่อการพัฒนาต่อยอด (Future Recommendations)</w:t>
      </w:r>
    </w:p>
    <w:p w14:paraId="0010001E" w14:textId="0010001F">
      <w:pPr/>
      <w:r>
        <w:rPr/>
        <w:t xml:space="preserve">• การเพิ่มระบบ Smart Defaults เพื่อลดเวลาการกรอกข้อมูลในหน้าจอที่มีฟิลด์จำนวนมาก</w:t>
      </w:r>
    </w:p>
    <w:p w14:paraId="00100020" w14:textId="00100021">
      <w:pPr/>
      <w:r>
        <w:rPr/>
        <w:t xml:space="preserve">• การติดตั้งระบบ Inline Validation เพื่อแจ้งเตือนข้อผิดพลาดทันทีระหว่างกรอกข้อมูล</w:t>
      </w:r>
    </w:p>
    <w:p w14:paraId="00100022" w14:textId="00100023">
      <w:pPr/>
      <w:r>
        <w:rPr/>
        <w:t xml:space="preserve">ลงชื่อ: นายพานุพงศ์ (Panupong)</w:t>
      </w:r>
    </w:p>
    <w:p w14:paraId="00100024" w14:textId="00100025">
      <w:pPr/>
      <w:r>
        <w:rPr/>
        <w:t xml:space="preserve">วันที่: 13 พฤษภาคม 2026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e03b73924914d86" /><Relationship Type="http://schemas.openxmlformats.org/officeDocument/2006/relationships/styles" Target="/word/styles.xml" Id="R4be9d1f149e4437b" /><Relationship Type="http://schemas.openxmlformats.org/officeDocument/2006/relationships/theme" Target="/word/theme/theme1.xml" Id="R012f6201cb354f09" /><Relationship Type="http://schemas.openxmlformats.org/officeDocument/2006/relationships/numbering" Target="/word/numbering.xml" Id="R2b5f33d5bf3244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OfficeCLI/1.0.89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2569-05-13T15:43:59Z</dcterms:created>
  <cp:lastModifiedBy>OfficeCLI</cp:lastModifiedBy>
  <dcterms:modified xsi:type="dcterms:W3CDTF">2569-05-13T15:43:59Z</dcterms:modified>
</cp:coreProperties>
</file>